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0B7" w:rsidRPr="00EA7DEF" w:rsidRDefault="003467A6" w:rsidP="003467A6">
      <w:pPr>
        <w:jc w:val="center"/>
        <w:rPr>
          <w:rFonts w:ascii="Times New Roman" w:hAnsi="Times New Roman" w:cs="Times New Roman"/>
          <w:sz w:val="24"/>
          <w:szCs w:val="24"/>
        </w:rPr>
      </w:pPr>
      <w:r w:rsidRPr="00EA7DEF">
        <w:rPr>
          <w:rFonts w:ascii="Times New Roman" w:hAnsi="Times New Roman" w:cs="Times New Roman"/>
          <w:sz w:val="24"/>
          <w:szCs w:val="24"/>
        </w:rPr>
        <w:t xml:space="preserve">Convention relative  à la mise à disposition d’agent du ministère de </w:t>
      </w:r>
      <w:r w:rsidR="00853E11" w:rsidRPr="00EA7DEF">
        <w:rPr>
          <w:rFonts w:ascii="Times New Roman" w:hAnsi="Times New Roman" w:cs="Times New Roman"/>
          <w:sz w:val="24"/>
          <w:szCs w:val="24"/>
        </w:rPr>
        <w:t>……………</w:t>
      </w:r>
    </w:p>
    <w:p w:rsidR="003467A6" w:rsidRPr="00EA7DEF" w:rsidRDefault="00874067" w:rsidP="003467A6">
      <w:pPr>
        <w:jc w:val="center"/>
        <w:rPr>
          <w:rFonts w:ascii="Times New Roman" w:hAnsi="Times New Roman" w:cs="Times New Roman"/>
          <w:sz w:val="24"/>
          <w:szCs w:val="24"/>
        </w:rPr>
      </w:pPr>
      <w:r w:rsidRPr="00EA7DEF">
        <w:rPr>
          <w:rFonts w:ascii="Times New Roman" w:hAnsi="Times New Roman" w:cs="Times New Roman"/>
          <w:sz w:val="24"/>
          <w:szCs w:val="24"/>
        </w:rPr>
        <w:t>auprès</w:t>
      </w:r>
      <w:r w:rsidR="003467A6" w:rsidRPr="00EA7DEF">
        <w:rPr>
          <w:rFonts w:ascii="Times New Roman" w:hAnsi="Times New Roman" w:cs="Times New Roman"/>
          <w:sz w:val="24"/>
          <w:szCs w:val="24"/>
        </w:rPr>
        <w:t xml:space="preserve"> de  la </w:t>
      </w:r>
      <w:r w:rsidR="00B27555">
        <w:rPr>
          <w:rFonts w:ascii="Times New Roman" w:hAnsi="Times New Roman" w:cs="Times New Roman"/>
          <w:sz w:val="24"/>
          <w:szCs w:val="24"/>
        </w:rPr>
        <w:t>CNAV</w:t>
      </w:r>
      <w:r w:rsidR="00536B56"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3467A6" w:rsidRPr="00853E11" w:rsidRDefault="003467A6" w:rsidP="003467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67A6" w:rsidRPr="00853E11" w:rsidRDefault="003467A6" w:rsidP="00853E11">
      <w:pPr>
        <w:spacing w:after="120"/>
        <w:ind w:left="-283"/>
        <w:jc w:val="both"/>
        <w:rPr>
          <w:rFonts w:ascii="Times New Roman" w:hAnsi="Times New Roman" w:cs="Times New Roman"/>
          <w:sz w:val="24"/>
          <w:szCs w:val="24"/>
        </w:rPr>
      </w:pPr>
      <w:r w:rsidRPr="00853E11">
        <w:rPr>
          <w:rFonts w:ascii="Times New Roman" w:hAnsi="Times New Roman" w:cs="Times New Roman"/>
          <w:b/>
          <w:sz w:val="24"/>
          <w:szCs w:val="24"/>
          <w:u w:val="single"/>
        </w:rPr>
        <w:t>Préambule</w:t>
      </w:r>
      <w:r w:rsidRPr="00853E11">
        <w:rPr>
          <w:rFonts w:ascii="Times New Roman" w:hAnsi="Times New Roman" w:cs="Times New Roman"/>
          <w:sz w:val="24"/>
          <w:szCs w:val="24"/>
        </w:rPr>
        <w:t> : les termes de la présente convention sont régis par :</w:t>
      </w:r>
    </w:p>
    <w:p w:rsidR="003467A6" w:rsidRPr="00853E11" w:rsidRDefault="003467A6" w:rsidP="00853E11">
      <w:pPr>
        <w:pStyle w:val="Paragraphedeliste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53E11">
        <w:rPr>
          <w:rFonts w:ascii="Times New Roman" w:hAnsi="Times New Roman" w:cs="Times New Roman"/>
          <w:sz w:val="24"/>
          <w:szCs w:val="24"/>
        </w:rPr>
        <w:t>La loi n° 83-634 du 13 juillet 1983 portant droits et obligations des fonctionnaires</w:t>
      </w:r>
    </w:p>
    <w:p w:rsidR="003467A6" w:rsidRDefault="003467A6" w:rsidP="00853E11">
      <w:pPr>
        <w:pStyle w:val="Paragraphedeliste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53E11">
        <w:rPr>
          <w:rFonts w:ascii="Times New Roman" w:hAnsi="Times New Roman" w:cs="Times New Roman"/>
          <w:sz w:val="24"/>
          <w:szCs w:val="24"/>
        </w:rPr>
        <w:t>L</w:t>
      </w:r>
      <w:r w:rsidR="00853E11">
        <w:rPr>
          <w:rFonts w:ascii="Times New Roman" w:hAnsi="Times New Roman" w:cs="Times New Roman"/>
          <w:sz w:val="24"/>
          <w:szCs w:val="24"/>
        </w:rPr>
        <w:t>a</w:t>
      </w:r>
      <w:r w:rsidRPr="00853E11">
        <w:rPr>
          <w:rFonts w:ascii="Times New Roman" w:hAnsi="Times New Roman" w:cs="Times New Roman"/>
          <w:sz w:val="24"/>
          <w:szCs w:val="24"/>
        </w:rPr>
        <w:t xml:space="preserve"> loi n</w:t>
      </w:r>
      <w:r w:rsidR="00853E11">
        <w:rPr>
          <w:rFonts w:ascii="Times New Roman" w:hAnsi="Times New Roman" w:cs="Times New Roman"/>
          <w:sz w:val="24"/>
          <w:szCs w:val="24"/>
        </w:rPr>
        <w:t>°</w:t>
      </w:r>
      <w:r w:rsidRPr="00853E11">
        <w:rPr>
          <w:rFonts w:ascii="Times New Roman" w:hAnsi="Times New Roman" w:cs="Times New Roman"/>
          <w:sz w:val="24"/>
          <w:szCs w:val="24"/>
        </w:rPr>
        <w:t xml:space="preserve"> 84-16</w:t>
      </w:r>
      <w:r w:rsidR="00853E11">
        <w:rPr>
          <w:rFonts w:ascii="Times New Roman" w:hAnsi="Times New Roman" w:cs="Times New Roman"/>
          <w:sz w:val="24"/>
          <w:szCs w:val="24"/>
        </w:rPr>
        <w:t xml:space="preserve"> du 11 janvier 1984 portant dispositions statutaires relatives à la fonction publique de l’Etat,</w:t>
      </w:r>
    </w:p>
    <w:p w:rsidR="000E124F" w:rsidRPr="00F17959" w:rsidRDefault="000E124F" w:rsidP="000E124F">
      <w:pPr>
        <w:pStyle w:val="Paragraphedeliste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 dé</w:t>
      </w:r>
      <w:r w:rsidRPr="00F17959">
        <w:rPr>
          <w:rFonts w:ascii="Times New Roman" w:hAnsi="Times New Roman" w:cs="Times New Roman"/>
          <w:bCs/>
          <w:sz w:val="24"/>
          <w:szCs w:val="24"/>
        </w:rPr>
        <w:t>cret n° 86-83 du 17 janvier 1986 relatif aux dispositions générales applicables aux agents contractuels de l'Etat et notamment son art</w:t>
      </w:r>
      <w:r>
        <w:rPr>
          <w:rFonts w:ascii="Times New Roman" w:hAnsi="Times New Roman" w:cs="Times New Roman"/>
          <w:bCs/>
          <w:sz w:val="24"/>
          <w:szCs w:val="24"/>
        </w:rPr>
        <w:t xml:space="preserve"> 33 bis,</w:t>
      </w:r>
    </w:p>
    <w:p w:rsidR="00853E11" w:rsidRDefault="00853E11" w:rsidP="00853E11">
      <w:pPr>
        <w:pStyle w:val="Paragraphedeliste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décret n° 85-986 du 16 septembre 1985 relatif au régime particulier de certaines positions des fonctionnaires de l’Etat et à certaines modalités de mise à disposition et de cessation définitive de fonctions.</w:t>
      </w:r>
    </w:p>
    <w:p w:rsidR="00EA7DEF" w:rsidRDefault="00EA7DEF" w:rsidP="00EA7DEF">
      <w:pPr>
        <w:pStyle w:val="Paragraphedeliste"/>
        <w:spacing w:after="120"/>
        <w:ind w:left="77"/>
        <w:jc w:val="both"/>
        <w:rPr>
          <w:rFonts w:ascii="Times New Roman" w:hAnsi="Times New Roman" w:cs="Times New Roman"/>
          <w:sz w:val="24"/>
          <w:szCs w:val="24"/>
        </w:rPr>
      </w:pPr>
    </w:p>
    <w:p w:rsidR="00EA7DEF" w:rsidRDefault="00EA7DEF" w:rsidP="00EA7DEF">
      <w:pPr>
        <w:pStyle w:val="Paragraphedeliste"/>
        <w:spacing w:after="120"/>
        <w:ind w:left="77"/>
        <w:jc w:val="both"/>
        <w:rPr>
          <w:rFonts w:ascii="Times New Roman" w:hAnsi="Times New Roman" w:cs="Times New Roman"/>
          <w:sz w:val="24"/>
          <w:szCs w:val="24"/>
        </w:rPr>
      </w:pPr>
    </w:p>
    <w:p w:rsidR="00EA7DEF" w:rsidRDefault="00EA7DEF" w:rsidP="00EA7DEF">
      <w:pPr>
        <w:pStyle w:val="Paragraphedeliste"/>
        <w:spacing w:after="120"/>
        <w:ind w:left="77"/>
        <w:jc w:val="both"/>
        <w:rPr>
          <w:rFonts w:ascii="Times New Roman" w:hAnsi="Times New Roman" w:cs="Times New Roman"/>
          <w:sz w:val="24"/>
          <w:szCs w:val="24"/>
        </w:rPr>
      </w:pPr>
      <w:r w:rsidRPr="00EA7DEF">
        <w:rPr>
          <w:rFonts w:ascii="Times New Roman" w:hAnsi="Times New Roman" w:cs="Times New Roman"/>
          <w:b/>
          <w:sz w:val="24"/>
          <w:szCs w:val="24"/>
        </w:rPr>
        <w:t>Entre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ab/>
        <w:t xml:space="preserve">Le ministére ………., </w:t>
      </w:r>
    </w:p>
    <w:p w:rsidR="00EA7DEF" w:rsidRDefault="00EA7DEF" w:rsidP="00EA7DEF">
      <w:pPr>
        <w:pStyle w:val="Paragraphedeliste"/>
        <w:spacing w:after="120"/>
        <w:ind w:left="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représenté par M XXX, qualité</w:t>
      </w:r>
    </w:p>
    <w:p w:rsidR="00EA7DEF" w:rsidRDefault="00EA7DEF" w:rsidP="00EA7DEF">
      <w:pPr>
        <w:pStyle w:val="Paragraphedeliste"/>
        <w:spacing w:after="120"/>
        <w:ind w:left="785" w:firstLine="6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situé (adresse)</w:t>
      </w:r>
    </w:p>
    <w:p w:rsidR="00EA7DEF" w:rsidRDefault="00EA7DEF" w:rsidP="00EA7DEF">
      <w:pPr>
        <w:pStyle w:val="Paragraphedeliste"/>
        <w:spacing w:after="120"/>
        <w:ind w:left="785" w:firstLine="631"/>
        <w:jc w:val="both"/>
        <w:rPr>
          <w:rFonts w:ascii="Times New Roman" w:hAnsi="Times New Roman" w:cs="Times New Roman"/>
          <w:sz w:val="24"/>
          <w:szCs w:val="24"/>
        </w:rPr>
      </w:pPr>
    </w:p>
    <w:p w:rsidR="00EA7DEF" w:rsidRDefault="00EA7DEF" w:rsidP="00EA7DEF">
      <w:pPr>
        <w:pStyle w:val="Paragraphedeliste"/>
        <w:spacing w:after="120"/>
        <w:ind w:left="77"/>
        <w:jc w:val="both"/>
        <w:rPr>
          <w:rFonts w:ascii="Times New Roman" w:hAnsi="Times New Roman" w:cs="Times New Roman"/>
          <w:sz w:val="24"/>
          <w:szCs w:val="24"/>
        </w:rPr>
      </w:pPr>
      <w:r w:rsidRPr="00EA7DEF">
        <w:rPr>
          <w:rFonts w:ascii="Times New Roman" w:hAnsi="Times New Roman" w:cs="Times New Roman"/>
          <w:b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       :          </w:t>
      </w:r>
      <w:r w:rsidR="0087408B">
        <w:rPr>
          <w:rFonts w:ascii="Times New Roman" w:hAnsi="Times New Roman" w:cs="Times New Roman"/>
          <w:sz w:val="24"/>
          <w:szCs w:val="24"/>
        </w:rPr>
        <w:t xml:space="preserve">la Caisse </w:t>
      </w:r>
      <w:r w:rsidR="00383548">
        <w:rPr>
          <w:rFonts w:ascii="Times New Roman" w:hAnsi="Times New Roman" w:cs="Times New Roman"/>
          <w:sz w:val="24"/>
          <w:szCs w:val="24"/>
        </w:rPr>
        <w:t>Nationale d’Assurance Vieillesse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4B80">
        <w:rPr>
          <w:rFonts w:ascii="Times New Roman" w:hAnsi="Times New Roman" w:cs="Times New Roman"/>
          <w:sz w:val="24"/>
          <w:szCs w:val="24"/>
        </w:rPr>
        <w:t>(CNAV)</w:t>
      </w:r>
      <w:r>
        <w:rPr>
          <w:rFonts w:ascii="Times New Roman" w:hAnsi="Times New Roman" w:cs="Times New Roman"/>
          <w:sz w:val="24"/>
          <w:szCs w:val="24"/>
        </w:rPr>
        <w:t xml:space="preserve">…………….,                    </w:t>
      </w:r>
    </w:p>
    <w:p w:rsidR="00EA7DEF" w:rsidRDefault="00EA7DEF" w:rsidP="00EA7DEF">
      <w:pPr>
        <w:pStyle w:val="Paragraphedeliste"/>
        <w:spacing w:after="120"/>
        <w:ind w:left="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représenté</w:t>
      </w:r>
      <w:r w:rsidR="0038354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par M YYY, qualité</w:t>
      </w:r>
    </w:p>
    <w:p w:rsidR="00EA7DEF" w:rsidRDefault="00EA7DEF" w:rsidP="00EA7DEF">
      <w:pPr>
        <w:pStyle w:val="Paragraphedeliste"/>
        <w:spacing w:after="120"/>
        <w:ind w:left="785" w:firstLine="6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situé (adresse)</w:t>
      </w:r>
    </w:p>
    <w:p w:rsidR="00EA7DEF" w:rsidRDefault="00EA7DEF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A7DEF" w:rsidRDefault="00EA7DEF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DEF">
        <w:rPr>
          <w:rFonts w:ascii="Times New Roman" w:hAnsi="Times New Roman" w:cs="Times New Roman"/>
          <w:b/>
          <w:sz w:val="24"/>
          <w:szCs w:val="24"/>
        </w:rPr>
        <w:t>Il est convenu ce qui suit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EA7DEF" w:rsidRDefault="00EA7DEF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A7DEF" w:rsidRDefault="00EA7DEF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773A7">
        <w:rPr>
          <w:rFonts w:ascii="Times New Roman" w:hAnsi="Times New Roman" w:cs="Times New Roman"/>
          <w:b/>
          <w:sz w:val="24"/>
          <w:szCs w:val="24"/>
          <w:u w:val="single"/>
        </w:rPr>
        <w:t>Article 1</w:t>
      </w:r>
      <w:r w:rsidRPr="006773A7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er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: Objet </w:t>
      </w:r>
    </w:p>
    <w:p w:rsidR="00EA7DEF" w:rsidRDefault="00EA7DEF" w:rsidP="007F72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présente convention a pour objet la mise à disposition, par le </w:t>
      </w:r>
      <w:r w:rsidR="00591BB4">
        <w:rPr>
          <w:rFonts w:ascii="Times New Roman" w:hAnsi="Times New Roman" w:cs="Times New Roman"/>
          <w:sz w:val="24"/>
          <w:szCs w:val="24"/>
        </w:rPr>
        <w:t>ministère</w:t>
      </w:r>
      <w:r>
        <w:rPr>
          <w:rFonts w:ascii="Times New Roman" w:hAnsi="Times New Roman" w:cs="Times New Roman"/>
          <w:sz w:val="24"/>
          <w:szCs w:val="24"/>
        </w:rPr>
        <w:t xml:space="preserve">                 , </w:t>
      </w:r>
      <w:r w:rsidR="007F726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de Mr </w:t>
      </w:r>
      <w:r w:rsidR="00040FC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ZZZZ</w:t>
      </w:r>
      <w:r w:rsidR="006773A7">
        <w:rPr>
          <w:rFonts w:ascii="Times New Roman" w:hAnsi="Times New Roman" w:cs="Times New Roman"/>
          <w:sz w:val="24"/>
          <w:szCs w:val="24"/>
        </w:rPr>
        <w:t xml:space="preserve"> (corps ,grade) </w:t>
      </w:r>
      <w:r w:rsidR="00040FC7">
        <w:rPr>
          <w:rFonts w:ascii="Times New Roman" w:hAnsi="Times New Roman" w:cs="Times New Roman"/>
          <w:sz w:val="24"/>
          <w:szCs w:val="24"/>
        </w:rPr>
        <w:t xml:space="preserve"> ou liste d’agents </w:t>
      </w:r>
      <w:r w:rsidR="007F726D">
        <w:rPr>
          <w:rFonts w:ascii="Times New Roman" w:hAnsi="Times New Roman" w:cs="Times New Roman"/>
          <w:sz w:val="24"/>
          <w:szCs w:val="24"/>
        </w:rPr>
        <w:t xml:space="preserve"> </w:t>
      </w:r>
      <w:r w:rsidR="00040FC7">
        <w:rPr>
          <w:rFonts w:ascii="Times New Roman" w:hAnsi="Times New Roman" w:cs="Times New Roman"/>
          <w:sz w:val="24"/>
          <w:szCs w:val="24"/>
        </w:rPr>
        <w:t>concernés jointe en annexe</w:t>
      </w:r>
      <w:r w:rsidR="007F726D">
        <w:rPr>
          <w:rFonts w:ascii="Times New Roman" w:hAnsi="Times New Roman" w:cs="Times New Roman"/>
          <w:sz w:val="24"/>
          <w:szCs w:val="24"/>
        </w:rPr>
        <w:t>]</w:t>
      </w:r>
      <w:r w:rsidR="00591BB4">
        <w:rPr>
          <w:rFonts w:ascii="Times New Roman" w:hAnsi="Times New Roman" w:cs="Times New Roman"/>
          <w:sz w:val="24"/>
          <w:szCs w:val="24"/>
        </w:rPr>
        <w:t>,</w:t>
      </w:r>
      <w:r w:rsidR="00040FC7">
        <w:rPr>
          <w:rFonts w:ascii="Times New Roman" w:hAnsi="Times New Roman" w:cs="Times New Roman"/>
          <w:sz w:val="24"/>
          <w:szCs w:val="24"/>
        </w:rPr>
        <w:t xml:space="preserve"> </w:t>
      </w:r>
      <w:r w:rsidR="006B037B">
        <w:rPr>
          <w:rFonts w:ascii="Times New Roman" w:hAnsi="Times New Roman" w:cs="Times New Roman"/>
          <w:sz w:val="24"/>
          <w:szCs w:val="24"/>
        </w:rPr>
        <w:t>auprès</w:t>
      </w:r>
      <w:r w:rsidR="006773A7">
        <w:rPr>
          <w:rFonts w:ascii="Times New Roman" w:hAnsi="Times New Roman" w:cs="Times New Roman"/>
          <w:sz w:val="24"/>
          <w:szCs w:val="24"/>
        </w:rPr>
        <w:t xml:space="preserve"> de </w:t>
      </w:r>
      <w:r w:rsidR="00DE4B80">
        <w:rPr>
          <w:rFonts w:ascii="Times New Roman" w:hAnsi="Times New Roman" w:cs="Times New Roman"/>
          <w:sz w:val="24"/>
          <w:szCs w:val="24"/>
        </w:rPr>
        <w:t>la CNAV</w:t>
      </w:r>
      <w:r w:rsidR="006773A7">
        <w:rPr>
          <w:rFonts w:ascii="Times New Roman" w:hAnsi="Times New Roman" w:cs="Times New Roman"/>
          <w:sz w:val="24"/>
          <w:szCs w:val="24"/>
        </w:rPr>
        <w:t xml:space="preserve"> pour y exercer les fonctions de Conseiller </w:t>
      </w:r>
      <w:r w:rsidR="00F154C6">
        <w:rPr>
          <w:rFonts w:ascii="Times New Roman" w:hAnsi="Times New Roman" w:cs="Times New Roman"/>
          <w:sz w:val="24"/>
          <w:szCs w:val="24"/>
        </w:rPr>
        <w:t>maintien du lien social</w:t>
      </w:r>
      <w:r w:rsidR="006773A7">
        <w:rPr>
          <w:rFonts w:ascii="Times New Roman" w:hAnsi="Times New Roman" w:cs="Times New Roman"/>
          <w:sz w:val="24"/>
          <w:szCs w:val="24"/>
        </w:rPr>
        <w:t xml:space="preserve"> à compter du</w:t>
      </w:r>
      <w:r w:rsidR="0080517C">
        <w:rPr>
          <w:rFonts w:ascii="Times New Roman" w:hAnsi="Times New Roman" w:cs="Times New Roman"/>
          <w:sz w:val="24"/>
          <w:szCs w:val="24"/>
        </w:rPr>
        <w:t xml:space="preserve"> </w:t>
      </w:r>
      <w:r w:rsidR="006B037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0517C">
        <w:rPr>
          <w:rFonts w:ascii="Times New Roman" w:hAnsi="Times New Roman" w:cs="Times New Roman"/>
          <w:sz w:val="24"/>
          <w:szCs w:val="24"/>
        </w:rPr>
        <w:t xml:space="preserve">   </w:t>
      </w:r>
      <w:r w:rsidR="006773A7">
        <w:rPr>
          <w:rFonts w:ascii="Times New Roman" w:hAnsi="Times New Roman" w:cs="Times New Roman"/>
          <w:sz w:val="24"/>
          <w:szCs w:val="24"/>
        </w:rPr>
        <w:t xml:space="preserve"> et</w:t>
      </w:r>
      <w:r w:rsidR="00DE4B80">
        <w:rPr>
          <w:rFonts w:ascii="Times New Roman" w:hAnsi="Times New Roman" w:cs="Times New Roman"/>
          <w:sz w:val="24"/>
          <w:szCs w:val="24"/>
        </w:rPr>
        <w:t xml:space="preserve"> </w:t>
      </w:r>
      <w:r w:rsidR="00F154C6">
        <w:rPr>
          <w:rFonts w:ascii="Times New Roman" w:hAnsi="Times New Roman" w:cs="Times New Roman"/>
          <w:sz w:val="24"/>
          <w:szCs w:val="24"/>
        </w:rPr>
        <w:t xml:space="preserve"> </w:t>
      </w:r>
      <w:r w:rsidR="006773A7">
        <w:rPr>
          <w:rFonts w:ascii="Times New Roman" w:hAnsi="Times New Roman" w:cs="Times New Roman"/>
          <w:sz w:val="24"/>
          <w:szCs w:val="24"/>
        </w:rPr>
        <w:t>pour une durée de …………mois.</w:t>
      </w:r>
    </w:p>
    <w:p w:rsidR="004D7F19" w:rsidRDefault="004D7F19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durée pourra éventuellement</w:t>
      </w:r>
      <w:r w:rsidR="0080517C">
        <w:rPr>
          <w:rFonts w:ascii="Times New Roman" w:hAnsi="Times New Roman" w:cs="Times New Roman"/>
          <w:sz w:val="24"/>
          <w:szCs w:val="24"/>
        </w:rPr>
        <w:t xml:space="preserve"> être</w:t>
      </w:r>
      <w:r>
        <w:rPr>
          <w:rFonts w:ascii="Times New Roman" w:hAnsi="Times New Roman" w:cs="Times New Roman"/>
          <w:sz w:val="24"/>
          <w:szCs w:val="24"/>
        </w:rPr>
        <w:t xml:space="preserve"> prolongé</w:t>
      </w:r>
      <w:r w:rsidR="0080517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7FB">
        <w:rPr>
          <w:rFonts w:ascii="Times New Roman" w:hAnsi="Times New Roman" w:cs="Times New Roman"/>
          <w:sz w:val="24"/>
          <w:szCs w:val="24"/>
        </w:rPr>
        <w:t xml:space="preserve">sur simple </w:t>
      </w:r>
      <w:r w:rsidR="003C1B5C">
        <w:rPr>
          <w:rFonts w:ascii="Times New Roman" w:hAnsi="Times New Roman" w:cs="Times New Roman"/>
          <w:sz w:val="24"/>
          <w:szCs w:val="24"/>
        </w:rPr>
        <w:t>avenant</w:t>
      </w:r>
      <w:r w:rsidR="007F726D">
        <w:rPr>
          <w:rFonts w:ascii="Times New Roman" w:hAnsi="Times New Roman" w:cs="Times New Roman"/>
          <w:sz w:val="24"/>
          <w:szCs w:val="24"/>
        </w:rPr>
        <w:t xml:space="preserve"> </w:t>
      </w:r>
      <w:r w:rsidR="003C1B5C">
        <w:rPr>
          <w:rFonts w:ascii="Times New Roman" w:hAnsi="Times New Roman" w:cs="Times New Roman"/>
          <w:sz w:val="24"/>
          <w:szCs w:val="24"/>
        </w:rPr>
        <w:t xml:space="preserve">signé </w:t>
      </w:r>
      <w:r>
        <w:rPr>
          <w:rFonts w:ascii="Times New Roman" w:hAnsi="Times New Roman" w:cs="Times New Roman"/>
          <w:sz w:val="24"/>
          <w:szCs w:val="24"/>
        </w:rPr>
        <w:t>entre</w:t>
      </w:r>
      <w:r w:rsidR="0080517C">
        <w:rPr>
          <w:rFonts w:ascii="Times New Roman" w:hAnsi="Times New Roman" w:cs="Times New Roman"/>
          <w:sz w:val="24"/>
          <w:szCs w:val="24"/>
        </w:rPr>
        <w:t xml:space="preserve"> 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517C">
        <w:rPr>
          <w:rFonts w:ascii="Times New Roman" w:hAnsi="Times New Roman" w:cs="Times New Roman"/>
          <w:sz w:val="24"/>
          <w:szCs w:val="24"/>
        </w:rPr>
        <w:t>parties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73A7" w:rsidRDefault="006773A7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773A7" w:rsidRDefault="006773A7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773A7">
        <w:rPr>
          <w:rFonts w:ascii="Times New Roman" w:hAnsi="Times New Roman" w:cs="Times New Roman"/>
          <w:b/>
          <w:sz w:val="24"/>
          <w:szCs w:val="24"/>
          <w:u w:val="single"/>
        </w:rPr>
        <w:t>Article 2</w:t>
      </w:r>
      <w:r>
        <w:rPr>
          <w:rFonts w:ascii="Times New Roman" w:hAnsi="Times New Roman" w:cs="Times New Roman"/>
          <w:sz w:val="24"/>
          <w:szCs w:val="24"/>
        </w:rPr>
        <w:t> : Nature de la mission et lieu d’exécution</w:t>
      </w:r>
    </w:p>
    <w:p w:rsidR="00874067" w:rsidRPr="00874067" w:rsidRDefault="00874067" w:rsidP="00874067">
      <w:pPr>
        <w:tabs>
          <w:tab w:val="left" w:pos="4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74067">
        <w:rPr>
          <w:rFonts w:ascii="Times New Roman" w:hAnsi="Times New Roman" w:cs="Times New Roman"/>
          <w:sz w:val="24"/>
          <w:szCs w:val="24"/>
        </w:rPr>
        <w:t xml:space="preserve">Les missions de conseillers </w:t>
      </w:r>
      <w:r w:rsidR="00EA6592">
        <w:rPr>
          <w:rFonts w:ascii="Times New Roman" w:hAnsi="Times New Roman" w:cs="Times New Roman"/>
          <w:sz w:val="24"/>
          <w:szCs w:val="24"/>
        </w:rPr>
        <w:t xml:space="preserve">maintien du lien social </w:t>
      </w:r>
      <w:r w:rsidRPr="00874067">
        <w:rPr>
          <w:rFonts w:ascii="Times New Roman" w:hAnsi="Times New Roman" w:cs="Times New Roman"/>
          <w:sz w:val="24"/>
          <w:szCs w:val="24"/>
        </w:rPr>
        <w:t xml:space="preserve">s’inscrivent dans le cadre du dispositif organisé par les pouvoirs publics de </w:t>
      </w:r>
      <w:r w:rsidR="00EA6592">
        <w:rPr>
          <w:rFonts w:ascii="Times New Roman" w:hAnsi="Times New Roman" w:cs="Times New Roman"/>
          <w:sz w:val="24"/>
          <w:szCs w:val="24"/>
        </w:rPr>
        <w:t>conservation du lien social avec des personnes âgées isolées ou fragiles.</w:t>
      </w:r>
    </w:p>
    <w:p w:rsidR="00874067" w:rsidRPr="00874067" w:rsidRDefault="00874067" w:rsidP="00874067">
      <w:pPr>
        <w:tabs>
          <w:tab w:val="left" w:pos="4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74067">
        <w:rPr>
          <w:rFonts w:ascii="Times New Roman" w:hAnsi="Times New Roman" w:cs="Times New Roman"/>
          <w:sz w:val="24"/>
          <w:szCs w:val="24"/>
        </w:rPr>
        <w:t xml:space="preserve">Sur la base </w:t>
      </w:r>
      <w:r w:rsidR="00EA6592">
        <w:rPr>
          <w:rFonts w:ascii="Times New Roman" w:hAnsi="Times New Roman" w:cs="Times New Roman"/>
          <w:sz w:val="24"/>
          <w:szCs w:val="24"/>
        </w:rPr>
        <w:t xml:space="preserve">d’une liste de personnes </w:t>
      </w:r>
      <w:r w:rsidR="00911AA8">
        <w:rPr>
          <w:rFonts w:ascii="Times New Roman" w:hAnsi="Times New Roman" w:cs="Times New Roman"/>
          <w:sz w:val="24"/>
          <w:szCs w:val="24"/>
        </w:rPr>
        <w:t>devant être contactée</w:t>
      </w:r>
      <w:r w:rsidR="00EA6592">
        <w:rPr>
          <w:rFonts w:ascii="Times New Roman" w:hAnsi="Times New Roman" w:cs="Times New Roman"/>
          <w:sz w:val="24"/>
          <w:szCs w:val="24"/>
        </w:rPr>
        <w:t xml:space="preserve">s, </w:t>
      </w:r>
      <w:r w:rsidRPr="00874067">
        <w:rPr>
          <w:rFonts w:ascii="Times New Roman" w:hAnsi="Times New Roman" w:cs="Times New Roman"/>
          <w:sz w:val="24"/>
          <w:szCs w:val="24"/>
        </w:rPr>
        <w:t>les agents mis à disposition</w:t>
      </w:r>
      <w:r w:rsidR="00911AA8">
        <w:rPr>
          <w:rFonts w:ascii="Times New Roman" w:hAnsi="Times New Roman" w:cs="Times New Roman"/>
          <w:sz w:val="24"/>
          <w:szCs w:val="24"/>
        </w:rPr>
        <w:t xml:space="preserve"> </w:t>
      </w:r>
      <w:r w:rsidR="00EA6592">
        <w:rPr>
          <w:rFonts w:ascii="Times New Roman" w:hAnsi="Times New Roman" w:cs="Times New Roman"/>
          <w:sz w:val="24"/>
          <w:szCs w:val="24"/>
        </w:rPr>
        <w:t>les appellent</w:t>
      </w:r>
      <w:r w:rsidR="00911AA8">
        <w:rPr>
          <w:rFonts w:ascii="Times New Roman" w:hAnsi="Times New Roman" w:cs="Times New Roman"/>
          <w:sz w:val="24"/>
          <w:szCs w:val="24"/>
        </w:rPr>
        <w:t xml:space="preserve"> </w:t>
      </w:r>
      <w:r w:rsidR="00EA6592">
        <w:rPr>
          <w:rFonts w:ascii="Times New Roman" w:hAnsi="Times New Roman" w:cs="Times New Roman"/>
          <w:sz w:val="24"/>
          <w:szCs w:val="24"/>
        </w:rPr>
        <w:t xml:space="preserve"> afin de les écouter, les rassurer</w:t>
      </w:r>
      <w:r w:rsidR="00911AA8">
        <w:rPr>
          <w:rFonts w:ascii="Times New Roman" w:hAnsi="Times New Roman" w:cs="Times New Roman"/>
          <w:sz w:val="24"/>
          <w:szCs w:val="24"/>
        </w:rPr>
        <w:t>,</w:t>
      </w:r>
      <w:r w:rsidR="00EA6592">
        <w:rPr>
          <w:rFonts w:ascii="Times New Roman" w:hAnsi="Times New Roman" w:cs="Times New Roman"/>
          <w:sz w:val="24"/>
          <w:szCs w:val="24"/>
        </w:rPr>
        <w:t xml:space="preserve"> et permettre s’il y a lieu</w:t>
      </w:r>
      <w:r w:rsidR="00AF25E3">
        <w:rPr>
          <w:rFonts w:ascii="Times New Roman" w:hAnsi="Times New Roman" w:cs="Times New Roman"/>
          <w:sz w:val="24"/>
          <w:szCs w:val="24"/>
        </w:rPr>
        <w:t>,</w:t>
      </w:r>
      <w:r w:rsidR="00EA6592">
        <w:rPr>
          <w:rFonts w:ascii="Times New Roman" w:hAnsi="Times New Roman" w:cs="Times New Roman"/>
          <w:sz w:val="24"/>
          <w:szCs w:val="24"/>
        </w:rPr>
        <w:t xml:space="preserve"> une prise en charge de second niveau par des  professionnels en cas de difficultés</w:t>
      </w:r>
      <w:r w:rsidR="00D55A73">
        <w:rPr>
          <w:rFonts w:ascii="Times New Roman" w:hAnsi="Times New Roman" w:cs="Times New Roman"/>
          <w:sz w:val="24"/>
          <w:szCs w:val="24"/>
        </w:rPr>
        <w:t xml:space="preserve"> (santé, </w:t>
      </w:r>
      <w:r w:rsidR="00C55809">
        <w:rPr>
          <w:rFonts w:ascii="Times New Roman" w:hAnsi="Times New Roman" w:cs="Times New Roman"/>
          <w:sz w:val="24"/>
          <w:szCs w:val="24"/>
        </w:rPr>
        <w:t>financière</w:t>
      </w:r>
      <w:r w:rsidR="00D55A73">
        <w:rPr>
          <w:rFonts w:ascii="Times New Roman" w:hAnsi="Times New Roman" w:cs="Times New Roman"/>
          <w:sz w:val="24"/>
          <w:szCs w:val="24"/>
        </w:rPr>
        <w:t>..)</w:t>
      </w:r>
      <w:r w:rsidR="00EA6592">
        <w:rPr>
          <w:rFonts w:ascii="Times New Roman" w:hAnsi="Times New Roman" w:cs="Times New Roman"/>
          <w:sz w:val="24"/>
          <w:szCs w:val="24"/>
        </w:rPr>
        <w:t xml:space="preserve"> </w:t>
      </w:r>
      <w:r w:rsidR="00911AA8">
        <w:rPr>
          <w:rFonts w:ascii="Times New Roman" w:hAnsi="Times New Roman" w:cs="Times New Roman"/>
          <w:sz w:val="24"/>
          <w:szCs w:val="24"/>
        </w:rPr>
        <w:t>identifiées</w:t>
      </w:r>
      <w:r w:rsidR="00EA6592">
        <w:rPr>
          <w:rFonts w:ascii="Times New Roman" w:hAnsi="Times New Roman" w:cs="Times New Roman"/>
          <w:sz w:val="24"/>
          <w:szCs w:val="24"/>
        </w:rPr>
        <w:t xml:space="preserve"> lors de l’entretien téléphonique.</w:t>
      </w:r>
    </w:p>
    <w:p w:rsidR="00874067" w:rsidRPr="00874067" w:rsidRDefault="00874067" w:rsidP="00874067">
      <w:pPr>
        <w:tabs>
          <w:tab w:val="left" w:pos="482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067">
        <w:rPr>
          <w:rFonts w:ascii="Times New Roman" w:hAnsi="Times New Roman" w:cs="Times New Roman"/>
          <w:sz w:val="24"/>
          <w:szCs w:val="24"/>
        </w:rPr>
        <w:lastRenderedPageBreak/>
        <w:t>Les agents s’appuient sur les</w:t>
      </w:r>
      <w:r w:rsidR="00911AA8">
        <w:rPr>
          <w:rFonts w:ascii="Times New Roman" w:hAnsi="Times New Roman" w:cs="Times New Roman"/>
          <w:sz w:val="24"/>
          <w:szCs w:val="24"/>
        </w:rPr>
        <w:t xml:space="preserve"> </w:t>
      </w:r>
      <w:r w:rsidR="006D5883">
        <w:rPr>
          <w:rFonts w:ascii="Times New Roman" w:hAnsi="Times New Roman" w:cs="Times New Roman"/>
          <w:sz w:val="24"/>
          <w:szCs w:val="24"/>
        </w:rPr>
        <w:t>procédures</w:t>
      </w:r>
      <w:r w:rsidR="00911AA8">
        <w:rPr>
          <w:rFonts w:ascii="Times New Roman" w:hAnsi="Times New Roman" w:cs="Times New Roman"/>
          <w:sz w:val="24"/>
          <w:szCs w:val="24"/>
        </w:rPr>
        <w:t xml:space="preserve"> données par la CNAV</w:t>
      </w:r>
      <w:r w:rsidR="00004D9B">
        <w:rPr>
          <w:rFonts w:ascii="Times New Roman" w:hAnsi="Times New Roman" w:cs="Times New Roman"/>
          <w:sz w:val="24"/>
          <w:szCs w:val="24"/>
        </w:rPr>
        <w:t xml:space="preserve"> contenues dans le « kit volontaire »</w:t>
      </w:r>
      <w:r w:rsidR="00911AA8">
        <w:rPr>
          <w:rFonts w:ascii="Times New Roman" w:hAnsi="Times New Roman" w:cs="Times New Roman"/>
          <w:sz w:val="24"/>
          <w:szCs w:val="24"/>
        </w:rPr>
        <w:t xml:space="preserve"> pour</w:t>
      </w:r>
      <w:r w:rsidR="006D5883">
        <w:rPr>
          <w:rFonts w:ascii="Times New Roman" w:hAnsi="Times New Roman" w:cs="Times New Roman"/>
          <w:sz w:val="24"/>
          <w:szCs w:val="24"/>
        </w:rPr>
        <w:t xml:space="preserve"> </w:t>
      </w:r>
      <w:r w:rsidR="00911AA8">
        <w:rPr>
          <w:rFonts w:ascii="Times New Roman" w:hAnsi="Times New Roman" w:cs="Times New Roman"/>
          <w:sz w:val="24"/>
          <w:szCs w:val="24"/>
        </w:rPr>
        <w:t>le contact des</w:t>
      </w:r>
      <w:r w:rsidRPr="00874067">
        <w:rPr>
          <w:rFonts w:ascii="Times New Roman" w:hAnsi="Times New Roman" w:cs="Times New Roman"/>
          <w:sz w:val="24"/>
          <w:szCs w:val="24"/>
        </w:rPr>
        <w:t xml:space="preserve"> </w:t>
      </w:r>
      <w:r w:rsidR="00004D9B">
        <w:rPr>
          <w:rFonts w:ascii="Times New Roman" w:hAnsi="Times New Roman" w:cs="Times New Roman"/>
          <w:sz w:val="24"/>
          <w:szCs w:val="24"/>
        </w:rPr>
        <w:t>personnes âgées</w:t>
      </w:r>
      <w:r w:rsidR="00D55A73">
        <w:rPr>
          <w:rFonts w:ascii="Times New Roman" w:hAnsi="Times New Roman" w:cs="Times New Roman"/>
          <w:sz w:val="24"/>
          <w:szCs w:val="24"/>
        </w:rPr>
        <w:t xml:space="preserve"> et des</w:t>
      </w:r>
      <w:r w:rsidR="00004D9B">
        <w:rPr>
          <w:rFonts w:ascii="Times New Roman" w:hAnsi="Times New Roman" w:cs="Times New Roman"/>
          <w:sz w:val="24"/>
          <w:szCs w:val="24"/>
        </w:rPr>
        <w:t xml:space="preserve"> </w:t>
      </w:r>
      <w:r w:rsidR="00911AA8">
        <w:rPr>
          <w:rFonts w:ascii="Times New Roman" w:hAnsi="Times New Roman" w:cs="Times New Roman"/>
          <w:sz w:val="24"/>
          <w:szCs w:val="24"/>
        </w:rPr>
        <w:t>professionnels</w:t>
      </w:r>
      <w:r w:rsidRPr="00874067">
        <w:rPr>
          <w:rFonts w:ascii="Times New Roman" w:hAnsi="Times New Roman" w:cs="Times New Roman"/>
          <w:sz w:val="24"/>
          <w:szCs w:val="24"/>
        </w:rPr>
        <w:t>.</w:t>
      </w:r>
    </w:p>
    <w:p w:rsidR="00874067" w:rsidRDefault="008378B7" w:rsidP="00AE416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L’exercice de la mission s’effectue uniquement</w:t>
      </w:r>
      <w:r w:rsidR="00482467">
        <w:rPr>
          <w:rFonts w:ascii="Times New Roman" w:hAnsi="Times New Roman" w:cs="Times New Roman"/>
          <w:sz w:val="24"/>
          <w:szCs w:val="24"/>
        </w:rPr>
        <w:t xml:space="preserve"> en télétravail et</w:t>
      </w:r>
      <w:r>
        <w:rPr>
          <w:rFonts w:ascii="Times New Roman" w:hAnsi="Times New Roman" w:cs="Times New Roman"/>
          <w:sz w:val="24"/>
          <w:szCs w:val="24"/>
        </w:rPr>
        <w:t xml:space="preserve"> au domicile de l’</w:t>
      </w:r>
      <w:r w:rsidR="00EE4B46">
        <w:rPr>
          <w:rFonts w:ascii="Times New Roman" w:hAnsi="Times New Roman" w:cs="Times New Roman"/>
          <w:sz w:val="24"/>
          <w:szCs w:val="24"/>
        </w:rPr>
        <w:t>agent</w:t>
      </w:r>
      <w:r w:rsidR="00C55809">
        <w:rPr>
          <w:rFonts w:ascii="Times New Roman" w:hAnsi="Times New Roman" w:cs="Times New Roman"/>
          <w:sz w:val="24"/>
          <w:szCs w:val="24"/>
        </w:rPr>
        <w:t>,</w:t>
      </w:r>
      <w:r w:rsidR="00EE4B46">
        <w:rPr>
          <w:rFonts w:ascii="Times New Roman" w:hAnsi="Times New Roman" w:cs="Times New Roman"/>
          <w:sz w:val="24"/>
          <w:szCs w:val="24"/>
        </w:rPr>
        <w:t xml:space="preserve"> qui s’engage pour </w:t>
      </w:r>
      <w:r w:rsidR="00AF25E3">
        <w:rPr>
          <w:rFonts w:ascii="Times New Roman" w:hAnsi="Times New Roman" w:cs="Times New Roman"/>
          <w:sz w:val="24"/>
          <w:szCs w:val="24"/>
        </w:rPr>
        <w:t>son exécution</w:t>
      </w:r>
      <w:r w:rsidR="00EE4B46">
        <w:rPr>
          <w:rFonts w:ascii="Times New Roman" w:hAnsi="Times New Roman" w:cs="Times New Roman"/>
          <w:sz w:val="24"/>
          <w:szCs w:val="24"/>
        </w:rPr>
        <w:t xml:space="preserve"> à </w:t>
      </w:r>
      <w:r w:rsidR="004739B9">
        <w:rPr>
          <w:rFonts w:ascii="Times New Roman" w:hAnsi="Times New Roman" w:cs="Times New Roman"/>
          <w:sz w:val="24"/>
          <w:szCs w:val="24"/>
        </w:rPr>
        <w:t xml:space="preserve">utiliser son propre matériel informatique et téléphonique </w:t>
      </w:r>
      <w:r w:rsidR="001B416D">
        <w:rPr>
          <w:rFonts w:ascii="Times New Roman" w:hAnsi="Times New Roman" w:cs="Times New Roman"/>
          <w:sz w:val="24"/>
          <w:szCs w:val="24"/>
        </w:rPr>
        <w:t>pour lesquels il est requis un</w:t>
      </w:r>
      <w:r w:rsidR="004739B9">
        <w:rPr>
          <w:rFonts w:ascii="Times New Roman" w:hAnsi="Times New Roman" w:cs="Times New Roman"/>
          <w:sz w:val="24"/>
          <w:szCs w:val="24"/>
        </w:rPr>
        <w:t xml:space="preserve"> forfait illimité</w:t>
      </w:r>
      <w:r w:rsidR="001B416D">
        <w:rPr>
          <w:rFonts w:ascii="Times New Roman" w:hAnsi="Times New Roman" w:cs="Times New Roman"/>
          <w:sz w:val="24"/>
          <w:szCs w:val="24"/>
        </w:rPr>
        <w:t>.</w:t>
      </w:r>
    </w:p>
    <w:p w:rsidR="00874067" w:rsidRDefault="00874067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195139" w:rsidRDefault="00195139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773A7">
        <w:rPr>
          <w:rFonts w:ascii="Times New Roman" w:hAnsi="Times New Roman" w:cs="Times New Roman"/>
          <w:b/>
          <w:sz w:val="24"/>
          <w:szCs w:val="24"/>
          <w:u w:val="single"/>
        </w:rPr>
        <w:t xml:space="preserve">Article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 :</w:t>
      </w:r>
      <w:r>
        <w:rPr>
          <w:rFonts w:ascii="Times New Roman" w:hAnsi="Times New Roman" w:cs="Times New Roman"/>
          <w:sz w:val="24"/>
          <w:szCs w:val="24"/>
        </w:rPr>
        <w:t> </w:t>
      </w:r>
      <w:r w:rsidR="00FF29C1">
        <w:rPr>
          <w:rFonts w:ascii="Times New Roman" w:hAnsi="Times New Roman" w:cs="Times New Roman"/>
          <w:sz w:val="24"/>
          <w:szCs w:val="24"/>
        </w:rPr>
        <w:t>Conditions d’emploi</w:t>
      </w:r>
      <w:r w:rsidR="006027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551D" w:rsidRDefault="00313D89" w:rsidP="00AE416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Pendant la durée de sa mise à </w:t>
      </w:r>
      <w:r w:rsidR="00FF29C1">
        <w:rPr>
          <w:rFonts w:ascii="Times New Roman" w:hAnsi="Times New Roman" w:cs="Times New Roman"/>
          <w:sz w:val="24"/>
          <w:szCs w:val="24"/>
        </w:rPr>
        <w:t>disposition</w:t>
      </w:r>
      <w:r>
        <w:rPr>
          <w:rFonts w:ascii="Times New Roman" w:hAnsi="Times New Roman" w:cs="Times New Roman"/>
          <w:sz w:val="24"/>
          <w:szCs w:val="24"/>
        </w:rPr>
        <w:t xml:space="preserve">, Mr  Mme               </w:t>
      </w:r>
      <w:r w:rsidR="00C74F33">
        <w:rPr>
          <w:rFonts w:ascii="Times New Roman" w:hAnsi="Times New Roman" w:cs="Times New Roman"/>
          <w:sz w:val="24"/>
          <w:szCs w:val="24"/>
        </w:rPr>
        <w:t xml:space="preserve">ou </w:t>
      </w:r>
      <w:r w:rsidR="0080517C">
        <w:rPr>
          <w:rFonts w:ascii="Times New Roman" w:hAnsi="Times New Roman" w:cs="Times New Roman"/>
          <w:sz w:val="24"/>
          <w:szCs w:val="24"/>
        </w:rPr>
        <w:t>[</w:t>
      </w:r>
      <w:r w:rsidR="00C74F33">
        <w:rPr>
          <w:rFonts w:ascii="Times New Roman" w:hAnsi="Times New Roman" w:cs="Times New Roman"/>
          <w:sz w:val="24"/>
          <w:szCs w:val="24"/>
        </w:rPr>
        <w:t>des agents</w:t>
      </w:r>
      <w:r w:rsidR="0080517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     continue à </w:t>
      </w:r>
      <w:r w:rsidR="0069551D">
        <w:rPr>
          <w:rFonts w:ascii="Times New Roman" w:hAnsi="Times New Roman" w:cs="Times New Roman"/>
          <w:sz w:val="24"/>
          <w:szCs w:val="24"/>
        </w:rPr>
        <w:t>être géré</w:t>
      </w:r>
      <w:r w:rsidR="00C77DC6">
        <w:rPr>
          <w:rFonts w:ascii="Times New Roman" w:hAnsi="Times New Roman" w:cs="Times New Roman"/>
          <w:sz w:val="24"/>
          <w:szCs w:val="24"/>
        </w:rPr>
        <w:t xml:space="preserve"> (s)</w:t>
      </w:r>
      <w:r w:rsidR="0069551D">
        <w:rPr>
          <w:rFonts w:ascii="Times New Roman" w:hAnsi="Times New Roman" w:cs="Times New Roman"/>
          <w:sz w:val="24"/>
          <w:szCs w:val="24"/>
        </w:rPr>
        <w:t xml:space="preserve"> administrativement par son </w:t>
      </w:r>
      <w:r w:rsidR="002F3AB9">
        <w:rPr>
          <w:rFonts w:ascii="Times New Roman" w:hAnsi="Times New Roman" w:cs="Times New Roman"/>
          <w:sz w:val="24"/>
          <w:szCs w:val="24"/>
        </w:rPr>
        <w:t>administration</w:t>
      </w:r>
      <w:r w:rsidR="0069551D">
        <w:rPr>
          <w:rFonts w:ascii="Times New Roman" w:hAnsi="Times New Roman" w:cs="Times New Roman"/>
          <w:sz w:val="24"/>
          <w:szCs w:val="24"/>
        </w:rPr>
        <w:t xml:space="preserve"> qui lui </w:t>
      </w:r>
      <w:r w:rsidR="002F3AB9">
        <w:rPr>
          <w:rFonts w:ascii="Times New Roman" w:hAnsi="Times New Roman" w:cs="Times New Roman"/>
          <w:sz w:val="24"/>
          <w:szCs w:val="24"/>
        </w:rPr>
        <w:t>maintient</w:t>
      </w:r>
      <w:r w:rsidR="0069551D">
        <w:rPr>
          <w:rFonts w:ascii="Times New Roman" w:hAnsi="Times New Roman" w:cs="Times New Roman"/>
          <w:sz w:val="24"/>
          <w:szCs w:val="24"/>
        </w:rPr>
        <w:t xml:space="preserve"> les éléments de rémunération </w:t>
      </w:r>
      <w:r w:rsidR="00E24438">
        <w:rPr>
          <w:rFonts w:ascii="Times New Roman" w:hAnsi="Times New Roman" w:cs="Times New Roman"/>
          <w:sz w:val="24"/>
          <w:szCs w:val="24"/>
        </w:rPr>
        <w:t>liés</w:t>
      </w:r>
      <w:r w:rsidR="0069551D">
        <w:rPr>
          <w:rFonts w:ascii="Times New Roman" w:hAnsi="Times New Roman" w:cs="Times New Roman"/>
          <w:sz w:val="24"/>
          <w:szCs w:val="24"/>
        </w:rPr>
        <w:t xml:space="preserve"> à son </w:t>
      </w:r>
      <w:r w:rsidR="00B16E7A">
        <w:rPr>
          <w:rFonts w:ascii="Times New Roman" w:hAnsi="Times New Roman" w:cs="Times New Roman"/>
          <w:sz w:val="24"/>
          <w:szCs w:val="24"/>
        </w:rPr>
        <w:t>poste habituel.</w:t>
      </w:r>
    </w:p>
    <w:p w:rsidR="00FF29C1" w:rsidRDefault="00CB2D9F" w:rsidP="00AE416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  <w:r w:rsidR="00FF29C1">
        <w:rPr>
          <w:rFonts w:ascii="Times New Roman" w:hAnsi="Times New Roman" w:cs="Times New Roman"/>
          <w:sz w:val="24"/>
          <w:szCs w:val="24"/>
        </w:rPr>
        <w:t xml:space="preserve"> </w:t>
      </w:r>
      <w:r w:rsidR="0060278A">
        <w:rPr>
          <w:rFonts w:ascii="Times New Roman" w:hAnsi="Times New Roman" w:cs="Times New Roman"/>
          <w:sz w:val="24"/>
          <w:szCs w:val="24"/>
        </w:rPr>
        <w:t>l</w:t>
      </w:r>
      <w:r w:rsidR="00FF29C1">
        <w:rPr>
          <w:rFonts w:ascii="Times New Roman" w:hAnsi="Times New Roman" w:cs="Times New Roman"/>
          <w:sz w:val="24"/>
          <w:szCs w:val="24"/>
        </w:rPr>
        <w:t xml:space="preserve">es </w:t>
      </w:r>
      <w:r w:rsidR="00CA398A">
        <w:rPr>
          <w:rFonts w:ascii="Times New Roman" w:hAnsi="Times New Roman" w:cs="Times New Roman"/>
          <w:sz w:val="24"/>
          <w:szCs w:val="24"/>
        </w:rPr>
        <w:t>conditions</w:t>
      </w:r>
      <w:r w:rsidR="00FF29C1">
        <w:rPr>
          <w:rFonts w:ascii="Times New Roman" w:hAnsi="Times New Roman" w:cs="Times New Roman"/>
          <w:sz w:val="24"/>
          <w:szCs w:val="24"/>
        </w:rPr>
        <w:t xml:space="preserve"> de travail</w:t>
      </w:r>
      <w:r w:rsidR="004B138E">
        <w:rPr>
          <w:rFonts w:ascii="Times New Roman" w:hAnsi="Times New Roman" w:cs="Times New Roman"/>
          <w:sz w:val="24"/>
          <w:szCs w:val="24"/>
        </w:rPr>
        <w:t xml:space="preserve"> de l’agent</w:t>
      </w:r>
      <w:r w:rsidR="00FF29C1">
        <w:rPr>
          <w:rFonts w:ascii="Times New Roman" w:hAnsi="Times New Roman" w:cs="Times New Roman"/>
          <w:sz w:val="24"/>
          <w:szCs w:val="24"/>
        </w:rPr>
        <w:t xml:space="preserve"> sont défini</w:t>
      </w:r>
      <w:r w:rsidR="00CA398A">
        <w:rPr>
          <w:rFonts w:ascii="Times New Roman" w:hAnsi="Times New Roman" w:cs="Times New Roman"/>
          <w:sz w:val="24"/>
          <w:szCs w:val="24"/>
        </w:rPr>
        <w:t>e</w:t>
      </w:r>
      <w:r w:rsidR="00FF29C1">
        <w:rPr>
          <w:rFonts w:ascii="Times New Roman" w:hAnsi="Times New Roman" w:cs="Times New Roman"/>
          <w:sz w:val="24"/>
          <w:szCs w:val="24"/>
        </w:rPr>
        <w:t xml:space="preserve">s par la </w:t>
      </w:r>
      <w:r w:rsidR="00CA398A">
        <w:rPr>
          <w:rFonts w:ascii="Times New Roman" w:hAnsi="Times New Roman" w:cs="Times New Roman"/>
          <w:sz w:val="24"/>
          <w:szCs w:val="24"/>
        </w:rPr>
        <w:t>CNAV</w:t>
      </w:r>
      <w:r w:rsidR="0080517C">
        <w:rPr>
          <w:rFonts w:ascii="Times New Roman" w:hAnsi="Times New Roman" w:cs="Times New Roman"/>
          <w:sz w:val="24"/>
          <w:szCs w:val="24"/>
        </w:rPr>
        <w:t xml:space="preserve">, </w:t>
      </w:r>
      <w:r w:rsidR="00FF29C1">
        <w:rPr>
          <w:rFonts w:ascii="Times New Roman" w:hAnsi="Times New Roman" w:cs="Times New Roman"/>
          <w:sz w:val="24"/>
          <w:szCs w:val="24"/>
        </w:rPr>
        <w:t xml:space="preserve">les absences </w:t>
      </w:r>
      <w:r w:rsidR="00CC0345">
        <w:rPr>
          <w:rFonts w:ascii="Times New Roman" w:hAnsi="Times New Roman" w:cs="Times New Roman"/>
          <w:sz w:val="24"/>
          <w:szCs w:val="24"/>
        </w:rPr>
        <w:t>(</w:t>
      </w:r>
      <w:r w:rsidR="00BA3DAB">
        <w:rPr>
          <w:rFonts w:ascii="Times New Roman" w:hAnsi="Times New Roman" w:cs="Times New Roman"/>
          <w:sz w:val="24"/>
          <w:szCs w:val="24"/>
        </w:rPr>
        <w:t>congés, maladie, autorisations exceptionnelles d’</w:t>
      </w:r>
      <w:r w:rsidR="00CC0345">
        <w:rPr>
          <w:rFonts w:ascii="Times New Roman" w:hAnsi="Times New Roman" w:cs="Times New Roman"/>
          <w:sz w:val="24"/>
          <w:szCs w:val="24"/>
        </w:rPr>
        <w:t>ab</w:t>
      </w:r>
      <w:r w:rsidR="00BA3DAB">
        <w:rPr>
          <w:rFonts w:ascii="Times New Roman" w:hAnsi="Times New Roman" w:cs="Times New Roman"/>
          <w:sz w:val="24"/>
          <w:szCs w:val="24"/>
        </w:rPr>
        <w:t>sence</w:t>
      </w:r>
      <w:r w:rsidR="00CC0345">
        <w:rPr>
          <w:rFonts w:ascii="Times New Roman" w:hAnsi="Times New Roman" w:cs="Times New Roman"/>
          <w:sz w:val="24"/>
          <w:szCs w:val="24"/>
        </w:rPr>
        <w:t>…)</w:t>
      </w:r>
      <w:r w:rsidR="00FF29C1">
        <w:rPr>
          <w:rFonts w:ascii="Times New Roman" w:hAnsi="Times New Roman" w:cs="Times New Roman"/>
          <w:sz w:val="24"/>
          <w:szCs w:val="24"/>
        </w:rPr>
        <w:t xml:space="preserve"> sont</w:t>
      </w:r>
      <w:r w:rsidR="005B68B3">
        <w:rPr>
          <w:rFonts w:ascii="Times New Roman" w:hAnsi="Times New Roman" w:cs="Times New Roman"/>
          <w:sz w:val="24"/>
          <w:szCs w:val="24"/>
        </w:rPr>
        <w:t xml:space="preserve"> </w:t>
      </w:r>
      <w:r w:rsidR="0080517C">
        <w:rPr>
          <w:rFonts w:ascii="Times New Roman" w:hAnsi="Times New Roman" w:cs="Times New Roman"/>
          <w:sz w:val="24"/>
          <w:szCs w:val="24"/>
        </w:rPr>
        <w:t>signalées</w:t>
      </w:r>
      <w:r w:rsidR="00602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à la </w:t>
      </w:r>
      <w:r w:rsidR="004B138E">
        <w:rPr>
          <w:rFonts w:ascii="Times New Roman" w:hAnsi="Times New Roman" w:cs="Times New Roman"/>
          <w:sz w:val="24"/>
          <w:szCs w:val="24"/>
        </w:rPr>
        <w:t>CNAV</w:t>
      </w:r>
      <w:r w:rsidR="0060278A">
        <w:rPr>
          <w:rFonts w:ascii="Times New Roman" w:hAnsi="Times New Roman" w:cs="Times New Roman"/>
          <w:sz w:val="24"/>
          <w:szCs w:val="24"/>
        </w:rPr>
        <w:t xml:space="preserve"> </w:t>
      </w:r>
      <w:r w:rsidR="00C77DC6">
        <w:rPr>
          <w:rFonts w:ascii="Times New Roman" w:hAnsi="Times New Roman" w:cs="Times New Roman"/>
          <w:sz w:val="24"/>
          <w:szCs w:val="24"/>
        </w:rPr>
        <w:t>et</w:t>
      </w:r>
      <w:r w:rsidR="00AE4164">
        <w:rPr>
          <w:rFonts w:ascii="Times New Roman" w:hAnsi="Times New Roman" w:cs="Times New Roman"/>
          <w:sz w:val="24"/>
          <w:szCs w:val="24"/>
        </w:rPr>
        <w:t xml:space="preserve"> relèvent pour leur </w:t>
      </w:r>
      <w:r w:rsidR="006B037B">
        <w:rPr>
          <w:rFonts w:ascii="Times New Roman" w:hAnsi="Times New Roman" w:cs="Times New Roman"/>
          <w:sz w:val="24"/>
          <w:szCs w:val="24"/>
        </w:rPr>
        <w:t>décompte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4164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l’employeur de l’agent</w:t>
      </w:r>
      <w:r w:rsidR="0060278A">
        <w:rPr>
          <w:rFonts w:ascii="Times New Roman" w:hAnsi="Times New Roman" w:cs="Times New Roman"/>
          <w:sz w:val="24"/>
          <w:szCs w:val="24"/>
        </w:rPr>
        <w:t>.</w:t>
      </w:r>
    </w:p>
    <w:p w:rsidR="00CC0345" w:rsidRDefault="00CC0345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432636" w:rsidRDefault="00432636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32636">
        <w:rPr>
          <w:rFonts w:ascii="Times New Roman" w:hAnsi="Times New Roman" w:cs="Times New Roman"/>
          <w:b/>
          <w:sz w:val="24"/>
          <w:szCs w:val="24"/>
          <w:u w:val="single"/>
        </w:rPr>
        <w:t>Article </w:t>
      </w:r>
      <w:r w:rsidR="0079313F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 :</w:t>
      </w:r>
      <w:r w:rsidR="0080517C">
        <w:rPr>
          <w:rFonts w:ascii="Times New Roman" w:hAnsi="Times New Roman" w:cs="Times New Roman"/>
          <w:sz w:val="24"/>
          <w:szCs w:val="24"/>
        </w:rPr>
        <w:t xml:space="preserve"> Fin de la mise à disposition</w:t>
      </w:r>
    </w:p>
    <w:p w:rsidR="00D377A8" w:rsidRDefault="000473B4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ne peut être mis fin par anticipation à la mise à disposition d’un agent sauf circonstances personnelles</w:t>
      </w:r>
      <w:r w:rsidR="0069551D">
        <w:rPr>
          <w:rFonts w:ascii="Times New Roman" w:hAnsi="Times New Roman" w:cs="Times New Roman"/>
          <w:sz w:val="24"/>
          <w:szCs w:val="24"/>
        </w:rPr>
        <w:t xml:space="preserve"> très</w:t>
      </w:r>
      <w:r>
        <w:rPr>
          <w:rFonts w:ascii="Times New Roman" w:hAnsi="Times New Roman" w:cs="Times New Roman"/>
          <w:sz w:val="24"/>
          <w:szCs w:val="24"/>
        </w:rPr>
        <w:t xml:space="preserve"> exceptionnelles.</w:t>
      </w:r>
    </w:p>
    <w:p w:rsidR="001767FB" w:rsidRDefault="001767FB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B037B">
        <w:rPr>
          <w:rFonts w:ascii="Times New Roman" w:hAnsi="Times New Roman" w:cs="Times New Roman"/>
          <w:sz w:val="24"/>
          <w:szCs w:val="24"/>
        </w:rPr>
        <w:t>l’échéance de la mise à disposition</w:t>
      </w:r>
      <w:r>
        <w:rPr>
          <w:rFonts w:ascii="Times New Roman" w:hAnsi="Times New Roman" w:cs="Times New Roman"/>
          <w:sz w:val="24"/>
          <w:szCs w:val="24"/>
        </w:rPr>
        <w:t xml:space="preserve">, l’agent ou </w:t>
      </w:r>
      <w:r w:rsidR="006B037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les agents</w:t>
      </w:r>
      <w:r w:rsidR="006B037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réintègrent leur poste de travail habituel.</w:t>
      </w:r>
    </w:p>
    <w:p w:rsidR="00990BAD" w:rsidRDefault="00990BAD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97036C" w:rsidRDefault="0097036C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D1767" w:rsidRDefault="00ED1767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Fait à                     , Le                         en              exemplaires</w:t>
      </w:r>
    </w:p>
    <w:p w:rsidR="007E70FF" w:rsidRDefault="007E70FF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9F4FA6" w:rsidRDefault="009F4FA6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990BAD" w:rsidRPr="00990BAD" w:rsidRDefault="00990BAD" w:rsidP="00EA7DEF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990BAD">
        <w:rPr>
          <w:rFonts w:ascii="Times New Roman" w:hAnsi="Times New Roman" w:cs="Times New Roman"/>
          <w:b/>
          <w:sz w:val="24"/>
          <w:szCs w:val="24"/>
        </w:rPr>
        <w:t>Le Ministére XXX</w:t>
      </w:r>
      <w:r w:rsidRPr="00990BAD">
        <w:rPr>
          <w:rFonts w:ascii="Times New Roman" w:hAnsi="Times New Roman" w:cs="Times New Roman"/>
          <w:b/>
          <w:sz w:val="24"/>
          <w:szCs w:val="24"/>
        </w:rPr>
        <w:tab/>
      </w:r>
      <w:r w:rsidRPr="00990BAD">
        <w:rPr>
          <w:rFonts w:ascii="Times New Roman" w:hAnsi="Times New Roman" w:cs="Times New Roman"/>
          <w:b/>
          <w:sz w:val="24"/>
          <w:szCs w:val="24"/>
        </w:rPr>
        <w:tab/>
      </w:r>
      <w:r w:rsidRPr="00990BAD">
        <w:rPr>
          <w:rFonts w:ascii="Times New Roman" w:hAnsi="Times New Roman" w:cs="Times New Roman"/>
          <w:b/>
          <w:sz w:val="24"/>
          <w:szCs w:val="24"/>
        </w:rPr>
        <w:tab/>
      </w:r>
      <w:r w:rsidRPr="00990BAD">
        <w:rPr>
          <w:rFonts w:ascii="Times New Roman" w:hAnsi="Times New Roman" w:cs="Times New Roman"/>
          <w:b/>
          <w:sz w:val="24"/>
          <w:szCs w:val="24"/>
        </w:rPr>
        <w:tab/>
      </w:r>
      <w:r w:rsidRPr="00990BAD">
        <w:rPr>
          <w:rFonts w:ascii="Times New Roman" w:hAnsi="Times New Roman" w:cs="Times New Roman"/>
          <w:b/>
          <w:sz w:val="24"/>
          <w:szCs w:val="24"/>
        </w:rPr>
        <w:tab/>
      </w:r>
      <w:r w:rsidRPr="00990BAD">
        <w:rPr>
          <w:rFonts w:ascii="Times New Roman" w:hAnsi="Times New Roman" w:cs="Times New Roman"/>
          <w:b/>
          <w:sz w:val="24"/>
          <w:szCs w:val="24"/>
        </w:rPr>
        <w:tab/>
      </w:r>
      <w:r w:rsidR="00046684">
        <w:rPr>
          <w:rFonts w:ascii="Times New Roman" w:hAnsi="Times New Roman" w:cs="Times New Roman"/>
          <w:b/>
          <w:sz w:val="24"/>
          <w:szCs w:val="24"/>
        </w:rPr>
        <w:t>la CNAV</w:t>
      </w:r>
    </w:p>
    <w:sectPr w:rsidR="00990BAD" w:rsidRPr="00990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B46" w:rsidRDefault="00EE4B46" w:rsidP="00EE4B46">
      <w:pPr>
        <w:spacing w:after="0" w:line="240" w:lineRule="auto"/>
      </w:pPr>
      <w:r>
        <w:separator/>
      </w:r>
    </w:p>
  </w:endnote>
  <w:endnote w:type="continuationSeparator" w:id="0">
    <w:p w:rsidR="00EE4B46" w:rsidRDefault="00EE4B46" w:rsidP="00EE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B46" w:rsidRDefault="00EE4B46" w:rsidP="00EE4B46">
      <w:pPr>
        <w:spacing w:after="0" w:line="240" w:lineRule="auto"/>
      </w:pPr>
      <w:r>
        <w:separator/>
      </w:r>
    </w:p>
  </w:footnote>
  <w:footnote w:type="continuationSeparator" w:id="0">
    <w:p w:rsidR="00EE4B46" w:rsidRDefault="00EE4B46" w:rsidP="00EE4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734E6"/>
    <w:multiLevelType w:val="hybridMultilevel"/>
    <w:tmpl w:val="C734C9D6"/>
    <w:lvl w:ilvl="0" w:tplc="CA9C6F42">
      <w:numFmt w:val="bullet"/>
      <w:lvlText w:val="-"/>
      <w:lvlJc w:val="left"/>
      <w:pPr>
        <w:ind w:left="7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A6"/>
    <w:rsid w:val="00004D9B"/>
    <w:rsid w:val="00034EF5"/>
    <w:rsid w:val="00040FC7"/>
    <w:rsid w:val="00046684"/>
    <w:rsid w:val="000473B4"/>
    <w:rsid w:val="000E124F"/>
    <w:rsid w:val="0013232E"/>
    <w:rsid w:val="001767FB"/>
    <w:rsid w:val="001804A8"/>
    <w:rsid w:val="00195139"/>
    <w:rsid w:val="001B416D"/>
    <w:rsid w:val="002F3AB9"/>
    <w:rsid w:val="0030139D"/>
    <w:rsid w:val="00313D89"/>
    <w:rsid w:val="003467A6"/>
    <w:rsid w:val="00383548"/>
    <w:rsid w:val="0039506F"/>
    <w:rsid w:val="003C1B5C"/>
    <w:rsid w:val="00405CC5"/>
    <w:rsid w:val="00432636"/>
    <w:rsid w:val="004739B9"/>
    <w:rsid w:val="00482467"/>
    <w:rsid w:val="004B138E"/>
    <w:rsid w:val="004B4499"/>
    <w:rsid w:val="004D7F19"/>
    <w:rsid w:val="004F6135"/>
    <w:rsid w:val="00530B86"/>
    <w:rsid w:val="00536B56"/>
    <w:rsid w:val="00587276"/>
    <w:rsid w:val="00591BB4"/>
    <w:rsid w:val="005A0C3B"/>
    <w:rsid w:val="005A20B7"/>
    <w:rsid w:val="005B68B3"/>
    <w:rsid w:val="0060278A"/>
    <w:rsid w:val="00650E20"/>
    <w:rsid w:val="006773A7"/>
    <w:rsid w:val="0069551D"/>
    <w:rsid w:val="006B037B"/>
    <w:rsid w:val="006D5883"/>
    <w:rsid w:val="00700660"/>
    <w:rsid w:val="0079313F"/>
    <w:rsid w:val="007E70FF"/>
    <w:rsid w:val="007F726D"/>
    <w:rsid w:val="0080517C"/>
    <w:rsid w:val="008169EC"/>
    <w:rsid w:val="008378B7"/>
    <w:rsid w:val="00853E11"/>
    <w:rsid w:val="00874067"/>
    <w:rsid w:val="0087408B"/>
    <w:rsid w:val="00903880"/>
    <w:rsid w:val="00911AA8"/>
    <w:rsid w:val="0097036C"/>
    <w:rsid w:val="00990BAD"/>
    <w:rsid w:val="009F4FA6"/>
    <w:rsid w:val="00AE4164"/>
    <w:rsid w:val="00AF25E3"/>
    <w:rsid w:val="00B16E7A"/>
    <w:rsid w:val="00B27555"/>
    <w:rsid w:val="00BA3DAB"/>
    <w:rsid w:val="00C55809"/>
    <w:rsid w:val="00C74F33"/>
    <w:rsid w:val="00C77DC6"/>
    <w:rsid w:val="00CA398A"/>
    <w:rsid w:val="00CB2D9F"/>
    <w:rsid w:val="00CC0345"/>
    <w:rsid w:val="00D377A8"/>
    <w:rsid w:val="00D55A73"/>
    <w:rsid w:val="00DD612D"/>
    <w:rsid w:val="00DE4B80"/>
    <w:rsid w:val="00E24438"/>
    <w:rsid w:val="00E52BFC"/>
    <w:rsid w:val="00EA6592"/>
    <w:rsid w:val="00EA7DEF"/>
    <w:rsid w:val="00ED1767"/>
    <w:rsid w:val="00EE4B46"/>
    <w:rsid w:val="00F154C6"/>
    <w:rsid w:val="00F93E6A"/>
    <w:rsid w:val="00FF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F9E68-056D-4B80-9599-9CD4CD6C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67A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E4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4B46"/>
  </w:style>
  <w:style w:type="paragraph" w:styleId="Pieddepage">
    <w:name w:val="footer"/>
    <w:basedOn w:val="Normal"/>
    <w:link w:val="PieddepageCar"/>
    <w:uiPriority w:val="99"/>
    <w:unhideWhenUsed/>
    <w:rsid w:val="00EE4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4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Secrétariat Général</Company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Lydie LE MEIL</dc:creator>
  <cp:keywords/>
  <dc:description/>
  <cp:lastModifiedBy>LE MEIL Lydie</cp:lastModifiedBy>
  <cp:revision>28</cp:revision>
  <dcterms:created xsi:type="dcterms:W3CDTF">2021-01-07T13:47:00Z</dcterms:created>
  <dcterms:modified xsi:type="dcterms:W3CDTF">2021-01-15T13:48:00Z</dcterms:modified>
</cp:coreProperties>
</file>