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FB" w:rsidRDefault="00DE00E4">
      <w:r>
        <w:t>Hola</w:t>
      </w:r>
    </w:p>
    <w:p w:rsidR="00DE00E4" w:rsidRDefault="00DE00E4">
      <w:bookmarkStart w:id="0" w:name="_GoBack"/>
      <w:bookmarkEnd w:id="0"/>
    </w:p>
    <w:sectPr w:rsidR="00DE0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E4"/>
    <w:rsid w:val="008800FB"/>
    <w:rsid w:val="00A714E4"/>
    <w:rsid w:val="00D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F2C01F-3F12-42EB-96E5-29D8529E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Ariel Betancur</dc:creator>
  <cp:keywords/>
  <dc:description/>
  <cp:lastModifiedBy>Damián Ariel Betancur</cp:lastModifiedBy>
  <cp:revision>2</cp:revision>
  <dcterms:created xsi:type="dcterms:W3CDTF">2015-08-27T04:42:00Z</dcterms:created>
  <dcterms:modified xsi:type="dcterms:W3CDTF">2015-08-27T04:42:00Z</dcterms:modified>
</cp:coreProperties>
</file>