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 S3. Replay Audit Variables and Provenance</w:t>
      </w:r>
    </w:p>
    <w:p>
      <w:pPr>
        <w:pStyle w:val="Heading1"/>
      </w:pPr>
      <w:r>
        <w:t>Scope</w:t>
      </w:r>
    </w:p>
    <w:p>
      <w:r>
        <w:t>This table records existing replay/audit values used for observability and scale checks. These values are not validation results, not fitted theorem constants, and not a substitute for a complete global RMSE proof. Row counts are source indicators only. This repository archive includes the replay source files under data/theory_audit/replay_source_files/, including t3pub_frame_theorem_log.csv, paired_honest_t3_divergence_log.csv, boundary_switch_frame_log.csv, Btail_replay_audit.md, and Bswitch_replay_audit.md.</w:t>
      </w:r>
    </w:p>
    <w:p>
      <w:pPr>
        <w:pStyle w:val="Heading1"/>
      </w:pPr>
      <w:r>
        <w:t>Tail-value reconciliation</w:t>
      </w:r>
    </w:p>
    <w:p>
      <w:r>
        <w:t xml:space="preserve">The locked </w:t>
      </w:r>
      <m:oMath xmlns:mml="http://www.w3.org/1998/Math/MathML">
        <m:sSub>
          <m:e>
            <m:r>
              <m:t>B</m:t>
            </m:r>
          </m:e>
          <m:sub>
            <m:r>
              <m:rPr>
                <m:sty m:val="p"/>
              </m:rPr>
              <m:t>tail</m:t>
            </m:r>
            <m:r>
              <m:t>,</m:t>
            </m:r>
            <m:r>
              <m:rPr>
                <m:sty m:val="p"/>
              </m:rPr>
              <m:t>sum</m:t>
            </m:r>
          </m:sub>
        </m:sSub>
      </m:oMath>
      <w:r>
        <w:t xml:space="preserve"> definition follows the folder 14 tail-to-error bridge:</w:t>
      </w:r>
    </w:p>
    <w:p>
      <w:pPr>
        <w:jc w:val="center"/>
      </w:pPr>
      <m:oMathPara>
        <m:oMath xmlns:mml="http://www.w3.org/1998/Math/MathML">
          <m:r>
            <m:rPr>
              <m:sty m:val="p"/>
            </m:rPr>
            <m:t>TailFrameBound</m:t>
          </m:r>
          <m:d>
            <m:dPr>
              <m:sepChr m:val=","/>
            </m:dPr>
            <m:e>
              <m:r>
                <m:t>t</m:t>
              </m:r>
            </m:e>
          </m:d>
          <m:r>
            <m:rPr>
              <m:nor/>
            </m:rPr>
            <m:t/>
          </m:r>
          <m:r>
            <m:t>=</m:t>
          </m:r>
          <m:r>
            <m:rPr>
              <m:nor/>
            </m:rPr>
            <m:t/>
          </m:r>
          <m:r>
            <m:t>2</m:t>
          </m:r>
          <m:r>
            <m:rPr>
              <m:nor/>
            </m:rPr>
            <m:t/>
          </m:r>
          <m:d>
            <m:dPr>
              <m:begChr m:val="|"/>
              <m:sepChr m:val=","/>
              <m:endChr m:val="|"/>
            </m:dPr>
            <m:e>
              <m:sSub>
                <m:e>
                  <m:r>
                    <m:t>η</m:t>
                  </m:r>
                </m:e>
                <m:sub>
                  <m:r>
                    <m:rPr>
                      <m:sty m:val="p"/>
                    </m:rPr>
                    <m:t>anchor</m:t>
                  </m:r>
                </m:sub>
              </m:sSub>
              <m:d>
                <m:dPr>
                  <m:sepChr m:val=","/>
                </m:dPr>
                <m:e>
                  <m:r>
                    <m:t>t</m:t>
                  </m:r>
                </m:e>
              </m:d>
            </m:e>
          </m:d>
          <m:r>
            <m:rPr>
              <m:nor/>
            </m:rPr>
            <m:t/>
          </m:r>
          <m:sSub>
            <m:e>
              <m:r>
                <m:rPr>
                  <m:sty m:val="p"/>
                </m:rPr>
                <m:t>tail</m:t>
              </m:r>
            </m:e>
            <m:sub>
              <m:r>
                <m:rPr>
                  <m:sty m:val="p"/>
                </m:rPr>
                <m:t>pos</m:t>
              </m:r>
              <m:r>
                <m:t>,</m:t>
              </m:r>
              <m:r>
                <m:rPr>
                  <m:sty m:val="p"/>
                </m:rPr>
                <m:t>bound</m:t>
              </m:r>
              <m:r>
                <m:t>,h</m:t>
              </m:r>
            </m:sub>
          </m:sSub>
          <m:d>
            <m:dPr>
              <m:sepChr m:val=","/>
            </m:dPr>
            <m:e>
              <m:r>
                <m:t>t</m:t>
              </m:r>
            </m:e>
          </m:d>
          <m:r>
            <m:rPr>
              <m:nor/>
            </m:rPr>
            <m:t/>
          </m:r>
          <m:r>
            <m:t>+</m:t>
          </m:r>
          <m:r>
            <m:rPr>
              <m:nor/>
            </m:rPr>
            <m:t/>
          </m:r>
          <m:sSub>
            <m:e>
              <m:r>
                <m:rPr>
                  <m:sty m:val="p"/>
                </m:rPr>
                <m:t>tail</m:t>
              </m:r>
            </m:e>
            <m:sub>
              <m:r>
                <m:rPr>
                  <m:sty m:val="p"/>
                </m:rPr>
                <m:t>pos</m:t>
              </m:r>
              <m:r>
                <m:t>,</m:t>
              </m:r>
              <m:r>
                <m:rPr>
                  <m:sty m:val="p"/>
                </m:rPr>
                <m:t>bound</m:t>
              </m:r>
              <m:r>
                <m:t>,h</m:t>
              </m:r>
            </m:sub>
          </m:sSub>
          <m:sSup>
            <m:e>
              <m:d>
                <m:dPr>
                  <m:sepChr m:val=","/>
                </m:dPr>
                <m:e>
                  <m:r>
                    <m:t>t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jc w:val="center"/>
      </w:pPr>
      <m:oMathPara>
        <m:oMath xmlns:mml="http://www.w3.org/1998/Math/MathML">
          <m:sSub>
            <m:e>
              <m:r>
                <m:t>B</m:t>
              </m:r>
            </m:e>
            <m:sub>
              <m:r>
                <m:rPr>
                  <m:sty m:val="p"/>
                </m:rPr>
                <m:t>tail</m:t>
              </m:r>
              <m:r>
                <m:t>,</m:t>
              </m:r>
              <m:r>
                <m:rPr>
                  <m:sty m:val="p"/>
                </m:rPr>
                <m:t>sum</m:t>
              </m:r>
            </m:sub>
          </m:sSub>
          <m:r>
            <m:rPr>
              <m:nor/>
            </m:rPr>
            <m:t/>
          </m:r>
          <m:r>
            <m:t>=</m:t>
          </m:r>
          <m:r>
            <m:rPr>
              <m:nor/>
            </m:rPr>
            <m:t/>
          </m:r>
          <m:sSub>
            <m:e>
              <m:r>
                <m:t>∑</m:t>
              </m:r>
            </m:e>
            <m:sub>
              <m:r>
                <m:t>t</m:t>
              </m:r>
            </m:sub>
          </m:sSub>
          <m:r>
            <m:rPr>
              <m:nor/>
            </m:rPr>
            <m:t/>
          </m:r>
          <m:r>
            <m:rPr>
              <m:sty m:val="p"/>
            </m:rPr>
            <m:t>TailFrameBound</m:t>
          </m:r>
          <m:d>
            <m:dPr>
              <m:sepChr m:val=","/>
            </m:dPr>
            <m:e>
              <m:r>
                <m:t>t</m:t>
              </m:r>
            </m:e>
          </m:d>
        </m:oMath>
      </m:oMathPara>
    </w:p>
    <w:p>
      <w:r>
        <w:t>Recomputing this expression from the 3900-row replay log gives: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</w:tcPr>
          <w:p>
            <w:r>
              <w:t>Quantity</w:t>
            </w:r>
          </w:p>
        </w:tc>
        <w:tc>
          <w:tcPr>
            <w:tcW w:type="dxa" w:w="4968"/>
          </w:tcPr>
          <w:p>
            <w:r>
              <w:t>Recomputed value</w:t>
            </w:r>
          </w:p>
        </w:tc>
      </w:tr>
      <w:tr>
        <w:tc>
          <w:tcPr>
            <w:tcW w:type="dxa" w:w="4968"/>
          </w:tcPr>
          <w:p>
            <w:r>
              <w:t>sum tail_pos_bound_h</w:t>
            </w:r>
          </w:p>
        </w:tc>
        <w:tc>
          <w:tcPr>
            <w:tcW w:type="dxa" w:w="4968"/>
          </w:tcPr>
          <w:p>
            <w:r>
              <w:t>0.894454661023498</w:t>
            </w:r>
          </w:p>
        </w:tc>
      </w:tr>
      <w:tr>
        <w:tc>
          <w:tcPr>
            <w:tcW w:type="dxa" w:w="4968"/>
          </w:tcPr>
          <w:p>
            <w:r>
              <w:t>sum tail_vel_bound_h</w:t>
            </w:r>
          </w:p>
        </w:tc>
        <w:tc>
          <w:tcPr>
            <w:tcW w:type="dxa" w:w="4968"/>
          </w:tcPr>
          <w:p>
            <w:r>
              <w:t>10.733455932281980</w:t>
            </w:r>
          </w:p>
        </w:tc>
      </w:tr>
      <w:tr>
        <w:tc>
          <w:tcPr>
            <w:tcW w:type="dxa" w:w="4968"/>
          </w:tcPr>
          <w:p>
            <w:r>
              <w:t>B_tail_sum</w:t>
            </w:r>
          </w:p>
        </w:tc>
        <w:tc>
          <w:tcPr>
            <w:tcW w:type="dxa" w:w="4968"/>
          </w:tcPr>
          <w:p>
            <w:r>
              <w:t>1.295747349145897</w:t>
            </w:r>
          </w:p>
        </w:tc>
      </w:tr>
      <w:tr>
        <w:tc>
          <w:tcPr>
            <w:tcW w:type="dxa" w:w="4968"/>
          </w:tcPr>
          <w:p>
            <w:r>
              <w:t>B_tail_sup</w:t>
            </w:r>
          </w:p>
        </w:tc>
        <w:tc>
          <w:tcPr>
            <w:tcW w:type="dxa" w:w="4968"/>
          </w:tcPr>
          <w:p>
            <w:r>
              <w:t>0.002278886002926</w:t>
            </w:r>
          </w:p>
        </w:tc>
      </w:tr>
    </w:tbl>
    <w:p>
      <w:r>
        <w:t xml:space="preserve">A previously propagated larger tail-scale diagnostic is not the </w:t>
      </w:r>
      <m:oMath xmlns:mml="http://www.w3.org/1998/Math/MathML">
        <m:sSub>
          <m:e>
            <m:r>
              <m:t>B</m:t>
            </m:r>
          </m:e>
          <m:sub>
            <m:r>
              <m:rPr>
                <m:sty m:val="p"/>
              </m:rPr>
              <m:t>tail</m:t>
            </m:r>
            <m:r>
              <m:t>,</m:t>
            </m:r>
            <m:r>
              <m:rPr>
                <m:sty m:val="p"/>
              </m:rPr>
              <m:t>sum</m:t>
            </m:r>
          </m:sub>
        </m:sSub>
      </m:oMath>
      <w:r>
        <w:t xml:space="preserve"> defined by the squared-error tail bridge. It is removed from the locked audit table rather than reused under the same name. The locked value below is tied to the displayed row-wise </w:t>
      </w:r>
      <w:r>
        <w:rPr>
          <w:rFonts w:ascii="Consolas" w:hAnsi="Consolas"/>
          <w:sz w:val="19"/>
        </w:rPr>
        <w:t>TailFrameBound(t)</w:t>
      </w:r>
      <w:r>
        <w:t xml:space="preserve"> expression and the 3900-row replay-log basis.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656"/>
          </w:tcPr>
          <w:p>
            <w:r>
              <w:t>Code variable</w:t>
            </w:r>
          </w:p>
        </w:tc>
        <w:tc>
          <w:tcPr>
            <w:tcW w:type="dxa" w:w="1656"/>
          </w:tcPr>
          <w:p>
            <w:r>
              <w:t>Existing value</w:t>
            </w:r>
          </w:p>
        </w:tc>
        <w:tc>
          <w:tcPr>
            <w:tcW w:type="dxa" w:w="1656"/>
          </w:tcPr>
          <w:p>
            <w:r>
              <w:t>Interpretation</w:t>
            </w:r>
          </w:p>
        </w:tc>
        <w:tc>
          <w:tcPr>
            <w:tcW w:type="dxa" w:w="1656"/>
          </w:tcPr>
          <w:p>
            <w:r>
              <w:t>Source or provenance</w:t>
            </w:r>
          </w:p>
        </w:tc>
        <w:tc>
          <w:tcPr>
            <w:tcW w:type="dxa" w:w="1656"/>
          </w:tcPr>
          <w:p>
            <w:r>
              <w:t>Row/event basis</w:t>
            </w:r>
          </w:p>
        </w:tc>
        <w:tc>
          <w:tcPr>
            <w:tcW w:type="dxa" w:w="1656"/>
          </w:tcPr>
          <w:p>
            <w:r>
              <w:t>Manuscript status</w:t>
            </w:r>
          </w:p>
        </w:tc>
      </w:tr>
      <w:tr>
        <w:tc>
          <w:tcPr>
            <w:tcW w:type="dxa" w:w="1656"/>
          </w:tcPr>
          <w:p>
            <w:r>
              <w:t>sum_L_frame</w:t>
            </w:r>
          </w:p>
        </w:tc>
        <w:tc>
          <w:tcPr>
            <w:tcW w:type="dxa" w:w="1656"/>
          </w:tcPr>
          <w:p>
            <w:r>
              <w:t>49.051803583841895</w:t>
            </w:r>
          </w:p>
        </w:tc>
        <w:tc>
          <w:tcPr>
            <w:tcW w:type="dxa" w:w="1656"/>
          </w:tcPr>
          <w:p>
            <w:r>
              <w:t>strict same-side local-relief audit sum</w:t>
            </w:r>
          </w:p>
        </w:tc>
        <w:tc>
          <w:tcPr>
            <w:tcW w:type="dxa" w:w="1656"/>
          </w:tcPr>
          <w:p>
            <w:r>
              <w:t>data/theory_audit/replay_source_files/t3pub_frame_theorem_log.csv; recomputed strict A_ov definitions from the included replay-audit source files</w:t>
            </w:r>
          </w:p>
        </w:tc>
        <w:tc>
          <w:tcPr>
            <w:tcW w:type="dxa" w:w="1656"/>
          </w:tcPr>
          <w:p>
            <w:r>
              <w:t>3900 T3pub frame rows; 2046 strict A_ov rows reported by the included switch-audit source files</w:t>
            </w:r>
          </w:p>
        </w:tc>
        <w:tc>
          <w:tcPr>
            <w:tcW w:type="dxa" w:w="1656"/>
          </w:tcPr>
          <w:p>
            <w:r>
              <w:t>replay diagnostic only; overlapping horizons prevent use as global relief</w:t>
            </w:r>
          </w:p>
        </w:tc>
      </w:tr>
      <w:tr>
        <w:tc>
          <w:tcPr>
            <w:tcW w:type="dxa" w:w="1656"/>
          </w:tcPr>
          <w:p>
            <w:r>
              <w:t>B_tail_sum</w:t>
            </w:r>
          </w:p>
        </w:tc>
        <w:tc>
          <w:tcPr>
            <w:tcW w:type="dxa" w:w="1656"/>
          </w:tcPr>
          <w:p>
            <w:r>
              <w:t>1.295747349145897</w:t>
            </w:r>
          </w:p>
        </w:tc>
        <w:tc>
          <w:tcPr>
            <w:tcW w:type="dxa" w:w="1656"/>
          </w:tcPr>
          <w:p>
            <w:r>
              <w:t>candidate local projection-tube squared-error tail bridge</w:t>
            </w:r>
          </w:p>
        </w:tc>
        <w:tc>
          <w:tcPr>
            <w:tcW w:type="dxa" w:w="1656"/>
          </w:tcPr>
          <w:p>
            <w:r>
              <w:t>data/theory_audit/replay_source_files/Btail_replay_audit.md; recomputed from tail_pos_bound_h and eta_anchor in t3pub_frame_theorem_log.csv</w:t>
            </w:r>
          </w:p>
        </w:tc>
        <w:tc>
          <w:tcPr>
            <w:tcW w:type="dxa" w:w="1656"/>
          </w:tcPr>
          <w:p>
            <w:r>
              <w:t>3900 T3pub frame rows</w:t>
            </w:r>
          </w:p>
        </w:tc>
        <w:tc>
          <w:tcPr>
            <w:tcW w:type="dxa" w:w="1656"/>
          </w:tcPr>
          <w:p>
            <w:r>
              <w:t>locally instantiable candidate; global use remains conditional on divergence/coupling</w:t>
            </w:r>
          </w:p>
        </w:tc>
      </w:tr>
      <w:tr>
        <w:tc>
          <w:tcPr>
            <w:tcW w:type="dxa" w:w="1656"/>
          </w:tcPr>
          <w:p>
            <w:r>
              <w:t>B_tail_sup</w:t>
            </w:r>
          </w:p>
        </w:tc>
        <w:tc>
          <w:tcPr>
            <w:tcW w:type="dxa" w:w="1656"/>
          </w:tcPr>
          <w:p>
            <w:r>
              <w:t>0.002278886002926</w:t>
            </w:r>
          </w:p>
        </w:tc>
        <w:tc>
          <w:tcPr>
            <w:tcW w:type="dxa" w:w="1656"/>
          </w:tcPr>
          <w:p>
            <w:r>
              <w:t>supremum of candidate per-frame tail bridge</w:t>
            </w:r>
          </w:p>
        </w:tc>
        <w:tc>
          <w:tcPr>
            <w:tcW w:type="dxa" w:w="1656"/>
          </w:tcPr>
          <w:p>
            <w:r>
              <w:t>data/theory_audit/replay_source_files/Btail_replay_audit.md; recomputed from tail_pos_bound_h and eta_anchor</w:t>
            </w:r>
          </w:p>
        </w:tc>
        <w:tc>
          <w:tcPr>
            <w:tcW w:type="dxa" w:w="1656"/>
          </w:tcPr>
          <w:p>
            <w:r>
              <w:t>3900 T3pub frame rows</w:t>
            </w:r>
          </w:p>
        </w:tc>
        <w:tc>
          <w:tcPr>
            <w:tcW w:type="dxa" w:w="1656"/>
          </w:tcPr>
          <w:p>
            <w:r>
              <w:t>local audit scale only</w:t>
            </w:r>
          </w:p>
        </w:tc>
      </w:tr>
      <w:tr>
        <w:tc>
          <w:tcPr>
            <w:tcW w:type="dxa" w:w="1656"/>
          </w:tcPr>
          <w:p>
            <w:r>
              <w:t>B_switch_universal</w:t>
            </w:r>
          </w:p>
        </w:tc>
        <w:tc>
          <w:tcPr>
            <w:tcW w:type="dxa" w:w="1656"/>
          </w:tcPr>
          <w:p>
            <w:r>
              <w:t>41.15438706760024</w:t>
            </w:r>
          </w:p>
        </w:tc>
        <w:tc>
          <w:tcPr>
            <w:tcW w:type="dxa" w:w="1656"/>
          </w:tcPr>
          <w:p>
            <w:r>
              <w:t>universal switch-frame jump bound</w:t>
            </w:r>
          </w:p>
        </w:tc>
        <w:tc>
          <w:tcPr>
            <w:tcW w:type="dxa" w:w="1656"/>
          </w:tcPr>
          <w:p>
            <w:r>
              <w:t>data/theory_audit/replay_source_files/Bswitch_replay_audit.md</w:t>
            </w:r>
          </w:p>
        </w:tc>
        <w:tc>
          <w:tcPr>
            <w:tcW w:type="dxa" w:w="1656"/>
          </w:tcPr>
          <w:p>
            <w:r>
              <w:t>193 state-induced switch frames from 217 vote frames</w:t>
            </w:r>
          </w:p>
        </w:tc>
        <w:tc>
          <w:tcPr>
            <w:tcW w:type="dxa" w:w="1656"/>
          </w:tcPr>
          <w:p>
            <w:r>
              <w:t>conservative audit bound; not used as a theorem constant</w:t>
            </w:r>
          </w:p>
        </w:tc>
      </w:tr>
      <w:tr>
        <w:tc>
          <w:tcPr>
            <w:tcW w:type="dxa" w:w="1656"/>
          </w:tcPr>
          <w:p>
            <w:r>
              <w:t>B_switch_agg(gamma=1)</w:t>
            </w:r>
          </w:p>
        </w:tc>
        <w:tc>
          <w:tcPr>
            <w:tcW w:type="dxa" w:w="1656"/>
          </w:tcPr>
          <w:p>
            <w:r>
              <w:t>7.949795797231901</w:t>
            </w:r>
          </w:p>
        </w:tc>
        <w:tc>
          <w:tcPr>
            <w:tcW w:type="dxa" w:w="1656"/>
          </w:tcPr>
          <w:p>
            <w:r>
              <w:t>aggregate-jump switch bound at assumed gamma_min=1</w:t>
            </w:r>
          </w:p>
        </w:tc>
        <w:tc>
          <w:tcPr>
            <w:tcW w:type="dxa" w:w="1656"/>
          </w:tcPr>
          <w:p>
            <w:r>
              <w:t>data/theory_audit/replay_source_files/Bswitch_replay_audit.md</w:t>
            </w:r>
          </w:p>
        </w:tc>
        <w:tc>
          <w:tcPr>
            <w:tcW w:type="dxa" w:w="1656"/>
          </w:tcPr>
          <w:p>
            <w:r>
              <w:t>217 vote-frame aggregate jumps</w:t>
            </w:r>
          </w:p>
        </w:tc>
        <w:tc>
          <w:tcPr>
            <w:tcW w:type="dxa" w:w="1656"/>
          </w:tcPr>
          <w:p>
            <w:r>
              <w:t>conditional replay audit under assumed denominator</w:t>
            </w:r>
          </w:p>
        </w:tc>
      </w:tr>
      <w:tr>
        <w:tc>
          <w:tcPr>
            <w:tcW w:type="dxa" w:w="1656"/>
          </w:tcPr>
          <w:p>
            <w:r>
              <w:t>B_switch_agg(gamma=cos(pi/8))</w:t>
            </w:r>
          </w:p>
        </w:tc>
        <w:tc>
          <w:tcPr>
            <w:tcW w:type="dxa" w:w="1656"/>
          </w:tcPr>
          <w:p>
            <w:r>
              <w:t>8.639694182510958</w:t>
            </w:r>
          </w:p>
        </w:tc>
        <w:tc>
          <w:tcPr>
            <w:tcW w:type="dxa" w:w="1656"/>
          </w:tcPr>
          <w:p>
            <w:r>
              <w:t>aggregate-jump switch bound under explicit future gamma_min assumption</w:t>
            </w:r>
          </w:p>
        </w:tc>
        <w:tc>
          <w:tcPr>
            <w:tcW w:type="dxa" w:w="1656"/>
          </w:tcPr>
          <w:p>
            <w:r>
              <w:t>data/theory_audit/replay_source_files/Bswitch_replay_audit.md</w:t>
            </w:r>
          </w:p>
        </w:tc>
        <w:tc>
          <w:tcPr>
            <w:tcW w:type="dxa" w:w="1656"/>
          </w:tcPr>
          <w:p>
            <w:r>
              <w:t>217 vote-frame aggregate jumps</w:t>
            </w:r>
          </w:p>
        </w:tc>
        <w:tc>
          <w:tcPr>
            <w:tcW w:type="dxa" w:w="1656"/>
          </w:tcPr>
          <w:p>
            <w:r>
              <w:t>conditional replay audit; gamma_min not derived from replay minima</w:t>
            </w:r>
          </w:p>
        </w:tc>
      </w:tr>
      <w:tr>
        <w:tc>
          <w:tcPr>
            <w:tcW w:type="dxa" w:w="1656"/>
          </w:tcPr>
          <w:p>
            <w:r>
              <w:t>B_switch_m(gamma=cos(pi/8))</w:t>
            </w:r>
          </w:p>
        </w:tc>
        <w:tc>
          <w:tcPr>
            <w:tcW w:type="dxa" w:w="1656"/>
          </w:tcPr>
          <w:p>
            <w:r>
              <w:t>23.456873983056102</w:t>
            </w:r>
          </w:p>
        </w:tc>
        <w:tc>
          <w:tcPr>
            <w:tcW w:type="dxa" w:w="1656"/>
          </w:tcPr>
          <w:p>
            <w:r>
              <w:t>per-vote m_t switch bound under explicit future gamma_min assumption</w:t>
            </w:r>
          </w:p>
        </w:tc>
        <w:tc>
          <w:tcPr>
            <w:tcW w:type="dxa" w:w="1656"/>
          </w:tcPr>
          <w:p>
            <w:r>
              <w:t>data/theory_audit/replay_source_files/Bswitch_replay_audit.md</w:t>
            </w:r>
          </w:p>
        </w:tc>
        <w:tc>
          <w:tcPr>
            <w:tcW w:type="dxa" w:w="1656"/>
          </w:tcPr>
          <w:p>
            <w:r>
              <w:t>5092 state-induced agent switches across 217 vote frames</w:t>
            </w:r>
          </w:p>
        </w:tc>
        <w:tc>
          <w:tcPr>
            <w:tcW w:type="dxa" w:w="1656"/>
          </w:tcPr>
          <w:p>
            <w:r>
              <w:t>conservative replay audit; not a theorem constant</w:t>
            </w:r>
          </w:p>
        </w:tc>
      </w:tr>
      <w:tr>
        <w:tc>
          <w:tcPr>
            <w:tcW w:type="dxa" w:w="1656"/>
          </w:tcPr>
          <w:p>
            <w:r>
              <w:t>state_divergence_norm</w:t>
            </w:r>
          </w:p>
        </w:tc>
        <w:tc>
          <w:tcPr>
            <w:tcW w:type="dxa" w:w="1656"/>
          </w:tcPr>
          <w:p>
            <w:r>
              <w:t>mean 3.0626044587578165</w:t>
            </w:r>
          </w:p>
        </w:tc>
        <w:tc>
          <w:tcPr>
            <w:tcW w:type="dxa" w:w="1656"/>
          </w:tcPr>
          <w:p>
            <w:r>
              <w:t>paired honest/T3 divergence diagnostic</w:t>
            </w:r>
          </w:p>
        </w:tc>
        <w:tc>
          <w:tcPr>
            <w:tcW w:type="dxa" w:w="1656"/>
          </w:tcPr>
          <w:p>
            <w:r>
              <w:t>data/theory_audit/replay_source_files/paired_honest_t3_divergence_log.csv</w:t>
            </w:r>
          </w:p>
        </w:tc>
        <w:tc>
          <w:tcPr>
            <w:tcW w:type="dxa" w:w="1656"/>
          </w:tcPr>
          <w:p>
            <w:r>
              <w:t>3900 paired rows</w:t>
            </w:r>
          </w:p>
        </w:tc>
        <w:tc>
          <w:tcPr>
            <w:tcW w:type="dxa" w:w="1656"/>
          </w:tcPr>
          <w:p>
            <w:r>
              <w:t>logged pair only; no coupling bound</w:t>
            </w:r>
          </w:p>
        </w:tc>
      </w:tr>
      <w:tr>
        <w:tc>
          <w:tcPr>
            <w:tcW w:type="dxa" w:w="1656"/>
          </w:tcPr>
          <w:p>
            <w:r>
              <w:t>B_div_smooth</w:t>
            </w:r>
          </w:p>
        </w:tc>
        <w:tc>
          <w:tcPr>
            <w:tcW w:type="dxa" w:w="1656"/>
          </w:tcPr>
          <w:p>
            <w:r>
              <w:t>not instantiated</w:t>
            </w:r>
          </w:p>
        </w:tc>
        <w:tc>
          <w:tcPr>
            <w:tcW w:type="dxa" w:w="1656"/>
          </w:tcPr>
          <w:p>
            <w:r>
              <w:t>smooth divergence remainder</w:t>
            </w:r>
          </w:p>
        </w:tc>
        <w:tc>
          <w:tcPr>
            <w:tcW w:type="dxa" w:w="1656"/>
          </w:tcPr>
          <w:p>
            <w:r>
              <w:t>not closed in existing theorem packets</w:t>
            </w:r>
          </w:p>
        </w:tc>
        <w:tc>
          <w:tcPr>
            <w:tcW w:type="dxa" w:w="1656"/>
          </w:tcPr>
          <w:p>
            <w:r>
              <w:t>not applicable</w:t>
            </w:r>
          </w:p>
        </w:tc>
        <w:tc>
          <w:tcPr>
            <w:tcW w:type="dxa" w:w="1656"/>
          </w:tcPr>
          <w:p>
            <w:r>
              <w:t>missing term</w:t>
            </w:r>
          </w:p>
        </w:tc>
      </w:tr>
      <w:tr>
        <w:tc>
          <w:tcPr>
            <w:tcW w:type="dxa" w:w="1656"/>
          </w:tcPr>
          <w:p>
            <w:r>
              <w:t>B_stoch</w:t>
            </w:r>
          </w:p>
        </w:tc>
        <w:tc>
          <w:tcPr>
            <w:tcW w:type="dxa" w:w="1656"/>
          </w:tcPr>
          <w:p>
            <w:r>
              <w:t>not instantiated</w:t>
            </w:r>
          </w:p>
        </w:tc>
        <w:tc>
          <w:tcPr>
            <w:tcW w:type="dxa" w:w="1656"/>
          </w:tcPr>
          <w:p>
            <w:r>
              <w:t>stochastic coupling cost</w:t>
            </w:r>
          </w:p>
        </w:tc>
        <w:tc>
          <w:tcPr>
            <w:tcW w:type="dxa" w:w="1656"/>
          </w:tcPr>
          <w:p>
            <w:r>
              <w:t>not closed in existing theorem packets</w:t>
            </w:r>
          </w:p>
        </w:tc>
        <w:tc>
          <w:tcPr>
            <w:tcW w:type="dxa" w:w="1656"/>
          </w:tcPr>
          <w:p>
            <w:r>
              <w:t>not applicable</w:t>
            </w:r>
          </w:p>
        </w:tc>
        <w:tc>
          <w:tcPr>
            <w:tcW w:type="dxa" w:w="1656"/>
          </w:tcPr>
          <w:p>
            <w:r>
              <w:t>missing term</w:t>
            </w:r>
          </w:p>
        </w:tc>
      </w:tr>
      <w:tr>
        <w:tc>
          <w:tcPr>
            <w:tcW w:type="dxa" w:w="1656"/>
          </w:tcPr>
          <w:p>
            <w:r>
              <w:t>m_neutral</w:t>
            </w:r>
          </w:p>
        </w:tc>
        <w:tc>
          <w:tcPr>
            <w:tcW w:type="dxa" w:w="1656"/>
          </w:tcPr>
          <w:p>
            <w:r>
              <w:t>not instantiated</w:t>
            </w:r>
          </w:p>
        </w:tc>
        <w:tc>
          <w:tcPr>
            <w:tcW w:type="dxa" w:w="1656"/>
          </w:tcPr>
          <w:p>
            <w:r>
              <w:t>neutral-margin exclusion cost</w:t>
            </w:r>
          </w:p>
        </w:tc>
        <w:tc>
          <w:tcPr>
            <w:tcW w:type="dxa" w:w="1656"/>
          </w:tcPr>
          <w:p>
            <w:r>
              <w:t>not closed in existing theorem packets</w:t>
            </w:r>
          </w:p>
        </w:tc>
        <w:tc>
          <w:tcPr>
            <w:tcW w:type="dxa" w:w="1656"/>
          </w:tcPr>
          <w:p>
            <w:r>
              <w:t>not applicable</w:t>
            </w:r>
          </w:p>
        </w:tc>
        <w:tc>
          <w:tcPr>
            <w:tcW w:type="dxa" w:w="1656"/>
          </w:tcPr>
          <w:p>
            <w:r>
              <w:t>missing term</w:t>
            </w:r>
          </w:p>
        </w:tc>
      </w:tr>
      <w:tr>
        <w:tc>
          <w:tcPr>
            <w:tcW w:type="dxa" w:w="1656"/>
          </w:tcPr>
          <w:p>
            <w:r>
              <w:t>theorem-level gamma_min</w:t>
            </w:r>
          </w:p>
        </w:tc>
        <w:tc>
          <w:tcPr>
            <w:tcW w:type="dxa" w:w="1656"/>
          </w:tcPr>
          <w:p>
            <w:r>
              <w:t>not derived</w:t>
            </w:r>
          </w:p>
        </w:tc>
        <w:tc>
          <w:tcPr>
            <w:tcW w:type="dxa" w:w="1656"/>
          </w:tcPr>
          <w:p>
            <w:r>
              <w:t>denominator lower bound for switch bridge</w:t>
            </w:r>
          </w:p>
        </w:tc>
        <w:tc>
          <w:tcPr>
            <w:tcW w:type="dxa" w:w="1656"/>
          </w:tcPr>
          <w:p>
            <w:r>
              <w:t>folder 21 gives examples only</w:t>
            </w:r>
          </w:p>
        </w:tc>
        <w:tc>
          <w:tcPr>
            <w:tcW w:type="dxa" w:w="1656"/>
          </w:tcPr>
          <w:p>
            <w:r>
              <w:t>not applicable</w:t>
            </w:r>
          </w:p>
        </w:tc>
        <w:tc>
          <w:tcPr>
            <w:tcW w:type="dxa" w:w="1656"/>
          </w:tcPr>
          <w:p>
            <w:r>
              <w:t>assumption needed before theorem use</w:t>
            </w:r>
          </w:p>
        </w:tc>
      </w:tr>
    </w:tbl>
    <w:p>
      <w:pPr>
        <w:pStyle w:val="Heading1"/>
      </w:pPr>
      <w:r>
        <w:t>Replay packet anchors</w:t>
      </w:r>
    </w:p>
    <w:p>
      <w:r>
        <w:t>The proof-oriented replay packet reports:</w:t>
      </w:r>
    </w:p>
    <w:p>
      <w:pPr>
        <w:pStyle w:val="ListBullet"/>
      </w:pPr>
      <w:r>
        <w:rPr>
          <w:rFonts w:ascii="Consolas" w:hAnsi="Consolas"/>
          <w:sz w:val="19"/>
        </w:rPr>
        <w:t>t3pub_frame_theorem_log.csv</w:t>
      </w:r>
      <w:r>
        <w:t>: 3900 frame rows;</w:t>
      </w:r>
    </w:p>
    <w:p>
      <w:pPr>
        <w:pStyle w:val="ListBullet"/>
      </w:pPr>
      <w:r>
        <w:rPr>
          <w:rFonts w:ascii="Consolas" w:hAnsi="Consolas"/>
          <w:sz w:val="19"/>
        </w:rPr>
        <w:t>paired_honest_t3_divergence_log.csv</w:t>
      </w:r>
      <w:r>
        <w:t>: 3900 paired rows;</w:t>
      </w:r>
    </w:p>
    <w:p>
      <w:pPr>
        <w:pStyle w:val="ListBullet"/>
      </w:pPr>
      <w:r>
        <w:t>smooth circle scope valid for all logged replay frames;</w:t>
      </w:r>
    </w:p>
    <w:p>
      <w:pPr>
        <w:pStyle w:val="ListBullet"/>
      </w:pPr>
      <w:r>
        <w:t>local relief and switch quantities audited without threshold tuning, gate addition, model refit, or validation claim.</w:t>
      </w:r>
    </w:p>
    <w:p>
      <w:r>
        <w:t>The switch-bound packet reports:</w:t>
      </w:r>
    </w:p>
    <w:p>
      <w:pPr>
        <w:pStyle w:val="ListBullet"/>
      </w:pPr>
      <w:r>
        <w:t>217 vote frames;</w:t>
      </w:r>
    </w:p>
    <w:p>
      <w:pPr>
        <w:pStyle w:val="ListBullet"/>
      </w:pPr>
      <w:r>
        <w:t>193 state-induced switch frames;</w:t>
      </w:r>
    </w:p>
    <w:p>
      <w:pPr>
        <w:pStyle w:val="ListBullet"/>
      </w:pPr>
      <w:r>
        <w:t>5092 state-induced agent switches;</w:t>
      </w:r>
    </w:p>
    <w:p>
      <w:pPr>
        <w:pStyle w:val="ListBullet"/>
      </w:pPr>
      <w:r>
        <w:t>all switch values are replay audits, not theorem-wide constants.</w:t>
      </w:r>
    </w:p>
    <w:p>
      <w:pPr>
        <w:pStyle w:val="Heading1"/>
      </w:pPr>
      <w:r>
        <w:t>Boundary</w:t>
      </w:r>
    </w:p>
    <w:p>
      <w:r>
        <w:t xml:space="preserve">The local relief sum aggregates overlapping finite-horizon quantities around replay states. It is useful for checking observability and scale, but it cannot be inserted directly as a global relief term in a finite-horizon RMSE proof. </w:t>
      </w:r>
      <m:oMath xmlns:mml="http://www.w3.org/1998/Math/MathML">
        <m:sSub>
          <m:e>
            <m:r>
              <m:t>B</m:t>
            </m:r>
          </m:e>
          <m:sub>
            <m:r>
              <m:rPr>
                <m:sty m:val="p"/>
              </m:rPr>
              <m:t>tail</m:t>
            </m:r>
            <m:r>
              <m:t>,</m:t>
            </m:r>
            <m:r>
              <m:rPr>
                <m:sty m:val="p"/>
              </m:rPr>
              <m:t>sum</m:t>
            </m:r>
          </m:sub>
        </m:sSub>
      </m:oMath>
      <w:r>
        <w:t xml:space="preserve"> is locally in squared-error units but remains globally conditional on a divergence/coupling bound. A complete global theorem would still need independently defined and bounded </w:t>
      </w:r>
      <w:r>
        <w:rPr>
          <w:rFonts w:ascii="Consolas" w:hAnsi="Consolas"/>
          <w:sz w:val="19"/>
        </w:rPr>
        <w:t>B_div_smooth</w:t>
      </w:r>
      <w:r>
        <w:t xml:space="preserve">, </w:t>
      </w:r>
      <w:r>
        <w:rPr>
          <w:rFonts w:ascii="Consolas" w:hAnsi="Consolas"/>
          <w:sz w:val="19"/>
        </w:rPr>
        <w:t>B_stoch</w:t>
      </w:r>
      <w:r>
        <w:t xml:space="preserve">, </w:t>
      </w:r>
      <w:r>
        <w:rPr>
          <w:rFonts w:ascii="Consolas" w:hAnsi="Consolas"/>
          <w:sz w:val="19"/>
        </w:rPr>
        <w:t>m_neutral</w:t>
      </w:r>
      <w:r>
        <w:t xml:space="preserve">, and theorem-level </w:t>
      </w:r>
      <w:r>
        <w:rPr>
          <w:rFonts w:ascii="Consolas" w:hAnsi="Consolas"/>
          <w:sz w:val="19"/>
        </w:rPr>
        <w:t>gamma_min</w:t>
      </w:r>
      <w:r>
        <w:t>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8"/>
    </w:rPr>
  </w:style>
  <w:style w:type="paragraph" w:customStyle="1" w:styleId="TableCaption">
    <w:name w:val="Table Caption"/>
    <w:basedOn w:val="Caption"/>
    <w:rPr>
      <w:rFonts w:ascii="Times New Roman" w:hAnsi="Times New Roman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Bongkeun Song</dc:creator>
  <cp:keywords/>
  <dc:description>Generated from manuscript source files for IJGS submission preparation.</dc:description>
  <cp:lastModifiedBy>Bongkeun Song</cp:lastModifiedBy>
  <cp:revision>1</cp:revision>
  <dcterms:created xsi:type="dcterms:W3CDTF">2013-12-23T23:15:00Z</dcterms:created>
  <dcterms:modified xsi:type="dcterms:W3CDTF">2013-12-23T23:15:00Z</dcterms:modified>
  <cp:category/>
</cp:coreProperties>
</file>