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95322b53fe0e62d7dcfd7a4e32f1374fe2430a9"/>
    <w:p>
      <w:pPr>
        <w:pStyle w:val="Heading1"/>
      </w:pPr>
      <w:r>
        <w:t xml:space="preserve">Supplementary Information S3. Replay Audit Variables and Provenance</w:t>
      </w:r>
    </w:p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This table records existing replay/audit values used for observability and scale checks. These values are not validation results, not fitted theorem constants, and not a substitute for a complete global RMSE proof. Row counts are source indicators only.</w:t>
      </w:r>
    </w:p>
    <w:p>
      <w:pPr>
        <w:pStyle w:val="BodyText"/>
      </w:pPr>
      <w:r>
        <w:t xml:space="preserve">This repository archive includes the replay source files under</w:t>
      </w:r>
      <w:r>
        <w:t xml:space="preserve"> </w:t>
      </w:r>
      <w:r>
        <w:rPr>
          <w:rStyle w:val="VerbatimChar"/>
        </w:rPr>
        <w:t xml:space="preserve">data/theory_audit/replay_source_files/</w:t>
      </w:r>
      <w:r>
        <w:t xml:space="preserve">, including</w:t>
      </w:r>
      <w:r>
        <w:t xml:space="preserve"> </w:t>
      </w:r>
      <w:r>
        <w:rPr>
          <w:rStyle w:val="VerbatimChar"/>
        </w:rPr>
        <w:t xml:space="preserve">t3pub_frame_theorem_log.csv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paired_honest_t3_divergence_log.csv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boundary_switch_frame_log.csv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Btail_replay_audit.md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Bswitch_replay_audit.md</w:t>
      </w:r>
      <w:r>
        <w:t xml:space="preserve">.</w:t>
      </w:r>
    </w:p>
    <w:bookmarkEnd w:id="20"/>
    <w:bookmarkStart w:id="21" w:name="tail-value-reconciliation"/>
    <w:p>
      <w:pPr>
        <w:pStyle w:val="Heading2"/>
      </w:pPr>
      <w:r>
        <w:t xml:space="preserve">Tail-value reconciliation</w:t>
      </w:r>
    </w:p>
    <w:p>
      <w:pPr>
        <w:pStyle w:val="FirstParagraph"/>
      </w:pPr>
      <w:r>
        <w:t xml:space="preserve">The locked</w:t>
      </w:r>
      <w:r>
        <w:t xml:space="preserve"> </w:t>
      </w:r>
      <w:r>
        <w:rPr>
          <w:rStyle w:val="VerbatimChar"/>
        </w:rPr>
        <w:t xml:space="preserve">B_tail_sum</w:t>
      </w:r>
      <w:r>
        <w:t xml:space="preserve"> </w:t>
      </w:r>
      <w:r>
        <w:t xml:space="preserve">definition follows the folder 14 tail-to-error bridge:</w:t>
      </w:r>
    </w:p>
    <w:p>
      <w:pPr>
        <w:pStyle w:val="BodyText"/>
      </w:pPr>
      <w:r>
        <w:rPr>
          <w:rStyle w:val="VerbatimChar"/>
        </w:rPr>
        <w:t xml:space="preserve">TailFrameBound(t) = 2 |eta_anchor(t)| tail_pos_bound_h(t) + tail_pos_bound_h(t)^2.</w:t>
      </w:r>
    </w:p>
    <w:p>
      <w:pPr>
        <w:pStyle w:val="BodyText"/>
      </w:pPr>
      <w:r>
        <w:rPr>
          <w:rStyle w:val="VerbatimChar"/>
        </w:rPr>
        <w:t xml:space="preserve">B_tail_sum = sum_t TailFrameBound(t).</w:t>
      </w:r>
    </w:p>
    <w:p>
      <w:pPr>
        <w:pStyle w:val="BodyText"/>
      </w:pPr>
      <w:r>
        <w:t xml:space="preserve">Recomputing this expression from the 3900-row replay log gives: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Recomputed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tail_pos_bound_h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0.894454661023498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 tail_vel_bound_h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10.733455932281980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B_tail_sum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1.295747349145897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B_tail_sup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0.002278886002926</w:t>
            </w:r>
          </w:p>
        </w:tc>
      </w:tr>
    </w:tbl>
    <w:p>
      <w:pPr>
        <w:pStyle w:val="BodyText"/>
      </w:pPr>
      <w:r>
        <w:t xml:space="preserve">A previously propagated larger tail-scale diagnostic is not the</w:t>
      </w:r>
      <w:r>
        <w:t xml:space="preserve"> </w:t>
      </w:r>
      <w:r>
        <w:rPr>
          <w:rStyle w:val="VerbatimChar"/>
        </w:rPr>
        <w:t xml:space="preserve">B_tail_sum</w:t>
      </w:r>
      <w:r>
        <w:t xml:space="preserve"> </w:t>
      </w:r>
      <w:r>
        <w:t xml:space="preserve">defined by the squared-error tail bridge. It is removed from the locked audit table rather than reused under the same name. The locked value below is tied to the displayed row-wise</w:t>
      </w:r>
      <w:r>
        <w:t xml:space="preserve"> </w:t>
      </w:r>
      <w:r>
        <w:rPr>
          <w:rStyle w:val="VerbatimChar"/>
        </w:rPr>
        <w:t xml:space="preserve">TailFrameBound(t)</w:t>
      </w:r>
      <w:r>
        <w:t xml:space="preserve"> </w:t>
      </w:r>
      <w:r>
        <w:t xml:space="preserve">expression and the 3900-row replay-log basis.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50"/>
        <w:gridCol w:w="1667"/>
        <w:gridCol w:w="1250"/>
        <w:gridCol w:w="1250"/>
        <w:gridCol w:w="1250"/>
        <w:gridCol w:w="12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Code 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Existing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or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Row/event basis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Manuscript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sum_L_frame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49.051803583841895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same-side local-relief audit sum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data/theory_audit/replay_source_files/t3pub_frame_theorem_log.csv</w:t>
            </w:r>
            <w:r>
              <w:t xml:space="preserve">; recomputed strict</w:t>
            </w:r>
            <w:r>
              <w:t xml:space="preserve"> </w:t>
            </w:r>
            <w:r>
              <w:rPr>
                <w:rStyle w:val="VerbatimChar"/>
              </w:rPr>
              <w:t xml:space="preserve">A_ov</w:t>
            </w:r>
            <w:r>
              <w:t xml:space="preserve"> </w:t>
            </w:r>
            <w:r>
              <w:t xml:space="preserve">definitions from folder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 T3pub frame rows; 2046 strict</w:t>
            </w:r>
            <w:r>
              <w:t xml:space="preserve"> </w:t>
            </w:r>
            <w:r>
              <w:rPr>
                <w:rStyle w:val="VerbatimChar"/>
              </w:rPr>
              <w:t xml:space="preserve">A_ov</w:t>
            </w:r>
            <w:r>
              <w:t xml:space="preserve"> </w:t>
            </w:r>
            <w:r>
              <w:t xml:space="preserve">rows reported by the included switch-audit source 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replay diagnostic only; overlapping horizons prevent use as global relief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B_tail_sum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1.295747349145897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candidate local projection-tube squared-error tail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data/theory_audit/replay_source_files/Btail_replay_audit.md</w:t>
            </w:r>
            <w:r>
              <w:t xml:space="preserve">; recomputed from</w:t>
            </w:r>
            <w:r>
              <w:t xml:space="preserve"> </w:t>
            </w:r>
            <w:r>
              <w:rPr>
                <w:rStyle w:val="VerbatimChar"/>
              </w:rPr>
              <w:t xml:space="preserve">tail_pos_bound_h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eta_anchor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t3pub_frame_theorem_log.csv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 T3pub frame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locally instantiable candidate; global use remains conditional on divergence/coupling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B_tail_sup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0.002278886002926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supremum of candidate per-frame tail bridge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data/theory_audit/replay_source_files/Btail_replay_audit.md</w:t>
            </w:r>
            <w:r>
              <w:t xml:space="preserve">; recomputed from</w:t>
            </w:r>
            <w:r>
              <w:t xml:space="preserve"> </w:t>
            </w:r>
            <w:r>
              <w:rPr>
                <w:rStyle w:val="VerbatimChar"/>
              </w:rPr>
              <w:t xml:space="preserve">tail_pos_bound_h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eta_anchor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 T3pub frame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audit scale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B_switch_universal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41.15438706760024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switch-frame jump bound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data/theory_audit/replay_source_files/Bswitch_replay_audit.md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 state-induced switch frames from 217 vote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audit bound; not used as a theorem constant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B_switch_agg(gamma=1)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7.949795797231901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aggregate-jump switch bound at assumed</w:t>
            </w:r>
            <w:r>
              <w:t xml:space="preserve"> </w:t>
            </w:r>
            <w:r>
              <w:rPr>
                <w:rStyle w:val="VerbatimChar"/>
              </w:rPr>
              <w:t xml:space="preserve">gamma_min=1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data/theory_audit/replay_source_files/Bswitch_replay_audit.md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 vote-frame aggregate jumps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replay audit under assumed denominator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B_switch_agg(gamma=cos(pi/8))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8.639694182510958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aggregate-jump switch bound under explicit future</w:t>
            </w:r>
            <w:r>
              <w:t xml:space="preserve"> </w:t>
            </w:r>
            <w:r>
              <w:rPr>
                <w:rStyle w:val="VerbatimChar"/>
              </w:rPr>
              <w:t xml:space="preserve">gamma_min</w:t>
            </w:r>
            <w:r>
              <w:t xml:space="preserve"> </w:t>
            </w: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data/theory_audit/replay_source_files/Bswitch_replay_audit.md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217 vote-frame aggregate jumps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replay audit;</w:t>
            </w:r>
            <w:r>
              <w:t xml:space="preserve"> </w:t>
            </w:r>
            <w:r>
              <w:rPr>
                <w:rStyle w:val="VerbatimChar"/>
              </w:rPr>
              <w:t xml:space="preserve">gamma_min</w:t>
            </w:r>
            <w:r>
              <w:t xml:space="preserve"> </w:t>
            </w:r>
            <w:r>
              <w:t xml:space="preserve">not derived from replay minima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B_switch_m(gamma=cos(pi/8))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23.456873983056102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per-vote</w:t>
            </w:r>
            <w:r>
              <w:t xml:space="preserve"> </w:t>
            </w:r>
            <w:r>
              <w:rPr>
                <w:rStyle w:val="VerbatimChar"/>
              </w:rPr>
              <w:t xml:space="preserve">m_t</w:t>
            </w:r>
            <w:r>
              <w:t xml:space="preserve"> </w:t>
            </w:r>
            <w:r>
              <w:t xml:space="preserve">switch bound under explicit future</w:t>
            </w:r>
            <w:r>
              <w:t xml:space="preserve"> </w:t>
            </w:r>
            <w:r>
              <w:rPr>
                <w:rStyle w:val="VerbatimChar"/>
              </w:rPr>
              <w:t xml:space="preserve">gamma_min</w:t>
            </w:r>
            <w:r>
              <w:t xml:space="preserve"> </w:t>
            </w: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data/theory_audit/replay_source_files/Bswitch_replay_audit.md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5092 state-induced agent switches across 217 vote frames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conservative replay audit; not a theorem constant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state_divergence_norm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3.0626044587578165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paired honest/T3 divergence diagnostic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data/theory_audit/replay_source_files/paired_honest_t3_divergence_log.csv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 paired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logged pair only; no coupling bound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B_div_smooth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instantiated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 divergence remainder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closed in existing theorem packets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B_stoch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instantiated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stochastic coupling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closed in existing theorem packets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m_neutral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instantiated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neutral-margin exclusion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closed in existing theorem packets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term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theorem-level</w:t>
            </w:r>
            <w:r>
              <w:t xml:space="preserve"> </w:t>
            </w:r>
            <w:r>
              <w:rPr>
                <w:rStyle w:val="VerbatimChar"/>
              </w:rPr>
              <w:t xml:space="preserve">gamma_min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not derived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lower bound for switch 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folder 21 gives examples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needed before theorem use</w:t>
            </w:r>
          </w:p>
        </w:tc>
      </w:tr>
    </w:tbl>
    <w:bookmarkEnd w:id="21"/>
    <w:bookmarkStart w:id="22" w:name="replay-packet-anchors"/>
    <w:p>
      <w:pPr>
        <w:pStyle w:val="Heading2"/>
      </w:pPr>
      <w:r>
        <w:t xml:space="preserve">Replay packet anchors</w:t>
      </w:r>
    </w:p>
    <w:p>
      <w:pPr>
        <w:pStyle w:val="FirstParagraph"/>
      </w:pPr>
      <w:r>
        <w:t xml:space="preserve">The proof-oriented replay packet reports: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t3pub_frame_theorem_log.csv</w:t>
      </w:r>
      <w:r>
        <w:t xml:space="preserve">: 3900 frame rows;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paired_honest_t3_divergence_log.csv</w:t>
      </w:r>
      <w:r>
        <w:t xml:space="preserve">: 3900 paired rows;</w:t>
      </w:r>
    </w:p>
    <w:p>
      <w:pPr>
        <w:numPr>
          <w:ilvl w:val="0"/>
          <w:numId w:val="1001"/>
        </w:numPr>
        <w:pStyle w:val="Compact"/>
      </w:pPr>
      <w:r>
        <w:t xml:space="preserve">smooth circle scope valid for all logged replay frames;</w:t>
      </w:r>
    </w:p>
    <w:p>
      <w:pPr>
        <w:numPr>
          <w:ilvl w:val="0"/>
          <w:numId w:val="1001"/>
        </w:numPr>
        <w:pStyle w:val="Compact"/>
      </w:pPr>
      <w:r>
        <w:t xml:space="preserve">local relief and switch quantities audited without threshold tuning, gate addition, model refit, or validation claim.</w:t>
      </w:r>
    </w:p>
    <w:p>
      <w:pPr>
        <w:pStyle w:val="FirstParagraph"/>
      </w:pPr>
      <w:r>
        <w:t xml:space="preserve">The switch-bound packet reports:</w:t>
      </w:r>
    </w:p>
    <w:p>
      <w:pPr>
        <w:numPr>
          <w:ilvl w:val="0"/>
          <w:numId w:val="1002"/>
        </w:numPr>
        <w:pStyle w:val="Compact"/>
      </w:pPr>
      <w:r>
        <w:t xml:space="preserve">217 vote frames;</w:t>
      </w:r>
    </w:p>
    <w:p>
      <w:pPr>
        <w:numPr>
          <w:ilvl w:val="0"/>
          <w:numId w:val="1002"/>
        </w:numPr>
        <w:pStyle w:val="Compact"/>
      </w:pPr>
      <w:r>
        <w:t xml:space="preserve">193 state-induced switch frames;</w:t>
      </w:r>
    </w:p>
    <w:p>
      <w:pPr>
        <w:numPr>
          <w:ilvl w:val="0"/>
          <w:numId w:val="1002"/>
        </w:numPr>
        <w:pStyle w:val="Compact"/>
      </w:pPr>
      <w:r>
        <w:t xml:space="preserve">5092 state-induced agent switches;</w:t>
      </w:r>
    </w:p>
    <w:p>
      <w:pPr>
        <w:numPr>
          <w:ilvl w:val="0"/>
          <w:numId w:val="1002"/>
        </w:numPr>
        <w:pStyle w:val="Compact"/>
      </w:pPr>
      <w:r>
        <w:t xml:space="preserve">all switch values are replay audits, not theorem-wide constants.</w:t>
      </w:r>
    </w:p>
    <w:bookmarkEnd w:id="22"/>
    <w:bookmarkStart w:id="23" w:name="boundary"/>
    <w:p>
      <w:pPr>
        <w:pStyle w:val="Heading2"/>
      </w:pPr>
      <w:r>
        <w:t xml:space="preserve">Boundary</w:t>
      </w:r>
    </w:p>
    <w:p>
      <w:pPr>
        <w:pStyle w:val="FirstParagraph"/>
      </w:pPr>
      <w:r>
        <w:t xml:space="preserve">The local relief sum aggregates overlapping finite-horizon quantities around replay states. It is useful for checking observability and scale, but it cannot be inserted directly as a global relief term in a finite-horizon RMSE proof.</w:t>
      </w:r>
      <w:r>
        <w:t xml:space="preserve"> </w:t>
      </w:r>
      <w:r>
        <w:rPr>
          <w:rStyle w:val="VerbatimChar"/>
        </w:rPr>
        <w:t xml:space="preserve">B_tail_sum</w:t>
      </w:r>
      <w:r>
        <w:t xml:space="preserve"> </w:t>
      </w:r>
      <w:r>
        <w:t xml:space="preserve">is locally in squared-error units but remains globally conditional on a divergence/coupling bound. A complete global theorem would still need independently defined and bounded</w:t>
      </w:r>
      <w:r>
        <w:t xml:space="preserve"> </w:t>
      </w:r>
      <w:r>
        <w:rPr>
          <w:rStyle w:val="VerbatimChar"/>
        </w:rPr>
        <w:t xml:space="preserve">B_div_smooth</w:t>
      </w:r>
      <w:r>
        <w:t xml:space="preserve">,</w:t>
      </w:r>
      <w:r>
        <w:t xml:space="preserve"> </w:t>
      </w:r>
      <w:r>
        <w:rPr>
          <w:rStyle w:val="VerbatimChar"/>
        </w:rPr>
        <w:t xml:space="preserve">B_stoch</w:t>
      </w:r>
      <w:r>
        <w:t xml:space="preserve">,</w:t>
      </w:r>
      <w:r>
        <w:t xml:space="preserve"> </w:t>
      </w:r>
      <w:r>
        <w:rPr>
          <w:rStyle w:val="VerbatimChar"/>
        </w:rPr>
        <w:t xml:space="preserve">m_neutral</w:t>
      </w:r>
      <w:r>
        <w:t xml:space="preserve">, and theorem-level</w:t>
      </w:r>
      <w:r>
        <w:t xml:space="preserve"> </w:t>
      </w:r>
      <w:r>
        <w:rPr>
          <w:rStyle w:val="VerbatimChar"/>
        </w:rPr>
        <w:t xml:space="preserve">gamma_min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2026-08-25T08:20:28Z</dcterms:created>
  <dcterms:modified xsi:type="dcterms:W3CDTF">2026-08-25T08:20:28Z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