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One-Page Profile</w:t>
      </w:r>
    </w:p>
    <w:p>
      <w:r>
        <w:rPr>
          <w:i/>
          <w:color w:val="595959"/>
          <w:sz w:val="18"/>
        </w:rPr>
        <w:t>Part of the SocialCareKit template library — socialcarekit.com. Free for use within your organisation. Review before use.</w:t>
      </w:r>
    </w:p>
    <w:p>
      <w:r>
        <w:rPr>
          <w:b w:val="0"/>
          <w:i/>
          <w:color w:val="595959"/>
          <w:sz w:val="18"/>
        </w:rPr>
        <w:t>A single page that tells anyone supporting this person what matters most. Keep it current, keep it positive, and write it in the person's own words wherever possible. Display or file it where staff will actually see it.</w:t>
      </w:r>
    </w:p>
    <w:tbl>
      <w:tblPr>
        <w:tblStyle w:val="TableGrid"/>
        <w:tblW w:type="auto" w:w="0"/>
        <w:tblLayout w:type="fixed"/>
        <w:tblLook w:firstColumn="1" w:firstRow="1" w:lastColumn="0" w:lastRow="0" w:noHBand="0" w:noVBand="1" w:val="04A0"/>
      </w:tblPr>
      <w:tblGrid>
        <w:gridCol w:w="4933"/>
        <w:gridCol w:w="4933"/>
      </w:tblGrid>
      <w:tr>
        <w:trPr>
          <w:trHeight w:val="1814" w:hRule="atLeast"/>
        </w:trPr>
        <w:tc>
          <w:tcPr>
            <w:tcW w:type="dxa" w:w="7030"/>
            <w:shd w:val="clear" w:fill="E9F1F3"/>
          </w:tcPr>
          <w:p>
            <w:r>
              <w:rPr>
                <w:b/>
                <w:i w:val="0"/>
              </w:rPr>
              <w:t>Name and what I like to be called:</w:t>
            </w:r>
          </w:p>
        </w:tc>
        <w:tc>
          <w:tcPr>
            <w:tcW w:type="dxa" w:w="2835"/>
          </w:tcPr>
          <w:p>
            <w:pPr>
              <w:jc w:val="center"/>
            </w:pPr>
            <w:r>
              <w:rPr>
                <w:b w:val="0"/>
                <w:i/>
                <w:color w:val="595959"/>
                <w:sz w:val="17"/>
              </w:rPr>
              <w:t>Photo (with my consent)</w:t>
            </w:r>
          </w:p>
        </w:tc>
      </w:tr>
    </w:tbl>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What people appreciate about me</w:t>
            </w:r>
          </w:p>
        </w:tc>
      </w:tr>
      <w:tr>
        <w:trPr>
          <w:trHeight w:val="2268" w:hRule="atLeast"/>
        </w:trPr>
        <w:tc>
          <w:tcPr>
            <w:tcW w:type="dxa" w:w="9865"/>
          </w:tcPr>
          <w:p>
            <w:r>
              <w:rPr>
                <w:b w:val="0"/>
                <w:i/>
                <w:color w:val="595959"/>
                <w:sz w:val="17"/>
              </w:rPr>
              <w:t>My qualities, talents and character — ask the people who know and love me. e.g. 'great sense of humour', 'wonderful grandad', 'always notices when someone is down'.</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What is important to me</w:t>
            </w:r>
          </w:p>
        </w:tc>
      </w:tr>
      <w:tr>
        <w:trPr>
          <w:trHeight w:val="2835" w:hRule="atLeast"/>
        </w:trPr>
        <w:tc>
          <w:tcPr>
            <w:tcW w:type="dxa" w:w="9865"/>
          </w:tcPr>
          <w:p>
            <w:r>
              <w:rPr>
                <w:b w:val="0"/>
                <w:i/>
                <w:color w:val="595959"/>
                <w:sz w:val="17"/>
              </w:rPr>
              <w:t>The people, routines, possessions, faith, food, activities and little things that make my day — specific enough that a stranger could get it right. e.g. 'tea in my own blue mug, milk in first'.</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How best to support me</w:t>
            </w:r>
          </w:p>
        </w:tc>
      </w:tr>
      <w:tr>
        <w:trPr>
          <w:trHeight w:val="2835" w:hRule="atLeast"/>
        </w:trPr>
        <w:tc>
          <w:tcPr>
            <w:tcW w:type="dxa" w:w="9865"/>
          </w:tcPr>
          <w:p>
            <w:r>
              <w:rPr>
                <w:b w:val="0"/>
                <w:i/>
                <w:color w:val="595959"/>
                <w:sz w:val="17"/>
              </w:rPr>
              <w:t>What good support looks and sounds like, what to avoid, how I communicate, and how you'll know if I'm unhappy or in pain.</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482" w:hRule="atLeast"/>
        </w:trPr>
        <w:tc>
          <w:tcPr>
            <w:tcW w:type="dxa" w:w="2551"/>
            <w:shd w:val="clear" w:fill="E9F1F3"/>
          </w:tcPr>
          <w:p>
            <w:r>
              <w:rPr>
                <w:b/>
                <w:i w:val="0"/>
              </w:rPr>
              <w:t>Written with</w:t>
            </w:r>
          </w:p>
        </w:tc>
        <w:tc>
          <w:tcPr>
            <w:tcW w:type="dxa" w:w="7313"/>
          </w:tcPr>
          <w:p/>
        </w:tc>
      </w:tr>
      <w:tr>
        <w:trPr>
          <w:trHeight w:val="482" w:hRule="atLeast"/>
        </w:trPr>
        <w:tc>
          <w:tcPr>
            <w:tcW w:type="dxa" w:w="2551"/>
            <w:shd w:val="clear" w:fill="E9F1F3"/>
          </w:tcPr>
          <w:p>
            <w:r>
              <w:rPr>
                <w:b/>
                <w:i w:val="0"/>
              </w:rPr>
              <w:t>Date</w:t>
            </w:r>
          </w:p>
        </w:tc>
        <w:tc>
          <w:tcPr>
            <w:tcW w:type="dxa" w:w="7313"/>
          </w:tcPr>
          <w:p/>
        </w:tc>
      </w:tr>
      <w:tr>
        <w:trPr>
          <w:trHeight w:val="482" w:hRule="atLeast"/>
        </w:trPr>
        <w:tc>
          <w:tcPr>
            <w:tcW w:type="dxa" w:w="2551"/>
            <w:shd w:val="clear" w:fill="E9F1F3"/>
          </w:tcPr>
          <w:p>
            <w:r>
              <w:rPr>
                <w:b/>
                <w:i w:val="0"/>
              </w:rPr>
              <w:t>Review date</w:t>
            </w:r>
          </w:p>
        </w:tc>
        <w:tc>
          <w:tcPr>
            <w:tcW w:type="dxa" w:w="7313"/>
          </w:tcP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