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Safer Recruitment Checklist</w:t>
      </w:r>
    </w:p>
    <w:p>
      <w:r>
        <w:rPr>
          <w:i/>
          <w:color w:val="595959"/>
          <w:sz w:val="18"/>
        </w:rPr>
        <w:t>Part of the SocialCareKit template library — socialcarekit.com. Free for use within your organisation. Review before use.</w:t>
      </w:r>
    </w:p>
    <w:p>
      <w:r>
        <w:rPr>
          <w:b w:val="0"/>
          <w:i/>
          <w:color w:val="595959"/>
          <w:sz w:val="18"/>
        </w:rPr>
        <w:t>Track each stage for every appointment. Fitness of workers requirements: Schedule 2, Children's Homes (England) Regulations 2015; Regulation 19 and Schedule 3, Health and Social Care Act 2008 (Regulated Activities) Regulations 2014. File this checklist with the evidence in the staff record.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340" w:hRule="atLeast"/>
          <w:tblHeader w:val="true"/>
        </w:trPr>
        <w:tc>
          <w:tcPr>
            <w:tcW w:type="dxa" w:w="9866"/>
            <w:gridSpan w:val="2"/>
            <w:shd w:val="clear" w:fill="1F4E5F"/>
          </w:tcPr>
          <w:p>
            <w:r>
              <w:rPr>
                <w:b/>
                <w:i w:val="0"/>
                <w:color w:val="FFFFFF"/>
              </w:rPr>
              <w:t>Appointment details</w:t>
            </w:r>
          </w:p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Candidate name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Post applied for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Recruiting manager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Interview date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Proposed start date</w:t>
            </w:r>
          </w:p>
        </w:tc>
        <w:tc>
          <w:tcPr>
            <w:tcW w:type="dxa" w:w="6463"/>
          </w:tcPr>
          <w:p/>
        </w:tc>
      </w:tr>
    </w:tbl>
    <w:p>
      <w:pPr>
        <w:spacing w:after="0"/>
      </w:pPr>
    </w:p>
    <w:p>
      <w:pPr>
        <w:pStyle w:val="Heading1"/>
      </w:pPr>
      <w:r>
        <w:t>Recruitment stages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rHeight w:val="340" w:hRule="atLeast"/>
          <w:tblHeader w:val="true"/>
        </w:trPr>
        <w:tc>
          <w:tcPr>
            <w:tcW w:type="dxa" w:w="6690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1587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Date completed</w:t>
            </w:r>
          </w:p>
        </w:tc>
        <w:tc>
          <w:tcPr>
            <w:tcW w:type="dxa" w:w="1587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Initials</w:t>
            </w:r>
          </w:p>
        </w:tc>
      </w:tr>
      <w:tr>
        <w:trPr>
          <w:trHeight w:val="312" w:hRule="atLeast"/>
        </w:trPr>
        <w:tc>
          <w:tcPr>
            <w:tcW w:type="dxa" w:w="6690"/>
          </w:tcPr>
          <w:p>
            <w:r>
              <w:rPr>
                <w:b w:val="0"/>
                <w:i w:val="0"/>
                <w:sz w:val="19"/>
              </w:rPr>
              <w:t>Advert and job pack include safeguarding commitment and state an enhanced DBS check is required</w:t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6690"/>
          </w:tcPr>
          <w:p>
            <w:r>
              <w:rPr>
                <w:b w:val="0"/>
                <w:i w:val="0"/>
                <w:sz w:val="19"/>
              </w:rPr>
              <w:t>Full application form received (a CV alone is not accepted)</w:t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6690"/>
          </w:tcPr>
          <w:p>
            <w:r>
              <w:rPr>
                <w:b w:val="0"/>
                <w:i w:val="0"/>
                <w:sz w:val="19"/>
              </w:rPr>
              <w:t>Full employment history obtained; ALL gaps identified, explored at interview and explanations recorded</w:t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6690"/>
          </w:tcPr>
          <w:p>
            <w:r>
              <w:rPr>
                <w:b w:val="0"/>
                <w:i w:val="0"/>
                <w:sz w:val="19"/>
              </w:rPr>
              <w:t>Shortlisting completed by at least two people</w:t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6690"/>
          </w:tcPr>
          <w:p>
            <w:r>
              <w:rPr>
                <w:b w:val="0"/>
                <w:i w:val="0"/>
                <w:sz w:val="19"/>
              </w:rPr>
              <w:t>Interview included safeguarding / value-based questions; conducted by a panel including someone trained in safer recruitment</w:t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6690"/>
          </w:tcPr>
          <w:p>
            <w:r>
              <w:rPr>
                <w:b w:val="0"/>
                <w:i w:val="0"/>
                <w:sz w:val="19"/>
              </w:rPr>
              <w:t>Identity verified (original documents seen and copied)</w:t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6690"/>
          </w:tcPr>
          <w:p>
            <w:r>
              <w:rPr>
                <w:b w:val="0"/>
                <w:i w:val="0"/>
                <w:sz w:val="19"/>
              </w:rPr>
              <w:t>Right to work in the UK verified</w:t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6690"/>
          </w:tcPr>
          <w:p>
            <w:r>
              <w:rPr>
                <w:b w:val="0"/>
                <w:i w:val="0"/>
                <w:sz w:val="19"/>
              </w:rPr>
              <w:t>Enhanced DBS with barred list check received and clear (certificate number and date recorded) — or risk assessment by manager where information disclosed</w:t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6690"/>
          </w:tcPr>
          <w:p>
            <w:r>
              <w:rPr>
                <w:b w:val="0"/>
                <w:i w:val="0"/>
                <w:sz w:val="19"/>
              </w:rPr>
              <w:t>DBS Update Service status check (where applicable)</w:t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6690"/>
          </w:tcPr>
          <w:p>
            <w:r>
              <w:rPr>
                <w:b w:val="0"/>
                <w:i w:val="0"/>
                <w:sz w:val="19"/>
              </w:rPr>
              <w:t>Two written references obtained directly from referees — one from the current / most recent employer — and verified by phone / from a professional email address</w:t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6690"/>
          </w:tcPr>
          <w:p>
            <w:r>
              <w:rPr>
                <w:b w:val="0"/>
                <w:i w:val="0"/>
                <w:sz w:val="19"/>
              </w:rPr>
              <w:t>References specifically asked about suitability to work with children / adults at risk and any disciplinary history</w:t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6690"/>
          </w:tcPr>
          <w:p>
            <w:r>
              <w:rPr>
                <w:b w:val="0"/>
                <w:i w:val="0"/>
                <w:sz w:val="19"/>
              </w:rPr>
              <w:t>Qualifications verified (original certificates seen)</w:t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6690"/>
          </w:tcPr>
          <w:p>
            <w:r>
              <w:rPr>
                <w:b w:val="0"/>
                <w:i w:val="0"/>
                <w:sz w:val="19"/>
              </w:rPr>
              <w:t>Professional registration checked where applicable (e.g. NMC, Social Work England)</w:t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6690"/>
          </w:tcPr>
          <w:p>
            <w:r>
              <w:rPr>
                <w:b w:val="0"/>
                <w:i w:val="0"/>
                <w:sz w:val="19"/>
              </w:rPr>
              <w:t>Overseas criminal record check / certificate of good conduct obtained where the candidate has lived or worked abroad</w:t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6690"/>
          </w:tcPr>
          <w:p>
            <w:r>
              <w:rPr>
                <w:b w:val="0"/>
                <w:i w:val="0"/>
                <w:sz w:val="19"/>
              </w:rPr>
              <w:t>Health declaration: physically and mentally fit for the role (with reasonable adjustments considered)</w:t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6690"/>
          </w:tcPr>
          <w:p>
            <w:r>
              <w:rPr>
                <w:b w:val="0"/>
                <w:i w:val="0"/>
                <w:sz w:val="19"/>
              </w:rPr>
              <w:t>Conditional offer letter issued (subject to checks)</w:t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6690"/>
          </w:tcPr>
          <w:p>
            <w:r>
              <w:rPr>
                <w:b w:val="0"/>
                <w:i w:val="0"/>
                <w:sz w:val="19"/>
              </w:rPr>
              <w:t>All checks completed BEFORE unsupervised work commenced</w:t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6690"/>
          </w:tcPr>
          <w:p>
            <w:r>
              <w:rPr>
                <w:b w:val="0"/>
                <w:i w:val="0"/>
                <w:sz w:val="19"/>
              </w:rPr>
              <w:t>Single central record / staff register updated</w:t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6690"/>
          </w:tcPr>
          <w:p>
            <w:r>
              <w:rPr>
                <w:b w:val="0"/>
                <w:i w:val="0"/>
                <w:sz w:val="19"/>
              </w:rPr>
              <w:t>Probation period, supervision schedule and induction (Care Certificate where new to care) arranged</w:t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Sign-off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680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Any information of concern and how it was risk assessed</w:t>
            </w:r>
          </w:p>
        </w:tc>
        <w:tc>
          <w:tcPr>
            <w:tcW w:type="dxa" w:w="6463"/>
          </w:tcPr>
          <w:p>
            <w:r>
              <w:rPr>
                <w:b w:val="0"/>
                <w:i/>
                <w:color w:val="595959"/>
                <w:sz w:val="17"/>
              </w:rPr>
              <w:t>e.g. disclosed convictions, reference concerns, gaps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rHeight w:val="340" w:hRule="atLeast"/>
          <w:tblHeader w:val="true"/>
        </w:trPr>
        <w:tc>
          <w:tcPr>
            <w:tcW w:type="dxa" w:w="2665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551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835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1814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rPr>
          <w:trHeight w:val="312" w:hRule="atLeast"/>
        </w:trPr>
        <w:tc>
          <w:tcPr>
            <w:tcW w:type="dxa" w:w="2665"/>
          </w:tcPr>
          <w:p>
            <w:r>
              <w:rPr>
                <w:b w:val="0"/>
                <w:i w:val="0"/>
                <w:sz w:val="19"/>
              </w:rPr>
              <w:t>Recruiting manager</w:t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2665"/>
          </w:tcPr>
          <w:p>
            <w:r>
              <w:rPr>
                <w:b w:val="0"/>
                <w:i w:val="0"/>
                <w:sz w:val="19"/>
              </w:rPr>
              <w:t>Registered manager</w:t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after="0"/>
      </w:pPr>
    </w:p>
    <w:p/>
    <w:p>
      <w:pPr>
        <w:pBdr>
          <w:top w:val="single" w:sz="6" w:space="4" w:color="999999"/>
        </w:pBdr>
        <w:jc w:val="center"/>
      </w:pPr>
      <w:r>
        <w:rPr>
          <w:i/>
          <w:color w:val="595959"/>
          <w:sz w:val="17"/>
        </w:rPr>
        <w:t>Template last reviewed: July 2026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