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953" w:rsidRDefault="000B25A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23.45pt;margin-top:680.95pt;width:362.75pt;height:0;z-index:251662336;mso-position-horizontal-relative:text;mso-position-vertical-relative:text" o:connectortype="straight" strokecolor="#9bbb59 [3206]" strokeweight="1.25pt"/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4.15pt;margin-top:125.65pt;width:375.6pt;height:626.25pt;z-index:251660288;mso-position-horizontal-relative:text;mso-position-vertical-relative:text;mso-width-relative:margin;mso-height-relative:margin" filled="f" stroked="f" strokeweight="0">
            <v:textbox style="mso-next-textbox:#_x0000_s1026" inset="0,0,0,0">
              <w:txbxContent>
                <w:p w:rsidR="0041446A" w:rsidRPr="00806077" w:rsidRDefault="0041446A" w:rsidP="00545AFB">
                  <w:pPr>
                    <w:spacing w:line="24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System Integration &amp; Management</w:t>
                  </w:r>
                </w:p>
                <w:p w:rsidR="0041446A" w:rsidRDefault="0041446A" w:rsidP="002B3CFD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 increasing complexities in managing and supporting large and diverse network infrastructures that power today’s network operations require efficient and cost-effective management solutions. The challenge of reducing operating costs while maintaining and improving existing service levels and overall customer satisfaction is fundamental to securing a competitive edge in today’s marketplace. To meet these challenges, ID Consulting Solutions provides reliable, end-to-end network management solutions aimed at reducing operating expenses, ensuring predicable service levels, and increasing revenues and customer satisfaction.</w:t>
                  </w:r>
                </w:p>
                <w:p w:rsidR="0041446A" w:rsidRPr="009D1802" w:rsidRDefault="0041446A" w:rsidP="002B3CFD">
                  <w:pPr>
                    <w:spacing w:before="200" w:after="100" w:line="240" w:lineRule="auto"/>
                    <w:contextualSpacing/>
                    <w:rPr>
                      <w:b/>
                      <w:sz w:val="16"/>
                      <w:szCs w:val="16"/>
                    </w:rPr>
                  </w:pPr>
                </w:p>
                <w:p w:rsidR="0041446A" w:rsidRPr="0041446A" w:rsidRDefault="0041446A" w:rsidP="00E12CF7">
                  <w:pPr>
                    <w:spacing w:before="100" w:after="60" w:line="240" w:lineRule="auto"/>
                    <w:contextualSpacing/>
                    <w:rPr>
                      <w:sz w:val="18"/>
                      <w:szCs w:val="18"/>
                      <w:u w:val="single"/>
                    </w:rPr>
                  </w:pPr>
                  <w:r w:rsidRPr="0041446A">
                    <w:rPr>
                      <w:b/>
                      <w:sz w:val="18"/>
                      <w:szCs w:val="18"/>
                      <w:u w:val="single"/>
                    </w:rPr>
                    <w:t>Networking</w:t>
                  </w:r>
                </w:p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45"/>
                    <w:gridCol w:w="4398"/>
                  </w:tblGrid>
                  <w:tr w:rsidR="0041446A" w:rsidRPr="00A86E53" w:rsidTr="009811BC">
                    <w:tc>
                      <w:tcPr>
                        <w:tcW w:w="2160" w:type="pct"/>
                      </w:tcPr>
                      <w:p w:rsidR="0041446A" w:rsidRPr="00A86E53" w:rsidRDefault="0041446A" w:rsidP="008E650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Network E</w:t>
                        </w:r>
                        <w:r w:rsidRPr="00A86E53">
                          <w:rPr>
                            <w:sz w:val="18"/>
                            <w:szCs w:val="18"/>
                          </w:rPr>
                          <w:t>ngineering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8E650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System Updates and Patches Coordination</w:t>
                        </w:r>
                      </w:p>
                    </w:tc>
                  </w:tr>
                  <w:tr w:rsidR="0041446A" w:rsidRPr="00A86E53" w:rsidTr="009811BC">
                    <w:tc>
                      <w:tcPr>
                        <w:tcW w:w="2160" w:type="pct"/>
                      </w:tcPr>
                      <w:p w:rsidR="0041446A" w:rsidRPr="00A86E53" w:rsidRDefault="0041446A" w:rsidP="008E650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IP Configuration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8E650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Traffic Shaping and Management</w:t>
                        </w:r>
                      </w:p>
                    </w:tc>
                  </w:tr>
                  <w:tr w:rsidR="0041446A" w:rsidRPr="00A86E53" w:rsidTr="009811BC">
                    <w:tc>
                      <w:tcPr>
                        <w:tcW w:w="2160" w:type="pct"/>
                      </w:tcPr>
                      <w:p w:rsidR="0041446A" w:rsidRPr="00A86E53" w:rsidRDefault="0041446A" w:rsidP="008E650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System Installation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8E650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Network Security</w:t>
                        </w:r>
                      </w:p>
                    </w:tc>
                  </w:tr>
                  <w:tr w:rsidR="0041446A" w:rsidRPr="00A86E53" w:rsidTr="009811BC">
                    <w:tc>
                      <w:tcPr>
                        <w:tcW w:w="216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Product Review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On-going Support</w:t>
                        </w:r>
                      </w:p>
                    </w:tc>
                  </w:tr>
                  <w:tr w:rsidR="000B25A7" w:rsidRPr="00A86E53" w:rsidTr="009811BC">
                    <w:tc>
                      <w:tcPr>
                        <w:tcW w:w="2160" w:type="pct"/>
                      </w:tcPr>
                      <w:p w:rsidR="000B25A7" w:rsidRDefault="000B25A7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Backoffice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Solutions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0B25A7" w:rsidRDefault="000B25A7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Collaboration S</w:t>
                        </w:r>
                        <w:r w:rsidRPr="000B25A7">
                          <w:rPr>
                            <w:sz w:val="18"/>
                            <w:szCs w:val="18"/>
                          </w:rPr>
                          <w:t>olutions</w:t>
                        </w:r>
                      </w:p>
                    </w:tc>
                  </w:tr>
                </w:tbl>
                <w:p w:rsidR="0041446A" w:rsidRPr="000B25A7" w:rsidRDefault="0041446A" w:rsidP="002B3CFD">
                  <w:pPr>
                    <w:spacing w:before="200" w:after="100" w:line="240" w:lineRule="auto"/>
                    <w:contextualSpacing/>
                    <w:rPr>
                      <w:b/>
                      <w:sz w:val="12"/>
                      <w:szCs w:val="12"/>
                    </w:rPr>
                  </w:pPr>
                </w:p>
                <w:p w:rsidR="0041446A" w:rsidRPr="0041446A" w:rsidRDefault="0041446A" w:rsidP="00E12CF7">
                  <w:pPr>
                    <w:spacing w:before="100" w:after="60" w:line="240" w:lineRule="auto"/>
                    <w:contextualSpacing/>
                    <w:rPr>
                      <w:b/>
                      <w:sz w:val="18"/>
                      <w:szCs w:val="18"/>
                      <w:u w:val="single"/>
                    </w:rPr>
                  </w:pPr>
                  <w:r w:rsidRPr="0041446A">
                    <w:rPr>
                      <w:b/>
                      <w:sz w:val="18"/>
                      <w:szCs w:val="18"/>
                      <w:u w:val="single"/>
                    </w:rPr>
                    <w:t>VoIP Services</w:t>
                  </w:r>
                </w:p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45"/>
                    <w:gridCol w:w="4398"/>
                  </w:tblGrid>
                  <w:tr w:rsidR="0041446A" w:rsidRPr="00A86E53" w:rsidTr="009811BC">
                    <w:tc>
                      <w:tcPr>
                        <w:tcW w:w="216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System Design</w:t>
                        </w:r>
                        <w:r w:rsidR="000B25A7">
                          <w:rPr>
                            <w:sz w:val="18"/>
                            <w:szCs w:val="18"/>
                          </w:rPr>
                          <w:t xml:space="preserve"> and Installation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Product Review and Selection</w:t>
                        </w:r>
                      </w:p>
                    </w:tc>
                  </w:tr>
                  <w:tr w:rsidR="0041446A" w:rsidRPr="00A86E53" w:rsidTr="009811BC">
                    <w:tc>
                      <w:tcPr>
                        <w:tcW w:w="216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Carrier Negotiations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Network Configuration and Testing</w:t>
                        </w:r>
                      </w:p>
                    </w:tc>
                  </w:tr>
                  <w:tr w:rsidR="0041446A" w:rsidRPr="00A86E53" w:rsidTr="009811BC">
                    <w:tc>
                      <w:tcPr>
                        <w:tcW w:w="2160" w:type="pct"/>
                      </w:tcPr>
                      <w:p w:rsidR="0041446A" w:rsidRPr="00A86E53" w:rsidRDefault="000B25A7" w:rsidP="000B25A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Product Training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On-going Support</w:t>
                        </w:r>
                      </w:p>
                    </w:tc>
                  </w:tr>
                </w:tbl>
                <w:p w:rsidR="0041446A" w:rsidRPr="000B25A7" w:rsidRDefault="0041446A" w:rsidP="000467B6">
                  <w:pPr>
                    <w:spacing w:line="240" w:lineRule="auto"/>
                    <w:contextualSpacing/>
                    <w:rPr>
                      <w:sz w:val="12"/>
                      <w:szCs w:val="12"/>
                    </w:rPr>
                  </w:pPr>
                </w:p>
                <w:p w:rsidR="0041446A" w:rsidRPr="0041446A" w:rsidRDefault="0041446A" w:rsidP="00E12CF7">
                  <w:pPr>
                    <w:spacing w:before="100" w:after="60" w:line="240" w:lineRule="auto"/>
                    <w:contextualSpacing/>
                    <w:rPr>
                      <w:b/>
                      <w:sz w:val="18"/>
                      <w:szCs w:val="18"/>
                      <w:u w:val="single"/>
                    </w:rPr>
                  </w:pPr>
                  <w:r w:rsidRPr="0041446A">
                    <w:rPr>
                      <w:b/>
                      <w:sz w:val="18"/>
                      <w:szCs w:val="18"/>
                      <w:u w:val="single"/>
                    </w:rPr>
                    <w:t>Management</w:t>
                  </w:r>
                </w:p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45"/>
                    <w:gridCol w:w="4398"/>
                  </w:tblGrid>
                  <w:tr w:rsidR="0041446A" w:rsidRPr="00A86E53" w:rsidTr="009811BC">
                    <w:tc>
                      <w:tcPr>
                        <w:tcW w:w="216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System Operations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Sales Support and Marketing</w:t>
                        </w:r>
                      </w:p>
                    </w:tc>
                  </w:tr>
                  <w:tr w:rsidR="0041446A" w:rsidRPr="00A86E53" w:rsidTr="009811BC">
                    <w:tc>
                      <w:tcPr>
                        <w:tcW w:w="216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Customer Management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Customer Installation, Provisioning &amp; Testing</w:t>
                        </w:r>
                      </w:p>
                    </w:tc>
                  </w:tr>
                  <w:tr w:rsidR="0041446A" w:rsidRPr="00A86E53" w:rsidTr="009811BC">
                    <w:tc>
                      <w:tcPr>
                        <w:tcW w:w="216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OSP Engineering /Permitting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On-going Support</w:t>
                        </w:r>
                      </w:p>
                    </w:tc>
                  </w:tr>
                </w:tbl>
                <w:p w:rsidR="0041446A" w:rsidRPr="000B25A7" w:rsidRDefault="0041446A" w:rsidP="00D42194">
                  <w:pPr>
                    <w:spacing w:before="200" w:after="100" w:line="240" w:lineRule="auto"/>
                    <w:contextualSpacing/>
                    <w:rPr>
                      <w:b/>
                      <w:sz w:val="12"/>
                      <w:szCs w:val="12"/>
                    </w:rPr>
                  </w:pPr>
                </w:p>
                <w:p w:rsidR="0041446A" w:rsidRPr="0041446A" w:rsidRDefault="0041446A" w:rsidP="00E12CF7">
                  <w:pPr>
                    <w:spacing w:before="100" w:after="60" w:line="240" w:lineRule="auto"/>
                    <w:contextualSpacing/>
                    <w:rPr>
                      <w:b/>
                      <w:sz w:val="18"/>
                      <w:szCs w:val="18"/>
                      <w:u w:val="single"/>
                    </w:rPr>
                  </w:pPr>
                  <w:r w:rsidRPr="0041446A">
                    <w:rPr>
                      <w:b/>
                      <w:sz w:val="18"/>
                      <w:szCs w:val="18"/>
                      <w:u w:val="single"/>
                    </w:rPr>
                    <w:t>Audit &amp; Records</w:t>
                  </w:r>
                </w:p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45"/>
                    <w:gridCol w:w="4398"/>
                  </w:tblGrid>
                  <w:tr w:rsidR="0041446A" w:rsidRPr="00A86E53" w:rsidTr="009811BC">
                    <w:tc>
                      <w:tcPr>
                        <w:tcW w:w="216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GIS Mapping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As-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builts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/Record Documentation</w:t>
                        </w:r>
                      </w:p>
                    </w:tc>
                  </w:tr>
                  <w:tr w:rsidR="0041446A" w:rsidRPr="00A86E53" w:rsidTr="009811BC">
                    <w:tc>
                      <w:tcPr>
                        <w:tcW w:w="2160" w:type="pct"/>
                      </w:tcPr>
                      <w:p w:rsidR="0041446A" w:rsidRPr="002135AA" w:rsidRDefault="0041446A" w:rsidP="002135A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Route Audit and Field Review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Fiber Testing (OTDR, PM, PMD &amp; PD)</w:t>
                        </w:r>
                      </w:p>
                    </w:tc>
                  </w:tr>
                  <w:tr w:rsidR="0041446A" w:rsidRPr="00A86E53" w:rsidTr="009811BC">
                    <w:tc>
                      <w:tcPr>
                        <w:tcW w:w="216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Inspection Services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D4219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Outage and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Emergancy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Support</w:t>
                        </w:r>
                      </w:p>
                    </w:tc>
                  </w:tr>
                </w:tbl>
                <w:p w:rsidR="0041446A" w:rsidRPr="000B25A7" w:rsidRDefault="0041446A" w:rsidP="009811BC">
                  <w:pPr>
                    <w:spacing w:before="200" w:after="100" w:line="240" w:lineRule="auto"/>
                    <w:contextualSpacing/>
                    <w:rPr>
                      <w:b/>
                      <w:sz w:val="12"/>
                      <w:szCs w:val="12"/>
                    </w:rPr>
                  </w:pPr>
                </w:p>
                <w:p w:rsidR="0041446A" w:rsidRPr="0041446A" w:rsidRDefault="0041446A" w:rsidP="00E12CF7">
                  <w:pPr>
                    <w:spacing w:before="100" w:after="60" w:line="240" w:lineRule="auto"/>
                    <w:contextualSpacing/>
                    <w:rPr>
                      <w:b/>
                      <w:sz w:val="18"/>
                      <w:szCs w:val="18"/>
                      <w:u w:val="single"/>
                    </w:rPr>
                  </w:pPr>
                  <w:r w:rsidRPr="0041446A">
                    <w:rPr>
                      <w:b/>
                      <w:sz w:val="18"/>
                      <w:szCs w:val="18"/>
                      <w:u w:val="single"/>
                    </w:rPr>
                    <w:t>IP Video/CCTV &amp; Access Control</w:t>
                  </w:r>
                </w:p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45"/>
                    <w:gridCol w:w="4398"/>
                  </w:tblGrid>
                  <w:tr w:rsidR="0041446A" w:rsidRPr="00A86E53" w:rsidTr="009811BC">
                    <w:tc>
                      <w:tcPr>
                        <w:tcW w:w="2160" w:type="pct"/>
                      </w:tcPr>
                      <w:p w:rsidR="0041446A" w:rsidRPr="00A86E53" w:rsidRDefault="0041446A" w:rsidP="009811B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System Design and Consulting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9811B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Product Review and Selection</w:t>
                        </w:r>
                      </w:p>
                    </w:tc>
                  </w:tr>
                  <w:tr w:rsidR="0041446A" w:rsidRPr="00A86E53" w:rsidTr="009811BC">
                    <w:tc>
                      <w:tcPr>
                        <w:tcW w:w="2160" w:type="pct"/>
                      </w:tcPr>
                      <w:p w:rsidR="0041446A" w:rsidRPr="002135AA" w:rsidRDefault="0041446A" w:rsidP="009811B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System Installation and Setup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9811B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Alarm Service Negotiation</w:t>
                        </w:r>
                      </w:p>
                    </w:tc>
                  </w:tr>
                  <w:tr w:rsidR="0041446A" w:rsidRPr="00A86E53" w:rsidTr="009811BC">
                    <w:tc>
                      <w:tcPr>
                        <w:tcW w:w="2160" w:type="pct"/>
                      </w:tcPr>
                      <w:p w:rsidR="0041446A" w:rsidRPr="00A86E53" w:rsidRDefault="0041446A" w:rsidP="009811B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Off-site Video Operations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9811B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On-going Support and Maintenance</w:t>
                        </w:r>
                      </w:p>
                    </w:tc>
                  </w:tr>
                </w:tbl>
                <w:p w:rsidR="0041446A" w:rsidRPr="000B25A7" w:rsidRDefault="0041446A" w:rsidP="001E4709">
                  <w:pPr>
                    <w:spacing w:before="200" w:after="100" w:line="240" w:lineRule="auto"/>
                    <w:contextualSpacing/>
                    <w:rPr>
                      <w:b/>
                      <w:sz w:val="12"/>
                      <w:szCs w:val="12"/>
                    </w:rPr>
                  </w:pPr>
                </w:p>
                <w:p w:rsidR="0041446A" w:rsidRPr="0041446A" w:rsidRDefault="0041446A" w:rsidP="00E12CF7">
                  <w:pPr>
                    <w:spacing w:before="100" w:after="60" w:line="240" w:lineRule="auto"/>
                    <w:contextualSpacing/>
                    <w:rPr>
                      <w:b/>
                      <w:sz w:val="18"/>
                      <w:szCs w:val="18"/>
                      <w:u w:val="single"/>
                    </w:rPr>
                  </w:pPr>
                  <w:r w:rsidRPr="0041446A">
                    <w:rPr>
                      <w:b/>
                      <w:sz w:val="18"/>
                      <w:szCs w:val="18"/>
                      <w:u w:val="single"/>
                    </w:rPr>
                    <w:t>Storage Area Network &amp; Network Area Storage</w:t>
                  </w:r>
                </w:p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45"/>
                    <w:gridCol w:w="4398"/>
                  </w:tblGrid>
                  <w:tr w:rsidR="0041446A" w:rsidRPr="00A86E53" w:rsidTr="001E4709">
                    <w:tc>
                      <w:tcPr>
                        <w:tcW w:w="2160" w:type="pct"/>
                      </w:tcPr>
                      <w:p w:rsidR="0041446A" w:rsidRPr="00A86E53" w:rsidRDefault="0041446A" w:rsidP="001E470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System Design and Consulting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1E470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Product Review and Storage Sizing</w:t>
                        </w:r>
                      </w:p>
                    </w:tc>
                  </w:tr>
                  <w:tr w:rsidR="0041446A" w:rsidRPr="00A86E53" w:rsidTr="001E4709">
                    <w:tc>
                      <w:tcPr>
                        <w:tcW w:w="2160" w:type="pct"/>
                      </w:tcPr>
                      <w:p w:rsidR="0041446A" w:rsidRPr="002135AA" w:rsidRDefault="0041446A" w:rsidP="001E470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System Installation and Setup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EC5530" w:rsidP="001E470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Highly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Scable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“Large or Small”</w:t>
                        </w:r>
                      </w:p>
                    </w:tc>
                  </w:tr>
                  <w:tr w:rsidR="0041446A" w:rsidRPr="00A86E53" w:rsidTr="001E4709">
                    <w:tc>
                      <w:tcPr>
                        <w:tcW w:w="2160" w:type="pct"/>
                      </w:tcPr>
                      <w:p w:rsidR="0041446A" w:rsidRPr="00A86E53" w:rsidRDefault="0041446A" w:rsidP="001E470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On-site and Off-site Solutions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1E470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On-going Support and Maintenance</w:t>
                        </w:r>
                      </w:p>
                    </w:tc>
                  </w:tr>
                </w:tbl>
                <w:p w:rsidR="0041446A" w:rsidRPr="000B25A7" w:rsidRDefault="0041446A" w:rsidP="00E12CF7">
                  <w:pPr>
                    <w:spacing w:before="200" w:after="60" w:line="240" w:lineRule="auto"/>
                    <w:contextualSpacing/>
                    <w:rPr>
                      <w:b/>
                      <w:sz w:val="12"/>
                      <w:szCs w:val="12"/>
                    </w:rPr>
                  </w:pPr>
                </w:p>
                <w:p w:rsidR="0041446A" w:rsidRPr="0041446A" w:rsidRDefault="0041446A" w:rsidP="00E12CF7">
                  <w:pPr>
                    <w:spacing w:before="200" w:after="60" w:line="240" w:lineRule="auto"/>
                    <w:contextualSpacing/>
                    <w:rPr>
                      <w:b/>
                      <w:sz w:val="18"/>
                      <w:szCs w:val="18"/>
                      <w:u w:val="single"/>
                    </w:rPr>
                  </w:pPr>
                  <w:r w:rsidRPr="0041446A">
                    <w:rPr>
                      <w:b/>
                      <w:sz w:val="18"/>
                      <w:szCs w:val="18"/>
                      <w:u w:val="single"/>
                    </w:rPr>
                    <w:t>Carrier/Provider Coordination</w:t>
                  </w:r>
                </w:p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45"/>
                    <w:gridCol w:w="4398"/>
                  </w:tblGrid>
                  <w:tr w:rsidR="0041446A" w:rsidRPr="00A86E53" w:rsidTr="00E12CF7">
                    <w:tc>
                      <w:tcPr>
                        <w:tcW w:w="2160" w:type="pct"/>
                      </w:tcPr>
                      <w:p w:rsidR="0041446A" w:rsidRPr="00A86E53" w:rsidRDefault="0041446A" w:rsidP="00E12CF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Diversity Coordination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E12CF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Service Coordination and Installation</w:t>
                        </w:r>
                      </w:p>
                    </w:tc>
                  </w:tr>
                  <w:tr w:rsidR="0041446A" w:rsidRPr="00A86E53" w:rsidTr="00E12CF7">
                    <w:tc>
                      <w:tcPr>
                        <w:tcW w:w="2160" w:type="pct"/>
                      </w:tcPr>
                      <w:p w:rsidR="0041446A" w:rsidRPr="002135AA" w:rsidRDefault="0041446A" w:rsidP="00E12CF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Service’s Review and Planning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E12CF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Competitive Service Pricing</w:t>
                        </w:r>
                      </w:p>
                    </w:tc>
                  </w:tr>
                </w:tbl>
                <w:p w:rsidR="0041446A" w:rsidRPr="000B25A7" w:rsidRDefault="0041446A" w:rsidP="0041446A">
                  <w:pPr>
                    <w:tabs>
                      <w:tab w:val="left" w:pos="3240"/>
                    </w:tabs>
                    <w:spacing w:before="200" w:after="60" w:line="240" w:lineRule="auto"/>
                    <w:contextualSpacing/>
                    <w:rPr>
                      <w:b/>
                      <w:sz w:val="12"/>
                      <w:szCs w:val="12"/>
                    </w:rPr>
                  </w:pPr>
                </w:p>
                <w:p w:rsidR="0041446A" w:rsidRPr="00E12CF7" w:rsidRDefault="0041446A" w:rsidP="0041446A">
                  <w:pPr>
                    <w:tabs>
                      <w:tab w:val="left" w:pos="3240"/>
                    </w:tabs>
                    <w:spacing w:before="200" w:after="6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41446A">
                    <w:rPr>
                      <w:b/>
                      <w:sz w:val="18"/>
                      <w:szCs w:val="18"/>
                      <w:u w:val="single"/>
                    </w:rPr>
                    <w:t>Structured Wiring</w:t>
                  </w:r>
                  <w:r>
                    <w:rPr>
                      <w:b/>
                      <w:sz w:val="18"/>
                      <w:szCs w:val="18"/>
                    </w:rPr>
                    <w:tab/>
                  </w:r>
                  <w:r w:rsidRPr="0041446A">
                    <w:rPr>
                      <w:b/>
                      <w:sz w:val="18"/>
                      <w:szCs w:val="18"/>
                      <w:u w:val="single"/>
                    </w:rPr>
                    <w:t>Wireless Networks</w:t>
                  </w:r>
                </w:p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45"/>
                    <w:gridCol w:w="4398"/>
                  </w:tblGrid>
                  <w:tr w:rsidR="0041446A" w:rsidRPr="00A86E53" w:rsidTr="0041446A">
                    <w:tc>
                      <w:tcPr>
                        <w:tcW w:w="2160" w:type="pct"/>
                      </w:tcPr>
                      <w:p w:rsidR="0041446A" w:rsidRPr="00A86E53" w:rsidRDefault="0041446A" w:rsidP="0041446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Copper/Fiber Installation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41446A" w:rsidP="0041446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System Design and Installation</w:t>
                        </w:r>
                      </w:p>
                    </w:tc>
                  </w:tr>
                  <w:tr w:rsidR="0041446A" w:rsidRPr="00A86E53" w:rsidTr="0041446A">
                    <w:tc>
                      <w:tcPr>
                        <w:tcW w:w="2160" w:type="pct"/>
                      </w:tcPr>
                      <w:p w:rsidR="0041446A" w:rsidRPr="002135AA" w:rsidRDefault="0041446A" w:rsidP="0041446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Facility Cabling and Testing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Pr="00A86E53" w:rsidRDefault="009D1802" w:rsidP="0041446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Propogation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Planning and Testing</w:t>
                        </w:r>
                      </w:p>
                    </w:tc>
                  </w:tr>
                  <w:tr w:rsidR="0041446A" w:rsidRPr="00A86E53" w:rsidTr="0041446A">
                    <w:tc>
                      <w:tcPr>
                        <w:tcW w:w="2160" w:type="pct"/>
                      </w:tcPr>
                      <w:p w:rsidR="0041446A" w:rsidRDefault="0041446A" w:rsidP="0041446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Warranty Solutions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41446A" w:rsidRDefault="009D1802" w:rsidP="0041446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On-going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Maintenacne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and Support</w:t>
                        </w:r>
                      </w:p>
                    </w:tc>
                  </w:tr>
                </w:tbl>
                <w:p w:rsidR="009D1802" w:rsidRPr="009D1802" w:rsidRDefault="009D1802" w:rsidP="009D1802">
                  <w:pPr>
                    <w:tabs>
                      <w:tab w:val="left" w:pos="3240"/>
                    </w:tabs>
                    <w:spacing w:before="200" w:after="60" w:line="240" w:lineRule="auto"/>
                    <w:contextualSpacing/>
                    <w:rPr>
                      <w:b/>
                      <w:sz w:val="16"/>
                      <w:szCs w:val="16"/>
                      <w:u w:val="single"/>
                    </w:rPr>
                  </w:pPr>
                </w:p>
                <w:p w:rsidR="009D1802" w:rsidRPr="00E12CF7" w:rsidRDefault="009D1802" w:rsidP="009D1802">
                  <w:pPr>
                    <w:tabs>
                      <w:tab w:val="left" w:pos="3240"/>
                    </w:tabs>
                    <w:spacing w:before="200" w:after="6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  <w:u w:val="single"/>
                    </w:rPr>
                    <w:t>Leasing &amp; Funding</w:t>
                  </w:r>
                  <w:r>
                    <w:rPr>
                      <w:b/>
                      <w:sz w:val="18"/>
                      <w:szCs w:val="18"/>
                    </w:rPr>
                    <w:tab/>
                  </w:r>
                  <w:r>
                    <w:rPr>
                      <w:b/>
                      <w:sz w:val="18"/>
                      <w:szCs w:val="18"/>
                      <w:u w:val="single"/>
                    </w:rPr>
                    <w:t>NOC &amp; System Management</w:t>
                  </w:r>
                </w:p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45"/>
                    <w:gridCol w:w="4398"/>
                  </w:tblGrid>
                  <w:tr w:rsidR="009D1802" w:rsidRPr="00A86E53" w:rsidTr="00CC6BF7">
                    <w:tc>
                      <w:tcPr>
                        <w:tcW w:w="2160" w:type="pct"/>
                      </w:tcPr>
                      <w:p w:rsidR="009D1802" w:rsidRPr="00A86E53" w:rsidRDefault="009D1802" w:rsidP="009D180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Equipment Leasing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9D1802" w:rsidRPr="00A86E53" w:rsidRDefault="009D1802" w:rsidP="00CC6BF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Network Element Management</w:t>
                        </w:r>
                      </w:p>
                    </w:tc>
                  </w:tr>
                  <w:tr w:rsidR="009D1802" w:rsidRPr="00A86E53" w:rsidTr="00CC6BF7">
                    <w:tc>
                      <w:tcPr>
                        <w:tcW w:w="2160" w:type="pct"/>
                      </w:tcPr>
                      <w:p w:rsidR="009D1802" w:rsidRPr="002135AA" w:rsidRDefault="009D1802" w:rsidP="00CC6BF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Competitive Terms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9D1802" w:rsidRPr="00A86E53" w:rsidRDefault="009D1802" w:rsidP="00CC6BF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Systemwide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Tier1, Tier 2 and Tier 3 Support</w:t>
                        </w:r>
                      </w:p>
                    </w:tc>
                  </w:tr>
                  <w:tr w:rsidR="009D1802" w:rsidRPr="00A86E53" w:rsidTr="00CC6BF7">
                    <w:tc>
                      <w:tcPr>
                        <w:tcW w:w="2160" w:type="pct"/>
                      </w:tcPr>
                      <w:p w:rsidR="009D1802" w:rsidRDefault="009D1802" w:rsidP="00CC6BF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Alterative Funding Solutions</w:t>
                        </w:r>
                      </w:p>
                    </w:tc>
                    <w:tc>
                      <w:tcPr>
                        <w:tcW w:w="2840" w:type="pct"/>
                      </w:tcPr>
                      <w:p w:rsidR="009D1802" w:rsidRDefault="009D1802" w:rsidP="00CC6BF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Traffic Reporting and Monthly Audits</w:t>
                        </w:r>
                      </w:p>
                    </w:tc>
                  </w:tr>
                </w:tbl>
                <w:p w:rsidR="009D1802" w:rsidRPr="0075466E" w:rsidRDefault="009D1802" w:rsidP="0075466E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A6F49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1798</wp:posOffset>
            </wp:positionH>
            <wp:positionV relativeFrom="paragraph">
              <wp:posOffset>0</wp:posOffset>
            </wp:positionV>
            <wp:extent cx="7767427" cy="10058400"/>
            <wp:effectExtent l="19050" t="0" r="4973" b="0"/>
            <wp:wrapNone/>
            <wp:docPr id="4" name="Picture 3" descr="Business_Network-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Network-Servic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427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2953" w:rsidSect="00303CE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3799D"/>
    <w:multiLevelType w:val="hybridMultilevel"/>
    <w:tmpl w:val="88B6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44113"/>
    <w:multiLevelType w:val="hybridMultilevel"/>
    <w:tmpl w:val="6CD8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A139A"/>
    <w:multiLevelType w:val="hybridMultilevel"/>
    <w:tmpl w:val="5D80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/>
  <w:rsids>
    <w:rsidRoot w:val="00303CEC"/>
    <w:rsid w:val="0003078D"/>
    <w:rsid w:val="000467B6"/>
    <w:rsid w:val="00082665"/>
    <w:rsid w:val="000A22DF"/>
    <w:rsid w:val="000B25A7"/>
    <w:rsid w:val="000B63E4"/>
    <w:rsid w:val="000C0E08"/>
    <w:rsid w:val="00135B75"/>
    <w:rsid w:val="001E4709"/>
    <w:rsid w:val="002135AA"/>
    <w:rsid w:val="002B3CFD"/>
    <w:rsid w:val="00303CEC"/>
    <w:rsid w:val="00332638"/>
    <w:rsid w:val="0041446A"/>
    <w:rsid w:val="00490B7C"/>
    <w:rsid w:val="004D4AB8"/>
    <w:rsid w:val="004E69CC"/>
    <w:rsid w:val="00510047"/>
    <w:rsid w:val="00522953"/>
    <w:rsid w:val="00545AFB"/>
    <w:rsid w:val="00564182"/>
    <w:rsid w:val="0057643F"/>
    <w:rsid w:val="00643FEA"/>
    <w:rsid w:val="006F4BC0"/>
    <w:rsid w:val="0075466E"/>
    <w:rsid w:val="00806077"/>
    <w:rsid w:val="008E6509"/>
    <w:rsid w:val="009214F3"/>
    <w:rsid w:val="009372D0"/>
    <w:rsid w:val="00950981"/>
    <w:rsid w:val="009811BC"/>
    <w:rsid w:val="009D1802"/>
    <w:rsid w:val="009E0014"/>
    <w:rsid w:val="00A22D3C"/>
    <w:rsid w:val="00A86E53"/>
    <w:rsid w:val="00AF2D7C"/>
    <w:rsid w:val="00B232E1"/>
    <w:rsid w:val="00BE424A"/>
    <w:rsid w:val="00C01099"/>
    <w:rsid w:val="00D42194"/>
    <w:rsid w:val="00D57989"/>
    <w:rsid w:val="00D97CA6"/>
    <w:rsid w:val="00E12CF7"/>
    <w:rsid w:val="00E711C9"/>
    <w:rsid w:val="00E8205F"/>
    <w:rsid w:val="00EC5530"/>
    <w:rsid w:val="00F52F67"/>
    <w:rsid w:val="00F606DA"/>
    <w:rsid w:val="00FA3E92"/>
    <w:rsid w:val="00FA6F49"/>
    <w:rsid w:val="00FD4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67B6"/>
    <w:pPr>
      <w:ind w:left="720"/>
      <w:contextualSpacing/>
    </w:pPr>
  </w:style>
  <w:style w:type="table" w:styleId="TableGrid">
    <w:name w:val="Table Grid"/>
    <w:basedOn w:val="TableNormal"/>
    <w:uiPriority w:val="59"/>
    <w:rsid w:val="008E65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B3AF5-B86B-44EC-AEF9-0E7002878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Micron Technology,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rparton</dc:creator>
  <cp:lastModifiedBy>Ron Ivie</cp:lastModifiedBy>
  <cp:revision>11</cp:revision>
  <cp:lastPrinted>2010-05-27T18:30:00Z</cp:lastPrinted>
  <dcterms:created xsi:type="dcterms:W3CDTF">2009-11-17T21:30:00Z</dcterms:created>
  <dcterms:modified xsi:type="dcterms:W3CDTF">2010-07-06T13:08:00Z</dcterms:modified>
</cp:coreProperties>
</file>