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2901A" w14:textId="77777777" w:rsidR="007E284A" w:rsidRPr="007E284A" w:rsidRDefault="007E284A" w:rsidP="007E28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28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Committee 1: GA Committee on Climate and Sustainability (16 Delegates)</w:t>
      </w:r>
    </w:p>
    <w:p w14:paraId="14EF0DCA" w14:textId="77777777" w:rsidR="007E284A" w:rsidRPr="007E284A" w:rsidRDefault="007E284A" w:rsidP="007E28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284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Focus: climate resilience, oceans, renewable energy</w:t>
      </w:r>
    </w:p>
    <w:p w14:paraId="31F0B7C7" w14:textId="77777777" w:rsidR="007E284A" w:rsidRPr="007E284A" w:rsidRDefault="007E284A" w:rsidP="007E28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284A">
        <w:rPr>
          <w:rFonts w:ascii="Times New Roman" w:eastAsia="Times New Roman" w:hAnsi="Times New Roman" w:cs="Times New Roman"/>
          <w:kern w:val="0"/>
          <w14:ligatures w14:val="none"/>
        </w:rPr>
        <w:t>Major Emitters: United States, China, India, Russia, Brazil</w:t>
      </w:r>
    </w:p>
    <w:p w14:paraId="7AC72C60" w14:textId="77777777" w:rsidR="007E284A" w:rsidRPr="007E284A" w:rsidRDefault="007E284A" w:rsidP="007E28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284A">
        <w:rPr>
          <w:rFonts w:ascii="Times New Roman" w:eastAsia="Times New Roman" w:hAnsi="Times New Roman" w:cs="Times New Roman"/>
          <w:kern w:val="0"/>
          <w14:ligatures w14:val="none"/>
        </w:rPr>
        <w:t>Developed Leaders: Germany, France, United Kingdom, Japan, Canada</w:t>
      </w:r>
    </w:p>
    <w:p w14:paraId="45FE4BF8" w14:textId="77777777" w:rsidR="007E284A" w:rsidRPr="007E284A" w:rsidRDefault="007E284A" w:rsidP="007E28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284A">
        <w:rPr>
          <w:rFonts w:ascii="Times New Roman" w:eastAsia="Times New Roman" w:hAnsi="Times New Roman" w:cs="Times New Roman"/>
          <w:kern w:val="0"/>
          <w14:ligatures w14:val="none"/>
        </w:rPr>
        <w:t>Vulnerable/Regional Voices: Bangladesh, Marshall Islands, Kenya, Nigeria, Chile, Australia</w:t>
      </w:r>
    </w:p>
    <w:p w14:paraId="47B554EA" w14:textId="77777777" w:rsidR="007E284A" w:rsidRPr="007E284A" w:rsidRDefault="0004156D" w:rsidP="007E28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156D">
        <w:rPr>
          <w:rFonts w:ascii="Times New Roman" w:eastAsia="Times New Roman" w:hAnsi="Times New Roman" w:cs="Times New Roman"/>
          <w:noProof/>
          <w:kern w:val="0"/>
        </w:rPr>
        <w:pict w14:anchorId="47E3AA1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2877D76" w14:textId="77777777" w:rsidR="007E284A" w:rsidRPr="007E284A" w:rsidRDefault="007E284A" w:rsidP="007E28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28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Committee 2: GA Committee on Technology and Human Rights (16 Delegates)</w:t>
      </w:r>
    </w:p>
    <w:p w14:paraId="72E4D348" w14:textId="77777777" w:rsidR="007E284A" w:rsidRPr="007E284A" w:rsidRDefault="007E284A" w:rsidP="007E28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284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Focus: AI regulation, youth privacy, digital access</w:t>
      </w:r>
    </w:p>
    <w:p w14:paraId="4F8A72EE" w14:textId="77777777" w:rsidR="007E284A" w:rsidRPr="007E284A" w:rsidRDefault="007E284A" w:rsidP="007E28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284A">
        <w:rPr>
          <w:rFonts w:ascii="Times New Roman" w:eastAsia="Times New Roman" w:hAnsi="Times New Roman" w:cs="Times New Roman"/>
          <w:kern w:val="0"/>
          <w14:ligatures w14:val="none"/>
        </w:rPr>
        <w:t>Tech Powers: United States, China, South Korea, Japan, India</w:t>
      </w:r>
    </w:p>
    <w:p w14:paraId="0D680562" w14:textId="77777777" w:rsidR="007E284A" w:rsidRPr="007E284A" w:rsidRDefault="007E284A" w:rsidP="007E28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284A">
        <w:rPr>
          <w:rFonts w:ascii="Times New Roman" w:eastAsia="Times New Roman" w:hAnsi="Times New Roman" w:cs="Times New Roman"/>
          <w:kern w:val="0"/>
          <w14:ligatures w14:val="none"/>
        </w:rPr>
        <w:t>Rights Leaders: Germany, France, United Kingdom, Canada, Sweden</w:t>
      </w:r>
    </w:p>
    <w:p w14:paraId="6AA329CF" w14:textId="77777777" w:rsidR="007E284A" w:rsidRPr="007E284A" w:rsidRDefault="007E284A" w:rsidP="007E28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284A">
        <w:rPr>
          <w:rFonts w:ascii="Times New Roman" w:eastAsia="Times New Roman" w:hAnsi="Times New Roman" w:cs="Times New Roman"/>
          <w:kern w:val="0"/>
          <w14:ligatures w14:val="none"/>
        </w:rPr>
        <w:t>Global South: Nigeria, Kenya, Brazil, Mexico, Indonesia, South Africa</w:t>
      </w:r>
    </w:p>
    <w:p w14:paraId="1087E6A9" w14:textId="77777777" w:rsidR="007E284A" w:rsidRPr="007E284A" w:rsidRDefault="0004156D" w:rsidP="007E28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156D">
        <w:rPr>
          <w:rFonts w:ascii="Times New Roman" w:eastAsia="Times New Roman" w:hAnsi="Times New Roman" w:cs="Times New Roman"/>
          <w:noProof/>
          <w:kern w:val="0"/>
        </w:rPr>
        <w:pict w14:anchorId="03FFFD4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8A8898E" w14:textId="77777777" w:rsidR="007E284A" w:rsidRPr="007E284A" w:rsidRDefault="007E284A" w:rsidP="007E28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28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Committee 3: WHO Committee on Global Health Equity (16 Delegates)</w:t>
      </w:r>
    </w:p>
    <w:p w14:paraId="04B1F437" w14:textId="77777777" w:rsidR="007E284A" w:rsidRPr="007E284A" w:rsidRDefault="007E284A" w:rsidP="007E28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284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Focus: pandemics, mental health, opioid crisis</w:t>
      </w:r>
    </w:p>
    <w:p w14:paraId="39F29D79" w14:textId="77777777" w:rsidR="007E284A" w:rsidRPr="007E284A" w:rsidRDefault="007E284A" w:rsidP="007E28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284A">
        <w:rPr>
          <w:rFonts w:ascii="Times New Roman" w:eastAsia="Times New Roman" w:hAnsi="Times New Roman" w:cs="Times New Roman"/>
          <w:kern w:val="0"/>
          <w14:ligatures w14:val="none"/>
        </w:rPr>
        <w:t>Global Health Leaders: United States, United Kingdom, France, Germany, Japan</w:t>
      </w:r>
    </w:p>
    <w:p w14:paraId="2B900D57" w14:textId="77777777" w:rsidR="007E284A" w:rsidRPr="007E284A" w:rsidRDefault="007E284A" w:rsidP="007E28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284A">
        <w:rPr>
          <w:rFonts w:ascii="Times New Roman" w:eastAsia="Times New Roman" w:hAnsi="Times New Roman" w:cs="Times New Roman"/>
          <w:kern w:val="0"/>
          <w14:ligatures w14:val="none"/>
        </w:rPr>
        <w:t>Regional Health Powers: Brazil, India, South Africa, Mexico, Nigeria</w:t>
      </w:r>
    </w:p>
    <w:p w14:paraId="505C890A" w14:textId="77777777" w:rsidR="007E284A" w:rsidRPr="007E284A" w:rsidRDefault="007E284A" w:rsidP="007E28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284A">
        <w:rPr>
          <w:rFonts w:ascii="Times New Roman" w:eastAsia="Times New Roman" w:hAnsi="Times New Roman" w:cs="Times New Roman"/>
          <w:kern w:val="0"/>
          <w14:ligatures w14:val="none"/>
        </w:rPr>
        <w:t>Vulnerable/Focus States: Afghanistan, Haiti, Syria, Bangladesh, Peru, Kenya</w:t>
      </w:r>
    </w:p>
    <w:p w14:paraId="09021496" w14:textId="77777777" w:rsidR="007E284A" w:rsidRPr="007E284A" w:rsidRDefault="0004156D" w:rsidP="007E28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156D">
        <w:rPr>
          <w:rFonts w:ascii="Times New Roman" w:eastAsia="Times New Roman" w:hAnsi="Times New Roman" w:cs="Times New Roman"/>
          <w:noProof/>
          <w:kern w:val="0"/>
        </w:rPr>
        <w:pict w14:anchorId="0EA57CD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FDC6AB4" w14:textId="77777777" w:rsidR="007E284A" w:rsidRPr="007E284A" w:rsidRDefault="007E284A" w:rsidP="007E28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28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Committee 4: Security Council – Youth Crisis Committee (16 Delegates)</w:t>
      </w:r>
    </w:p>
    <w:p w14:paraId="35F63550" w14:textId="77777777" w:rsidR="007E284A" w:rsidRPr="007E284A" w:rsidRDefault="007E284A" w:rsidP="007E28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284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Focus: conflict prevention, peacebuilding, cybersecurity</w:t>
      </w:r>
    </w:p>
    <w:p w14:paraId="41680133" w14:textId="77777777" w:rsidR="007E284A" w:rsidRPr="007E284A" w:rsidRDefault="007E284A" w:rsidP="007E28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284A">
        <w:rPr>
          <w:rFonts w:ascii="Times New Roman" w:eastAsia="Times New Roman" w:hAnsi="Times New Roman" w:cs="Times New Roman"/>
          <w:kern w:val="0"/>
          <w14:ligatures w14:val="none"/>
        </w:rPr>
        <w:t>P5: United States, China, Russia, United Kingdom, France</w:t>
      </w:r>
    </w:p>
    <w:p w14:paraId="4E02D1C6" w14:textId="77777777" w:rsidR="007E284A" w:rsidRPr="007E284A" w:rsidRDefault="007E284A" w:rsidP="007E28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284A">
        <w:rPr>
          <w:rFonts w:ascii="Times New Roman" w:eastAsia="Times New Roman" w:hAnsi="Times New Roman" w:cs="Times New Roman"/>
          <w:kern w:val="0"/>
          <w14:ligatures w14:val="none"/>
        </w:rPr>
        <w:t>Key Regional Players: India, Brazil, Nigeria, South Africa, Turkey</w:t>
      </w:r>
    </w:p>
    <w:p w14:paraId="5D36875F" w14:textId="77777777" w:rsidR="007E284A" w:rsidRPr="007E284A" w:rsidRDefault="007E284A" w:rsidP="007E28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284A">
        <w:rPr>
          <w:rFonts w:ascii="Times New Roman" w:eastAsia="Times New Roman" w:hAnsi="Times New Roman" w:cs="Times New Roman"/>
          <w:kern w:val="0"/>
          <w14:ligatures w14:val="none"/>
        </w:rPr>
        <w:t>Others: Ukraine, Iran, Israel, Saudi Arabia, Mexico, Japan</w:t>
      </w:r>
    </w:p>
    <w:p w14:paraId="0FF43DAD" w14:textId="77777777" w:rsidR="007E284A" w:rsidRPr="007E284A" w:rsidRDefault="0004156D" w:rsidP="007E28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156D">
        <w:rPr>
          <w:rFonts w:ascii="Times New Roman" w:eastAsia="Times New Roman" w:hAnsi="Times New Roman" w:cs="Times New Roman"/>
          <w:noProof/>
          <w:kern w:val="0"/>
        </w:rPr>
        <w:pict w14:anchorId="7DB3265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7EEDA7C" w14:textId="77777777" w:rsidR="007E284A" w:rsidRPr="007E284A" w:rsidRDefault="007E284A" w:rsidP="007E28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28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Committee 5: Crisis Committee – The War of Thrones (16 Delegates)</w:t>
      </w:r>
    </w:p>
    <w:p w14:paraId="11408936" w14:textId="77777777" w:rsidR="007E284A" w:rsidRPr="007E284A" w:rsidRDefault="007E284A" w:rsidP="007E28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284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Focus: fictional, fun crisis diplomacy</w:t>
      </w:r>
    </w:p>
    <w:p w14:paraId="73DC9F00" w14:textId="77777777" w:rsidR="007E284A" w:rsidRPr="007E284A" w:rsidRDefault="007E284A" w:rsidP="007E28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284A">
        <w:rPr>
          <w:rFonts w:ascii="Times New Roman" w:eastAsia="Times New Roman" w:hAnsi="Times New Roman" w:cs="Times New Roman"/>
          <w:kern w:val="0"/>
          <w14:ligatures w14:val="none"/>
        </w:rPr>
        <w:t>Houses/Roles: Stark, Lannister, Targaryen, Baratheon, Tyrell, Martell, Greyjoy, Arryn</w:t>
      </w:r>
    </w:p>
    <w:p w14:paraId="71CCC0A7" w14:textId="77777777" w:rsidR="007E284A" w:rsidRPr="007E284A" w:rsidRDefault="007E284A" w:rsidP="007E28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284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Other Roles: Night’s Watch Commander, Wildling Chieftain, Small Council Members (Hand, Master of Coin, Master of Whisperers, Grand Maester), Faceless Man, </w:t>
      </w:r>
      <w:proofErr w:type="spellStart"/>
      <w:r w:rsidRPr="007E284A">
        <w:rPr>
          <w:rFonts w:ascii="Times New Roman" w:eastAsia="Times New Roman" w:hAnsi="Times New Roman" w:cs="Times New Roman"/>
          <w:kern w:val="0"/>
          <w14:ligatures w14:val="none"/>
        </w:rPr>
        <w:t>Dragonkeeper</w:t>
      </w:r>
      <w:proofErr w:type="spellEnd"/>
    </w:p>
    <w:p w14:paraId="0275C057" w14:textId="77777777" w:rsidR="00B67EA5" w:rsidRDefault="00B67EA5"/>
    <w:sectPr w:rsidR="00B67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65027"/>
    <w:multiLevelType w:val="multilevel"/>
    <w:tmpl w:val="3EFA7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145FE6"/>
    <w:multiLevelType w:val="multilevel"/>
    <w:tmpl w:val="A2D4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BE3D7E"/>
    <w:multiLevelType w:val="multilevel"/>
    <w:tmpl w:val="9BF6C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066366"/>
    <w:multiLevelType w:val="multilevel"/>
    <w:tmpl w:val="FEB6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943B60"/>
    <w:multiLevelType w:val="multilevel"/>
    <w:tmpl w:val="03588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7495536">
    <w:abstractNumId w:val="4"/>
  </w:num>
  <w:num w:numId="2" w16cid:durableId="2014453630">
    <w:abstractNumId w:val="1"/>
  </w:num>
  <w:num w:numId="3" w16cid:durableId="98069685">
    <w:abstractNumId w:val="3"/>
  </w:num>
  <w:num w:numId="4" w16cid:durableId="1485971035">
    <w:abstractNumId w:val="0"/>
  </w:num>
  <w:num w:numId="5" w16cid:durableId="2140053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4A"/>
    <w:rsid w:val="0004156D"/>
    <w:rsid w:val="00344D41"/>
    <w:rsid w:val="007E284A"/>
    <w:rsid w:val="00A20A73"/>
    <w:rsid w:val="00B67EA5"/>
    <w:rsid w:val="00C2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9EA7E"/>
  <w15:chartTrackingRefBased/>
  <w15:docId w15:val="{E9FCBE3B-0174-9B44-8A51-CEFC9D0F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8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8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8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8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8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8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8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8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E28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8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8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8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8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8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8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8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8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8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8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8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8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8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84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E284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E2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7E28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1378</Characters>
  <Application>Microsoft Office Word</Application>
  <DocSecurity>0</DocSecurity>
  <Lines>19</Lines>
  <Paragraphs>5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Barhydt</dc:creator>
  <cp:keywords/>
  <dc:description/>
  <cp:lastModifiedBy>Elizabeth Barhydt</cp:lastModifiedBy>
  <cp:revision>1</cp:revision>
  <dcterms:created xsi:type="dcterms:W3CDTF">2025-09-06T09:28:00Z</dcterms:created>
  <dcterms:modified xsi:type="dcterms:W3CDTF">2025-09-06T09:28:00Z</dcterms:modified>
</cp:coreProperties>
</file>