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8D2C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factor 上色</w:t>
      </w:r>
    </w:p>
    <w:p w14:paraId="44B990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发现下面三个方法分别按照相应教程上色后，颜色相反，原因：</w:t>
      </w:r>
    </w:p>
    <w:p w14:paraId="51855E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MDanalysis还没搞清楚；</w:t>
      </w:r>
    </w:p>
    <w:p w14:paraId="42FE90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VMD要选color scale；</w:t>
      </w:r>
    </w:p>
    <w:p w14:paraId="49B32F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pymol，似乎是越接近0，颜色就是第一个颜色（因为别人用的Bfactor是负的，不超过0，而我是直接用rmsf，是正的，效果相反）</w:t>
      </w:r>
    </w:p>
    <w:p w14:paraId="005DA5DE">
      <w:pPr>
        <w:rPr>
          <w:rFonts w:hint="default"/>
          <w:lang w:val="en-US" w:eastAsia="zh-CN"/>
        </w:rPr>
      </w:pPr>
    </w:p>
    <w:p w14:paraId="6CD7255C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MDanalysis</w:t>
      </w:r>
    </w:p>
    <w:p w14:paraId="670E63C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/Users/yida/MD/Gro13/mdAnalysis-Bfactor.ipynb</w:t>
      </w:r>
    </w:p>
    <w:p w14:paraId="4ED691E2">
      <w:pPr>
        <w:numPr>
          <w:numId w:val="0"/>
        </w:numPr>
        <w:rPr>
          <w:rFonts w:hint="default"/>
          <w:lang w:val="en-US" w:eastAsia="zh-CN"/>
        </w:rPr>
      </w:pPr>
    </w:p>
    <w:p w14:paraId="77B84A0F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VMD</w:t>
      </w:r>
    </w:p>
    <w:p w14:paraId="485C883E">
      <w:pPr>
        <w:numPr>
          <w:numId w:val="0"/>
        </w:numPr>
        <w:ind w:leftChars="0"/>
      </w:pPr>
      <w:r>
        <w:drawing>
          <wp:inline distT="0" distB="0" distL="114300" distR="114300">
            <wp:extent cx="2463800" cy="3177540"/>
            <wp:effectExtent l="0" t="0" r="0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198370" cy="3380740"/>
            <wp:effectExtent l="0" t="0" r="1143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2312E">
      <w:pPr>
        <w:numPr>
          <w:numId w:val="0"/>
        </w:numPr>
        <w:ind w:leftChars="0"/>
      </w:pPr>
      <w:r>
        <w:drawing>
          <wp:inline distT="0" distB="0" distL="114300" distR="114300">
            <wp:extent cx="5269865" cy="3382645"/>
            <wp:effectExtent l="0" t="0" r="13335" b="209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05C49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"https://dasher.wustl.edu/bio5357/software/vmd/users-guide.pdf"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https://dasher.wustl.edu/bio5357/software/vmd/users-guide.pdf</w:t>
      </w:r>
      <w:r>
        <w:rPr>
          <w:rFonts w:hint="default"/>
          <w:lang w:val="en-US" w:eastAsia="zh-CN"/>
        </w:rPr>
        <w:fldChar w:fldCharType="end"/>
      </w:r>
    </w:p>
    <w:p w14:paraId="6583D3C5">
      <w:pPr>
        <w:numPr>
          <w:numId w:val="0"/>
        </w:numPr>
        <w:ind w:leftChars="0"/>
      </w:pPr>
      <w:r>
        <w:drawing>
          <wp:inline distT="0" distB="0" distL="114300" distR="114300">
            <wp:extent cx="3838575" cy="1552575"/>
            <wp:effectExtent l="0" t="0" r="22225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18485" cy="3411855"/>
            <wp:effectExtent l="0" t="0" r="571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6FED"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pymol</w:t>
      </w:r>
    </w:p>
    <w:p w14:paraId="055A0CF4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在控制台输入</w:t>
      </w:r>
    </w:p>
    <w:p w14:paraId="37CAE56C"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spectrum b, white_blue, minimum=0.51, maximum=6.65</w:t>
      </w:r>
    </w:p>
    <w:p w14:paraId="487A94C9"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绝对值越大，越蓝；越接近零，越白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7EF57D"/>
    <w:multiLevelType w:val="singleLevel"/>
    <w:tmpl w:val="C67EF57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7E6021"/>
    <w:rsid w:val="5F7E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20</TotalTime>
  <ScaleCrop>false</ScaleCrop>
  <LinksUpToDate>false</LinksUpToDate>
  <CharactersWithSpaces>0</CharactersWithSpaces>
  <Application>WPS Office_6.12.1.8902_F1E327BC-269C-435d-A152-05C5408002CA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2024-11-16T10:57:00Z</dcterms:created>
  <dc:creator>Yihan.Zhou23</dc:creator>
  <cp:lastModifiedBy>Yihan.Zhou23</cp:lastModifiedBy>
  <dcterms:modified xsi:type="dcterms:W3CDTF">2024-11-16T11:19:01Z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2052-6.12.1.8902</vt:lpwstr>
  </property>
  <property fmtid="{D5CDD505-2E9C-101B-9397-08002B2CF9AE}" pid="3" name="ICV">
    <vt:lpwstr>0388EB4993092F98320A3867CF7D270E_41</vt:lpwstr>
  </property>
</Properties>
</file>