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40"/>
          <w:szCs w:val="40"/>
        </w:rPr>
      </w:pPr>
      <w:r w:rsidDel="00000000" w:rsidR="00000000" w:rsidRPr="00000000">
        <w:rPr>
          <w:b w:val="1"/>
          <w:sz w:val="40"/>
          <w:szCs w:val="40"/>
          <w:rtl w:val="0"/>
        </w:rPr>
        <w:t xml:space="preserve">AI Chatbot Tutor for Personalized Language Learning</w:t>
      </w:r>
    </w:p>
    <w:p w:rsidR="00000000" w:rsidDel="00000000" w:rsidP="00000000" w:rsidRDefault="00000000" w:rsidRPr="00000000" w14:paraId="00000002">
      <w:pPr>
        <w:spacing w:line="276" w:lineRule="auto"/>
        <w:jc w:val="center"/>
        <w:rPr>
          <w:b w:val="1"/>
        </w:rPr>
      </w:pPr>
      <w:r w:rsidDel="00000000" w:rsidR="00000000" w:rsidRPr="00000000">
        <w:rPr>
          <w:rtl w:val="0"/>
        </w:rPr>
      </w:r>
    </w:p>
    <w:p w:rsidR="00000000" w:rsidDel="00000000" w:rsidP="00000000" w:rsidRDefault="00000000" w:rsidRPr="00000000" w14:paraId="00000003">
      <w:pPr>
        <w:spacing w:after="200" w:line="360" w:lineRule="auto"/>
        <w:ind w:right="1320"/>
        <w:jc w:val="center"/>
        <w:rPr>
          <w:b w:val="1"/>
        </w:rPr>
      </w:pPr>
      <w:r w:rsidDel="00000000" w:rsidR="00000000" w:rsidRPr="00000000">
        <w:rPr>
          <w:b w:val="1"/>
          <w:rtl w:val="0"/>
        </w:rPr>
        <w:t xml:space="preserve">                 B.Naveen Kumar, M.Manideep Reddy</w:t>
      </w:r>
    </w:p>
    <w:p w:rsidR="00000000" w:rsidDel="00000000" w:rsidP="00000000" w:rsidRDefault="00000000" w:rsidRPr="00000000" w14:paraId="00000004">
      <w:pPr>
        <w:spacing w:after="200" w:line="360" w:lineRule="auto"/>
        <w:ind w:right="1320"/>
        <w:jc w:val="center"/>
        <w:rPr>
          <w:b w:val="1"/>
        </w:rPr>
      </w:pPr>
      <w:r w:rsidDel="00000000" w:rsidR="00000000" w:rsidRPr="00000000">
        <w:rPr>
          <w:b w:val="1"/>
          <w:rtl w:val="0"/>
        </w:rPr>
        <w:t xml:space="preserve">                  Department of Computer Science, AIML</w:t>
      </w:r>
    </w:p>
    <w:p w:rsidR="00000000" w:rsidDel="00000000" w:rsidP="00000000" w:rsidRDefault="00000000" w:rsidRPr="00000000" w14:paraId="00000005">
      <w:pPr>
        <w:spacing w:after="200" w:line="360" w:lineRule="auto"/>
        <w:ind w:right="1320"/>
        <w:jc w:val="center"/>
        <w:rPr>
          <w:b w:val="1"/>
        </w:rPr>
      </w:pPr>
      <w:r w:rsidDel="00000000" w:rsidR="00000000" w:rsidRPr="00000000">
        <w:rPr>
          <w:b w:val="1"/>
          <w:rtl w:val="0"/>
        </w:rPr>
        <w:t xml:space="preserve">                     SR University</w:t>
      </w:r>
    </w:p>
    <w:p w:rsidR="00000000" w:rsidDel="00000000" w:rsidP="00000000" w:rsidRDefault="00000000" w:rsidRPr="00000000" w14:paraId="00000006">
      <w:pPr>
        <w:spacing w:after="200" w:line="360" w:lineRule="auto"/>
        <w:ind w:right="1320"/>
        <w:jc w:val="left"/>
        <w:rPr>
          <w:b w:val="1"/>
        </w:rPr>
      </w:pPr>
      <w:r w:rsidDel="00000000" w:rsidR="00000000" w:rsidRPr="00000000">
        <w:rPr>
          <w:rtl w:val="0"/>
        </w:rPr>
      </w:r>
    </w:p>
    <w:p w:rsidR="00000000" w:rsidDel="00000000" w:rsidP="00000000" w:rsidRDefault="00000000" w:rsidRPr="00000000" w14:paraId="00000007">
      <w:pPr>
        <w:spacing w:line="276" w:lineRule="auto"/>
        <w:jc w:val="center"/>
        <w:rPr>
          <w:b w:val="1"/>
        </w:rPr>
      </w:pPr>
      <w:r w:rsidDel="00000000" w:rsidR="00000000" w:rsidRPr="00000000">
        <w:rPr>
          <w:rtl w:val="0"/>
        </w:rPr>
      </w:r>
    </w:p>
    <w:p w:rsidR="00000000" w:rsidDel="00000000" w:rsidP="00000000" w:rsidRDefault="00000000" w:rsidRPr="00000000" w14:paraId="00000008">
      <w:pPr>
        <w:spacing w:line="276" w:lineRule="auto"/>
        <w:jc w:val="center"/>
        <w:rPr>
          <w:b w:val="1"/>
        </w:rPr>
      </w:pPr>
      <w:r w:rsidDel="00000000" w:rsidR="00000000" w:rsidRPr="00000000">
        <w:rPr>
          <w:rtl w:val="0"/>
        </w:rPr>
      </w:r>
    </w:p>
    <w:p w:rsidR="00000000" w:rsidDel="00000000" w:rsidP="00000000" w:rsidRDefault="00000000" w:rsidRPr="00000000" w14:paraId="00000009">
      <w:pPr>
        <w:spacing w:line="276" w:lineRule="auto"/>
        <w:jc w:val="center"/>
        <w:rPr>
          <w:b w:val="1"/>
        </w:rPr>
      </w:pPr>
      <w:r w:rsidDel="00000000" w:rsidR="00000000" w:rsidRPr="00000000">
        <w:rPr>
          <w:rtl w:val="0"/>
        </w:rPr>
      </w:r>
    </w:p>
    <w:p w:rsidR="00000000" w:rsidDel="00000000" w:rsidP="00000000" w:rsidRDefault="00000000" w:rsidRPr="00000000" w14:paraId="0000000A">
      <w:pPr>
        <w:spacing w:line="276" w:lineRule="auto"/>
        <w:jc w:val="center"/>
        <w:rPr>
          <w:b w:val="1"/>
        </w:rPr>
      </w:pPr>
      <w:r w:rsidDel="00000000" w:rsidR="00000000" w:rsidRPr="00000000">
        <w:rPr>
          <w:rtl w:val="0"/>
        </w:rPr>
      </w:r>
    </w:p>
    <w:p w:rsidR="00000000" w:rsidDel="00000000" w:rsidP="00000000" w:rsidRDefault="00000000" w:rsidRPr="00000000" w14:paraId="0000000B">
      <w:pPr>
        <w:spacing w:line="276" w:lineRule="auto"/>
        <w:jc w:val="center"/>
        <w:rPr>
          <w:b w:val="1"/>
        </w:rPr>
      </w:pPr>
      <w:r w:rsidDel="00000000" w:rsidR="00000000" w:rsidRPr="00000000">
        <w:rPr>
          <w:rtl w:val="0"/>
        </w:rPr>
      </w:r>
    </w:p>
    <w:p w:rsidR="00000000" w:rsidDel="00000000" w:rsidP="00000000" w:rsidRDefault="00000000" w:rsidRPr="00000000" w14:paraId="0000000C">
      <w:pPr>
        <w:spacing w:line="276" w:lineRule="auto"/>
        <w:jc w:val="center"/>
        <w:rPr>
          <w:b w:val="1"/>
        </w:rPr>
      </w:pPr>
      <w:r w:rsidDel="00000000" w:rsidR="00000000" w:rsidRPr="00000000">
        <w:rPr>
          <w:rtl w:val="0"/>
        </w:rPr>
      </w:r>
    </w:p>
    <w:p w:rsidR="00000000" w:rsidDel="00000000" w:rsidP="00000000" w:rsidRDefault="00000000" w:rsidRPr="00000000" w14:paraId="0000000D">
      <w:pPr>
        <w:spacing w:line="276" w:lineRule="auto"/>
        <w:jc w:val="center"/>
        <w:rPr>
          <w:b w:val="1"/>
        </w:rPr>
      </w:pPr>
      <w:r w:rsidDel="00000000" w:rsidR="00000000" w:rsidRPr="00000000">
        <w:rPr>
          <w:rtl w:val="0"/>
        </w:rPr>
      </w:r>
    </w:p>
    <w:p w:rsidR="00000000" w:rsidDel="00000000" w:rsidP="00000000" w:rsidRDefault="00000000" w:rsidRPr="00000000" w14:paraId="0000000E">
      <w:pPr>
        <w:spacing w:line="276" w:lineRule="auto"/>
        <w:jc w:val="center"/>
        <w:rPr>
          <w:b w:val="1"/>
        </w:rPr>
      </w:pPr>
      <w:r w:rsidDel="00000000" w:rsidR="00000000" w:rsidRPr="00000000">
        <w:rPr>
          <w:rtl w:val="0"/>
        </w:rPr>
      </w:r>
    </w:p>
    <w:p w:rsidR="00000000" w:rsidDel="00000000" w:rsidP="00000000" w:rsidRDefault="00000000" w:rsidRPr="00000000" w14:paraId="0000000F">
      <w:pPr>
        <w:spacing w:line="276" w:lineRule="auto"/>
        <w:jc w:val="center"/>
        <w:rPr>
          <w:b w:val="1"/>
        </w:rPr>
      </w:pPr>
      <w:r w:rsidDel="00000000" w:rsidR="00000000" w:rsidRPr="00000000">
        <w:rPr>
          <w:rtl w:val="0"/>
        </w:rPr>
      </w:r>
    </w:p>
    <w:p w:rsidR="00000000" w:rsidDel="00000000" w:rsidP="00000000" w:rsidRDefault="00000000" w:rsidRPr="00000000" w14:paraId="00000010">
      <w:pPr>
        <w:spacing w:line="276" w:lineRule="auto"/>
        <w:jc w:val="center"/>
        <w:rPr>
          <w:b w:val="1"/>
        </w:rPr>
      </w:pPr>
      <w:r w:rsidDel="00000000" w:rsidR="00000000" w:rsidRPr="00000000">
        <w:rPr>
          <w:rtl w:val="0"/>
        </w:rPr>
      </w:r>
    </w:p>
    <w:p w:rsidR="00000000" w:rsidDel="00000000" w:rsidP="00000000" w:rsidRDefault="00000000" w:rsidRPr="00000000" w14:paraId="00000011">
      <w:pPr>
        <w:spacing w:line="276" w:lineRule="auto"/>
        <w:jc w:val="center"/>
        <w:rPr>
          <w:b w:val="1"/>
        </w:rPr>
      </w:pPr>
      <w:r w:rsidDel="00000000" w:rsidR="00000000" w:rsidRPr="00000000">
        <w:rPr>
          <w:rtl w:val="0"/>
        </w:rPr>
      </w:r>
    </w:p>
    <w:p w:rsidR="00000000" w:rsidDel="00000000" w:rsidP="00000000" w:rsidRDefault="00000000" w:rsidRPr="00000000" w14:paraId="00000012">
      <w:pPr>
        <w:spacing w:line="276" w:lineRule="auto"/>
        <w:jc w:val="center"/>
        <w:rPr>
          <w:b w:val="1"/>
        </w:rPr>
      </w:pPr>
      <w:r w:rsidDel="00000000" w:rsidR="00000000" w:rsidRPr="00000000">
        <w:rPr>
          <w:rtl w:val="0"/>
        </w:rPr>
      </w:r>
    </w:p>
    <w:p w:rsidR="00000000" w:rsidDel="00000000" w:rsidP="00000000" w:rsidRDefault="00000000" w:rsidRPr="00000000" w14:paraId="00000013">
      <w:pPr>
        <w:spacing w:line="276" w:lineRule="auto"/>
        <w:jc w:val="center"/>
        <w:rPr>
          <w:b w:val="1"/>
        </w:rPr>
      </w:pPr>
      <w:r w:rsidDel="00000000" w:rsidR="00000000" w:rsidRPr="00000000">
        <w:rPr>
          <w:rtl w:val="0"/>
        </w:rPr>
      </w:r>
    </w:p>
    <w:p w:rsidR="00000000" w:rsidDel="00000000" w:rsidP="00000000" w:rsidRDefault="00000000" w:rsidRPr="00000000" w14:paraId="00000014">
      <w:pPr>
        <w:spacing w:line="276" w:lineRule="auto"/>
        <w:jc w:val="center"/>
        <w:rPr>
          <w:b w:val="1"/>
        </w:rPr>
      </w:pPr>
      <w:r w:rsidDel="00000000" w:rsidR="00000000" w:rsidRPr="00000000">
        <w:rPr>
          <w:rtl w:val="0"/>
        </w:rPr>
      </w:r>
    </w:p>
    <w:p w:rsidR="00000000" w:rsidDel="00000000" w:rsidP="00000000" w:rsidRDefault="00000000" w:rsidRPr="00000000" w14:paraId="00000015">
      <w:pPr>
        <w:spacing w:line="276" w:lineRule="auto"/>
        <w:jc w:val="center"/>
        <w:rPr>
          <w:b w:val="1"/>
        </w:rPr>
      </w:pPr>
      <w:r w:rsidDel="00000000" w:rsidR="00000000" w:rsidRPr="00000000">
        <w:rPr>
          <w:rtl w:val="0"/>
        </w:rPr>
      </w:r>
    </w:p>
    <w:p w:rsidR="00000000" w:rsidDel="00000000" w:rsidP="00000000" w:rsidRDefault="00000000" w:rsidRPr="00000000" w14:paraId="00000016">
      <w:pPr>
        <w:spacing w:line="276" w:lineRule="auto"/>
        <w:jc w:val="center"/>
        <w:rPr>
          <w:b w:val="1"/>
          <w:sz w:val="28"/>
          <w:szCs w:val="28"/>
        </w:rPr>
      </w:pPr>
      <w:r w:rsidDel="00000000" w:rsidR="00000000" w:rsidRPr="00000000">
        <w:rPr>
          <w:rtl w:val="0"/>
        </w:rPr>
      </w:r>
    </w:p>
    <w:p w:rsidR="00000000" w:rsidDel="00000000" w:rsidP="00000000" w:rsidRDefault="00000000" w:rsidRPr="00000000" w14:paraId="00000017">
      <w:pPr>
        <w:spacing w:line="276" w:lineRule="auto"/>
        <w:rPr>
          <w:b w:val="1"/>
          <w:sz w:val="28"/>
          <w:szCs w:val="28"/>
        </w:rPr>
      </w:pPr>
      <w:r w:rsidDel="00000000" w:rsidR="00000000" w:rsidRPr="00000000">
        <w:rPr>
          <w:rtl w:val="0"/>
        </w:rPr>
      </w:r>
    </w:p>
    <w:p w:rsidR="00000000" w:rsidDel="00000000" w:rsidP="00000000" w:rsidRDefault="00000000" w:rsidRPr="00000000" w14:paraId="00000018">
      <w:pPr>
        <w:spacing w:line="276" w:lineRule="auto"/>
        <w:rPr>
          <w:b w:val="1"/>
          <w:sz w:val="28"/>
          <w:szCs w:val="28"/>
        </w:rPr>
      </w:pPr>
      <w:r w:rsidDel="00000000" w:rsidR="00000000" w:rsidRPr="00000000">
        <w:rPr>
          <w:rtl w:val="0"/>
        </w:rPr>
      </w:r>
    </w:p>
    <w:p w:rsidR="00000000" w:rsidDel="00000000" w:rsidP="00000000" w:rsidRDefault="00000000" w:rsidRPr="00000000" w14:paraId="00000019">
      <w:pPr>
        <w:spacing w:line="276" w:lineRule="auto"/>
        <w:rPr>
          <w:b w:val="1"/>
          <w:sz w:val="28"/>
          <w:szCs w:val="28"/>
        </w:rPr>
      </w:pPr>
      <w:r w:rsidDel="00000000" w:rsidR="00000000" w:rsidRPr="00000000">
        <w:rPr>
          <w:rtl w:val="0"/>
        </w:rPr>
      </w:r>
    </w:p>
    <w:p w:rsidR="00000000" w:rsidDel="00000000" w:rsidP="00000000" w:rsidRDefault="00000000" w:rsidRPr="00000000" w14:paraId="0000001A">
      <w:pPr>
        <w:spacing w:line="276" w:lineRule="auto"/>
        <w:rPr>
          <w:b w:val="1"/>
          <w:sz w:val="28"/>
          <w:szCs w:val="28"/>
        </w:rPr>
      </w:pPr>
      <w:r w:rsidDel="00000000" w:rsidR="00000000" w:rsidRPr="00000000">
        <w:rPr>
          <w:rtl w:val="0"/>
        </w:rPr>
      </w:r>
    </w:p>
    <w:p w:rsidR="00000000" w:rsidDel="00000000" w:rsidP="00000000" w:rsidRDefault="00000000" w:rsidRPr="00000000" w14:paraId="0000001B">
      <w:pPr>
        <w:spacing w:line="276" w:lineRule="auto"/>
        <w:rPr>
          <w:b w:val="1"/>
          <w:sz w:val="28"/>
          <w:szCs w:val="28"/>
        </w:rPr>
      </w:pPr>
      <w:r w:rsidDel="00000000" w:rsidR="00000000" w:rsidRPr="00000000">
        <w:rPr>
          <w:rtl w:val="0"/>
        </w:rPr>
      </w:r>
    </w:p>
    <w:p w:rsidR="00000000" w:rsidDel="00000000" w:rsidP="00000000" w:rsidRDefault="00000000" w:rsidRPr="00000000" w14:paraId="0000001C">
      <w:pPr>
        <w:spacing w:line="276" w:lineRule="auto"/>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1D">
      <w:pPr>
        <w:spacing w:line="276" w:lineRule="auto"/>
        <w:rPr>
          <w:sz w:val="28"/>
          <w:szCs w:val="28"/>
        </w:rPr>
      </w:pPr>
      <w:r w:rsidDel="00000000" w:rsidR="00000000" w:rsidRPr="00000000">
        <w:rPr>
          <w:rtl w:val="0"/>
        </w:rPr>
      </w:r>
    </w:p>
    <w:p w:rsidR="00000000" w:rsidDel="00000000" w:rsidP="00000000" w:rsidRDefault="00000000" w:rsidRPr="00000000" w14:paraId="0000001E">
      <w:pPr>
        <w:spacing w:line="276" w:lineRule="auto"/>
        <w:rPr>
          <w:sz w:val="28"/>
          <w:szCs w:val="28"/>
        </w:rPr>
      </w:pPr>
      <w:r w:rsidDel="00000000" w:rsidR="00000000" w:rsidRPr="00000000">
        <w:rPr>
          <w:sz w:val="28"/>
          <w:szCs w:val="28"/>
          <w:rtl w:val="0"/>
        </w:rPr>
        <w:t xml:space="preserve">This research presents a comprehensive </w:t>
      </w:r>
      <w:r w:rsidDel="00000000" w:rsidR="00000000" w:rsidRPr="00000000">
        <w:rPr>
          <w:i w:val="1"/>
          <w:sz w:val="28"/>
          <w:szCs w:val="28"/>
          <w:rtl w:val="0"/>
        </w:rPr>
        <w:t xml:space="preserve">Explainable Artificial Intelligence (XAI)</w:t>
      </w:r>
      <w:r w:rsidDel="00000000" w:rsidR="00000000" w:rsidRPr="00000000">
        <w:rPr>
          <w:sz w:val="28"/>
          <w:szCs w:val="28"/>
          <w:rtl w:val="0"/>
        </w:rPr>
        <w:t xml:space="preserve"> framework for predicting user recall performance in adaptive learning environments. A large-scale dataset containing over 4 million user–lexeme interactions was downsampled to 5,000 representative instances to ensure computational tractability without compromising class balance. The study integrates both </w:t>
      </w:r>
      <w:r w:rsidDel="00000000" w:rsidR="00000000" w:rsidRPr="00000000">
        <w:rPr>
          <w:b w:val="1"/>
          <w:sz w:val="28"/>
          <w:szCs w:val="28"/>
          <w:rtl w:val="0"/>
        </w:rPr>
        <w:t xml:space="preserve">classical machine learning models</w:t>
      </w:r>
      <w:r w:rsidDel="00000000" w:rsidR="00000000" w:rsidRPr="00000000">
        <w:rPr>
          <w:sz w:val="28"/>
          <w:szCs w:val="28"/>
          <w:rtl w:val="0"/>
        </w:rPr>
        <w:t xml:space="preserve"> (Logistic Regression, Decision Tree, Random Forest, SVM, KNN, XGBoost) and </w:t>
      </w:r>
      <w:r w:rsidDel="00000000" w:rsidR="00000000" w:rsidRPr="00000000">
        <w:rPr>
          <w:b w:val="1"/>
          <w:sz w:val="28"/>
          <w:szCs w:val="28"/>
          <w:rtl w:val="0"/>
        </w:rPr>
        <w:t xml:space="preserve">deep learning architectures</w:t>
      </w:r>
      <w:r w:rsidDel="00000000" w:rsidR="00000000" w:rsidRPr="00000000">
        <w:rPr>
          <w:sz w:val="28"/>
          <w:szCs w:val="28"/>
          <w:rtl w:val="0"/>
        </w:rPr>
        <w:t xml:space="preserve"> (MLP, 1D-CNN, LSTM, CNN+LSTM, and Autoencoder+Random Forest) to evaluate predictive efficacy. Rigorous preprocessing involving feature scaling, categorical encoding, and missing value treatment was applied. To bridge the gap between accuracy and transparency, model interpretability techniques — </w:t>
      </w:r>
      <w:r w:rsidDel="00000000" w:rsidR="00000000" w:rsidRPr="00000000">
        <w:rPr>
          <w:b w:val="1"/>
          <w:sz w:val="28"/>
          <w:szCs w:val="28"/>
          <w:rtl w:val="0"/>
        </w:rPr>
        <w:t xml:space="preserve">SHAP (SHapley Additive Explanations)</w:t>
      </w:r>
      <w:r w:rsidDel="00000000" w:rsidR="00000000" w:rsidRPr="00000000">
        <w:rPr>
          <w:sz w:val="28"/>
          <w:szCs w:val="28"/>
          <w:rtl w:val="0"/>
        </w:rPr>
        <w:t xml:space="preserve">, </w:t>
      </w:r>
      <w:r w:rsidDel="00000000" w:rsidR="00000000" w:rsidRPr="00000000">
        <w:rPr>
          <w:b w:val="1"/>
          <w:sz w:val="28"/>
          <w:szCs w:val="28"/>
          <w:rtl w:val="0"/>
        </w:rPr>
        <w:t xml:space="preserve">LIME (Local Interpretable Model-agnostic Explanations)</w:t>
      </w:r>
      <w:r w:rsidDel="00000000" w:rsidR="00000000" w:rsidRPr="00000000">
        <w:rPr>
          <w:sz w:val="28"/>
          <w:szCs w:val="28"/>
          <w:rtl w:val="0"/>
        </w:rPr>
        <w:t xml:space="preserve">, and </w:t>
      </w:r>
      <w:r w:rsidDel="00000000" w:rsidR="00000000" w:rsidRPr="00000000">
        <w:rPr>
          <w:b w:val="1"/>
          <w:sz w:val="28"/>
          <w:szCs w:val="28"/>
          <w:rtl w:val="0"/>
        </w:rPr>
        <w:t xml:space="preserve">Partial Dependence Plots (PDP)</w:t>
      </w:r>
      <w:r w:rsidDel="00000000" w:rsidR="00000000" w:rsidRPr="00000000">
        <w:rPr>
          <w:sz w:val="28"/>
          <w:szCs w:val="28"/>
          <w:rtl w:val="0"/>
        </w:rPr>
        <w:t xml:space="preserve"> — were employed. Experimental results demonstrate that the proposed XAI pipeline achieves above </w:t>
      </w:r>
      <w:r w:rsidDel="00000000" w:rsidR="00000000" w:rsidRPr="00000000">
        <w:rPr>
          <w:b w:val="1"/>
          <w:sz w:val="28"/>
          <w:szCs w:val="28"/>
          <w:rtl w:val="0"/>
        </w:rPr>
        <w:t xml:space="preserve">95% accuracy</w:t>
      </w:r>
      <w:r w:rsidDel="00000000" w:rsidR="00000000" w:rsidRPr="00000000">
        <w:rPr>
          <w:sz w:val="28"/>
          <w:szCs w:val="28"/>
          <w:rtl w:val="0"/>
        </w:rPr>
        <w:t xml:space="preserve"> across models while providing interpretable, human-understandable insights into the influence of features on recall prediction. The proposed system enables trust, transparency, and actionable feedback in AI-driven personalized learning systems.</w:t>
      </w:r>
    </w:p>
    <w:p w:rsidR="00000000" w:rsidDel="00000000" w:rsidP="00000000" w:rsidRDefault="00000000" w:rsidRPr="00000000" w14:paraId="0000001F">
      <w:pPr>
        <w:spacing w:line="276" w:lineRule="auto"/>
        <w:rPr>
          <w:sz w:val="28"/>
          <w:szCs w:val="28"/>
        </w:rPr>
      </w:pPr>
      <w:r w:rsidDel="00000000" w:rsidR="00000000" w:rsidRPr="00000000">
        <w:rPr>
          <w:b w:val="1"/>
          <w:sz w:val="28"/>
          <w:szCs w:val="28"/>
          <w:rtl w:val="0"/>
        </w:rPr>
        <w:t xml:space="preserve">Keywords:</w:t>
      </w:r>
      <w:r w:rsidDel="00000000" w:rsidR="00000000" w:rsidRPr="00000000">
        <w:rPr>
          <w:sz w:val="28"/>
          <w:szCs w:val="28"/>
          <w:rtl w:val="0"/>
        </w:rPr>
        <w:t xml:space="preserve"> Explainable AI, SHAP, LIME, Random Forest, XGBoost, CatBoost, LightGBM, AdaBoost, Deep Learning, Recall Prediction, </w:t>
      </w:r>
    </w:p>
    <w:p w:rsidR="00000000" w:rsidDel="00000000" w:rsidP="00000000" w:rsidRDefault="00000000" w:rsidRPr="00000000" w14:paraId="00000020">
      <w:pPr>
        <w:spacing w:line="276" w:lineRule="auto"/>
        <w:rPr>
          <w:sz w:val="28"/>
          <w:szCs w:val="28"/>
        </w:rPr>
      </w:pPr>
      <w:r w:rsidDel="00000000" w:rsidR="00000000" w:rsidRPr="00000000">
        <w:rPr>
          <w:rtl w:val="0"/>
        </w:rPr>
      </w:r>
    </w:p>
    <w:p w:rsidR="00000000" w:rsidDel="00000000" w:rsidP="00000000" w:rsidRDefault="00000000" w:rsidRPr="00000000" w14:paraId="00000021">
      <w:pPr>
        <w:spacing w:line="276" w:lineRule="auto"/>
        <w:jc w:val="center"/>
        <w:rPr>
          <w:b w:val="1"/>
          <w:sz w:val="40"/>
          <w:szCs w:val="40"/>
        </w:rPr>
      </w:pPr>
      <w:r w:rsidDel="00000000" w:rsidR="00000000" w:rsidRPr="00000000">
        <w:rPr>
          <w:rtl w:val="0"/>
        </w:rPr>
      </w:r>
    </w:p>
    <w:p w:rsidR="00000000" w:rsidDel="00000000" w:rsidP="00000000" w:rsidRDefault="00000000" w:rsidRPr="00000000" w14:paraId="00000022">
      <w:pPr>
        <w:spacing w:line="276" w:lineRule="auto"/>
        <w:jc w:val="center"/>
        <w:rPr>
          <w:b w:val="1"/>
          <w:sz w:val="40"/>
          <w:szCs w:val="40"/>
        </w:rPr>
      </w:pPr>
      <w:r w:rsidDel="00000000" w:rsidR="00000000" w:rsidRPr="00000000">
        <w:rPr>
          <w:rtl w:val="0"/>
        </w:rPr>
      </w:r>
    </w:p>
    <w:p w:rsidR="00000000" w:rsidDel="00000000" w:rsidP="00000000" w:rsidRDefault="00000000" w:rsidRPr="00000000" w14:paraId="00000023">
      <w:pPr>
        <w:spacing w:line="276" w:lineRule="auto"/>
        <w:jc w:val="center"/>
        <w:rPr>
          <w:b w:val="1"/>
          <w:sz w:val="40"/>
          <w:szCs w:val="40"/>
        </w:rPr>
      </w:pPr>
      <w:r w:rsidDel="00000000" w:rsidR="00000000" w:rsidRPr="00000000">
        <w:rPr>
          <w:rtl w:val="0"/>
        </w:rPr>
      </w:r>
    </w:p>
    <w:p w:rsidR="00000000" w:rsidDel="00000000" w:rsidP="00000000" w:rsidRDefault="00000000" w:rsidRPr="00000000" w14:paraId="00000024">
      <w:pPr>
        <w:spacing w:line="276" w:lineRule="auto"/>
        <w:jc w:val="center"/>
        <w:rPr>
          <w:b w:val="1"/>
          <w:sz w:val="40"/>
          <w:szCs w:val="40"/>
        </w:rPr>
      </w:pPr>
      <w:r w:rsidDel="00000000" w:rsidR="00000000" w:rsidRPr="00000000">
        <w:rPr>
          <w:rtl w:val="0"/>
        </w:rPr>
      </w:r>
    </w:p>
    <w:p w:rsidR="00000000" w:rsidDel="00000000" w:rsidP="00000000" w:rsidRDefault="00000000" w:rsidRPr="00000000" w14:paraId="00000025">
      <w:pPr>
        <w:spacing w:line="276" w:lineRule="auto"/>
        <w:jc w:val="center"/>
        <w:rPr>
          <w:b w:val="1"/>
          <w:sz w:val="40"/>
          <w:szCs w:val="40"/>
        </w:rPr>
      </w:pPr>
      <w:r w:rsidDel="00000000" w:rsidR="00000000" w:rsidRPr="00000000">
        <w:rPr>
          <w:rtl w:val="0"/>
        </w:rPr>
      </w:r>
    </w:p>
    <w:p w:rsidR="00000000" w:rsidDel="00000000" w:rsidP="00000000" w:rsidRDefault="00000000" w:rsidRPr="00000000" w14:paraId="00000026">
      <w:pPr>
        <w:spacing w:line="276" w:lineRule="auto"/>
        <w:jc w:val="center"/>
        <w:rPr>
          <w:b w:val="1"/>
          <w:sz w:val="40"/>
          <w:szCs w:val="40"/>
        </w:rPr>
      </w:pPr>
      <w:r w:rsidDel="00000000" w:rsidR="00000000" w:rsidRPr="00000000">
        <w:rPr>
          <w:b w:val="1"/>
          <w:sz w:val="40"/>
          <w:szCs w:val="40"/>
          <w:rtl w:val="0"/>
        </w:rPr>
        <w:t xml:space="preserve">1. Introduction</w:t>
      </w:r>
    </w:p>
    <w:p w:rsidR="00000000" w:rsidDel="00000000" w:rsidP="00000000" w:rsidRDefault="00000000" w:rsidRPr="00000000" w14:paraId="00000027">
      <w:pPr>
        <w:spacing w:line="276" w:lineRule="auto"/>
        <w:rPr>
          <w:sz w:val="28"/>
          <w:szCs w:val="28"/>
        </w:rPr>
      </w:pPr>
      <w:r w:rsidDel="00000000" w:rsidR="00000000" w:rsidRPr="00000000">
        <w:rPr>
          <w:rtl w:val="0"/>
        </w:rPr>
      </w:r>
    </w:p>
    <w:p w:rsidR="00000000" w:rsidDel="00000000" w:rsidP="00000000" w:rsidRDefault="00000000" w:rsidRPr="00000000" w14:paraId="00000028">
      <w:pPr>
        <w:spacing w:line="276" w:lineRule="auto"/>
        <w:rPr>
          <w:sz w:val="28"/>
          <w:szCs w:val="28"/>
        </w:rPr>
      </w:pPr>
      <w:r w:rsidDel="00000000" w:rsidR="00000000" w:rsidRPr="00000000">
        <w:rPr>
          <w:sz w:val="28"/>
          <w:szCs w:val="28"/>
          <w:rtl w:val="0"/>
        </w:rPr>
        <w:t xml:space="preserve">Understanding and predicting user recall performance is central to the design of personalized and adaptive learning systems such as </w:t>
      </w:r>
      <w:r w:rsidDel="00000000" w:rsidR="00000000" w:rsidRPr="00000000">
        <w:rPr>
          <w:b w:val="1"/>
          <w:sz w:val="28"/>
          <w:szCs w:val="28"/>
          <w:rtl w:val="0"/>
        </w:rPr>
        <w:t xml:space="preserve">Duolingo</w:t>
      </w:r>
      <w:r w:rsidDel="00000000" w:rsidR="00000000" w:rsidRPr="00000000">
        <w:rPr>
          <w:sz w:val="28"/>
          <w:szCs w:val="28"/>
          <w:rtl w:val="0"/>
        </w:rPr>
        <w:t xml:space="preserve">, </w:t>
      </w:r>
      <w:r w:rsidDel="00000000" w:rsidR="00000000" w:rsidRPr="00000000">
        <w:rPr>
          <w:b w:val="1"/>
          <w:sz w:val="28"/>
          <w:szCs w:val="28"/>
          <w:rtl w:val="0"/>
        </w:rPr>
        <w:t xml:space="preserve">Quizlet</w:t>
      </w:r>
      <w:r w:rsidDel="00000000" w:rsidR="00000000" w:rsidRPr="00000000">
        <w:rPr>
          <w:sz w:val="28"/>
          <w:szCs w:val="28"/>
          <w:rtl w:val="0"/>
        </w:rPr>
        <w:t xml:space="preserve">, or </w:t>
      </w:r>
      <w:r w:rsidDel="00000000" w:rsidR="00000000" w:rsidRPr="00000000">
        <w:rPr>
          <w:b w:val="1"/>
          <w:sz w:val="28"/>
          <w:szCs w:val="28"/>
          <w:rtl w:val="0"/>
        </w:rPr>
        <w:t xml:space="preserve">Memrise</w:t>
      </w:r>
      <w:r w:rsidDel="00000000" w:rsidR="00000000" w:rsidRPr="00000000">
        <w:rPr>
          <w:sz w:val="28"/>
          <w:szCs w:val="28"/>
          <w:rtl w:val="0"/>
        </w:rPr>
        <w:t xml:space="preserve">. These platforms rely heavily on predicting </w:t>
      </w:r>
      <w:r w:rsidDel="00000000" w:rsidR="00000000" w:rsidRPr="00000000">
        <w:rPr>
          <w:i w:val="1"/>
          <w:sz w:val="28"/>
          <w:szCs w:val="28"/>
          <w:rtl w:val="0"/>
        </w:rPr>
        <w:t xml:space="preserve">when</w:t>
      </w:r>
      <w:r w:rsidDel="00000000" w:rsidR="00000000" w:rsidRPr="00000000">
        <w:rPr>
          <w:sz w:val="28"/>
          <w:szCs w:val="28"/>
          <w:rtl w:val="0"/>
        </w:rPr>
        <w:t xml:space="preserve"> a user is likely to forget a learned concept in order to schedule optimal review sessions. Traditional machine learning models have achieved high predictive accuracy in this domain; however, they often function as “black boxes,” providing little to no insight into </w:t>
      </w:r>
      <w:r w:rsidDel="00000000" w:rsidR="00000000" w:rsidRPr="00000000">
        <w:rPr>
          <w:i w:val="1"/>
          <w:sz w:val="28"/>
          <w:szCs w:val="28"/>
          <w:rtl w:val="0"/>
        </w:rPr>
        <w:t xml:space="preserve">why</w:t>
      </w:r>
      <w:r w:rsidDel="00000000" w:rsidR="00000000" w:rsidRPr="00000000">
        <w:rPr>
          <w:sz w:val="28"/>
          <w:szCs w:val="28"/>
          <w:rtl w:val="0"/>
        </w:rPr>
        <w:t xml:space="preserve"> a prediction was made. This lack of interpretability undermines user trust and limits the adoption of AI-based educational technologies in critical learning applications.</w:t>
      </w:r>
    </w:p>
    <w:p w:rsidR="00000000" w:rsidDel="00000000" w:rsidP="00000000" w:rsidRDefault="00000000" w:rsidRPr="00000000" w14:paraId="00000029">
      <w:pPr>
        <w:spacing w:line="276" w:lineRule="auto"/>
        <w:rPr>
          <w:sz w:val="28"/>
          <w:szCs w:val="28"/>
        </w:rPr>
      </w:pPr>
      <w:r w:rsidDel="00000000" w:rsidR="00000000" w:rsidRPr="00000000">
        <w:rPr>
          <w:b w:val="1"/>
          <w:sz w:val="28"/>
          <w:szCs w:val="28"/>
          <w:rtl w:val="0"/>
        </w:rPr>
        <w:t xml:space="preserve">Explainable Artificial Intelligence (XAI)</w:t>
      </w:r>
      <w:r w:rsidDel="00000000" w:rsidR="00000000" w:rsidRPr="00000000">
        <w:rPr>
          <w:sz w:val="28"/>
          <w:szCs w:val="28"/>
          <w:rtl w:val="0"/>
        </w:rPr>
        <w:t xml:space="preserve"> bridges this gap by offering methods to interpret complex model behaviors. XAI techniques such as SHAP and LIME decompose predictions into understandable contributions from each feature, empowering educators and developers to gain deeper insights into the factors influencing learning outcomes.</w:t>
      </w:r>
    </w:p>
    <w:p w:rsidR="00000000" w:rsidDel="00000000" w:rsidP="00000000" w:rsidRDefault="00000000" w:rsidRPr="00000000" w14:paraId="0000002A">
      <w:pPr>
        <w:spacing w:line="276" w:lineRule="auto"/>
        <w:rPr>
          <w:sz w:val="28"/>
          <w:szCs w:val="28"/>
        </w:rPr>
      </w:pPr>
      <w:r w:rsidDel="00000000" w:rsidR="00000000" w:rsidRPr="00000000">
        <w:rPr>
          <w:sz w:val="28"/>
          <w:szCs w:val="28"/>
          <w:rtl w:val="0"/>
        </w:rPr>
        <w:t xml:space="preserve">This study introduces an </w:t>
      </w:r>
      <w:r w:rsidDel="00000000" w:rsidR="00000000" w:rsidRPr="00000000">
        <w:rPr>
          <w:b w:val="1"/>
          <w:sz w:val="28"/>
          <w:szCs w:val="28"/>
          <w:rtl w:val="0"/>
        </w:rPr>
        <w:t xml:space="preserve">end-to-end XAI pipeline</w:t>
      </w:r>
      <w:r w:rsidDel="00000000" w:rsidR="00000000" w:rsidRPr="00000000">
        <w:rPr>
          <w:sz w:val="28"/>
          <w:szCs w:val="28"/>
          <w:rtl w:val="0"/>
        </w:rPr>
        <w:t xml:space="preserve"> that integrates both classical machine learning and deep learning models for recall prediction, augmented with state-of-the-art explainability techniques. Unlike previous approaches that prioritize performance at the expense of interpretability, this research emphasizes the dual objectives of </w:t>
      </w:r>
      <w:r w:rsidDel="00000000" w:rsidR="00000000" w:rsidRPr="00000000">
        <w:rPr>
          <w:i w:val="1"/>
          <w:sz w:val="28"/>
          <w:szCs w:val="28"/>
          <w:rtl w:val="0"/>
        </w:rPr>
        <w:t xml:space="preserve">accuracy</w:t>
      </w:r>
      <w:r w:rsidDel="00000000" w:rsidR="00000000" w:rsidRPr="00000000">
        <w:rPr>
          <w:sz w:val="28"/>
          <w:szCs w:val="28"/>
          <w:rtl w:val="0"/>
        </w:rPr>
        <w:t xml:space="preserve"> and </w:t>
      </w:r>
      <w:r w:rsidDel="00000000" w:rsidR="00000000" w:rsidRPr="00000000">
        <w:rPr>
          <w:i w:val="1"/>
          <w:sz w:val="28"/>
          <w:szCs w:val="28"/>
          <w:rtl w:val="0"/>
        </w:rPr>
        <w:t xml:space="preserve">explainability</w:t>
      </w:r>
      <w:r w:rsidDel="00000000" w:rsidR="00000000" w:rsidRPr="00000000">
        <w:rPr>
          <w:sz w:val="28"/>
          <w:szCs w:val="28"/>
          <w:rtl w:val="0"/>
        </w:rPr>
        <w:t xml:space="preserve">. The ultimate goal is to establish a transparent AI framework capable of enhancing educational personalization and user trust through data-driven insights.</w:t>
      </w:r>
    </w:p>
    <w:p w:rsidR="00000000" w:rsidDel="00000000" w:rsidP="00000000" w:rsidRDefault="00000000" w:rsidRPr="00000000" w14:paraId="0000002B">
      <w:pPr>
        <w:spacing w:line="276" w:lineRule="auto"/>
        <w:rPr>
          <w:sz w:val="28"/>
          <w:szCs w:val="28"/>
        </w:rPr>
      </w:pPr>
      <w:r w:rsidDel="00000000" w:rsidR="00000000" w:rsidRPr="00000000">
        <w:rPr>
          <w:rtl w:val="0"/>
        </w:rPr>
      </w:r>
    </w:p>
    <w:p w:rsidR="00000000" w:rsidDel="00000000" w:rsidP="00000000" w:rsidRDefault="00000000" w:rsidRPr="00000000" w14:paraId="0000002C">
      <w:pPr>
        <w:spacing w:line="276" w:lineRule="auto"/>
        <w:rPr>
          <w:sz w:val="28"/>
          <w:szCs w:val="28"/>
        </w:rPr>
      </w:pPr>
      <w:r w:rsidDel="00000000" w:rsidR="00000000" w:rsidRPr="00000000">
        <w:rPr>
          <w:rtl w:val="0"/>
        </w:rPr>
      </w:r>
    </w:p>
    <w:p w:rsidR="00000000" w:rsidDel="00000000" w:rsidP="00000000" w:rsidRDefault="00000000" w:rsidRPr="00000000" w14:paraId="0000002D">
      <w:pPr>
        <w:spacing w:line="276" w:lineRule="auto"/>
        <w:rPr>
          <w:sz w:val="28"/>
          <w:szCs w:val="28"/>
        </w:rPr>
      </w:pPr>
      <w:r w:rsidDel="00000000" w:rsidR="00000000" w:rsidRPr="00000000">
        <w:rPr>
          <w:rtl w:val="0"/>
        </w:rPr>
      </w:r>
    </w:p>
    <w:p w:rsidR="00000000" w:rsidDel="00000000" w:rsidP="00000000" w:rsidRDefault="00000000" w:rsidRPr="00000000" w14:paraId="0000002E">
      <w:pPr>
        <w:spacing w:line="276" w:lineRule="auto"/>
        <w:rPr>
          <w:sz w:val="28"/>
          <w:szCs w:val="28"/>
        </w:rPr>
      </w:pPr>
      <w:r w:rsidDel="00000000" w:rsidR="00000000" w:rsidRPr="00000000">
        <w:rPr>
          <w:rtl w:val="0"/>
        </w:rPr>
      </w:r>
    </w:p>
    <w:p w:rsidR="00000000" w:rsidDel="00000000" w:rsidP="00000000" w:rsidRDefault="00000000" w:rsidRPr="00000000" w14:paraId="0000002F">
      <w:pPr>
        <w:spacing w:line="276" w:lineRule="auto"/>
        <w:rPr>
          <w:sz w:val="28"/>
          <w:szCs w:val="28"/>
        </w:rPr>
      </w:pPr>
      <w:r w:rsidDel="00000000" w:rsidR="00000000" w:rsidRPr="00000000">
        <w:rPr>
          <w:rtl w:val="0"/>
        </w:rPr>
      </w:r>
    </w:p>
    <w:p w:rsidR="00000000" w:rsidDel="00000000" w:rsidP="00000000" w:rsidRDefault="00000000" w:rsidRPr="00000000" w14:paraId="00000030">
      <w:pPr>
        <w:spacing w:line="276" w:lineRule="auto"/>
        <w:rPr>
          <w:sz w:val="28"/>
          <w:szCs w:val="28"/>
        </w:rPr>
      </w:pPr>
      <w:r w:rsidDel="00000000" w:rsidR="00000000" w:rsidRPr="00000000">
        <w:rPr>
          <w:rtl w:val="0"/>
        </w:rPr>
      </w:r>
    </w:p>
    <w:p w:rsidR="00000000" w:rsidDel="00000000" w:rsidP="00000000" w:rsidRDefault="00000000" w:rsidRPr="00000000" w14:paraId="00000031">
      <w:pPr>
        <w:spacing w:line="276" w:lineRule="auto"/>
        <w:jc w:val="center"/>
        <w:rPr>
          <w:b w:val="1"/>
          <w:sz w:val="32"/>
          <w:szCs w:val="32"/>
        </w:rPr>
      </w:pPr>
      <w:r w:rsidDel="00000000" w:rsidR="00000000" w:rsidRPr="00000000">
        <w:rPr>
          <w:b w:val="1"/>
          <w:sz w:val="32"/>
          <w:szCs w:val="32"/>
          <w:rtl w:val="0"/>
        </w:rPr>
        <w:t xml:space="preserve">2. Literature Review</w:t>
      </w:r>
    </w:p>
    <w:p w:rsidR="00000000" w:rsidDel="00000000" w:rsidP="00000000" w:rsidRDefault="00000000" w:rsidRPr="00000000" w14:paraId="00000032">
      <w:pPr>
        <w:spacing w:line="276" w:lineRule="auto"/>
        <w:rPr>
          <w:sz w:val="28"/>
          <w:szCs w:val="28"/>
        </w:rPr>
      </w:pPr>
      <w:r w:rsidDel="00000000" w:rsidR="00000000" w:rsidRPr="00000000">
        <w:rPr>
          <w:b w:val="1"/>
          <w:sz w:val="28"/>
          <w:szCs w:val="28"/>
          <w:rtl w:val="0"/>
        </w:rPr>
        <w:t xml:space="preserve">Explainable AI (XAI):</w:t>
      </w:r>
      <w:r w:rsidDel="00000000" w:rsidR="00000000" w:rsidRPr="00000000">
        <w:rPr>
          <w:sz w:val="28"/>
          <w:szCs w:val="28"/>
          <w:rtl w:val="0"/>
        </w:rPr>
        <w:t xml:space="preserve"> XAI provides interpretability to machine learning predictions using techniques such as SHAP and LIME.</w:t>
      </w:r>
    </w:p>
    <w:p w:rsidR="00000000" w:rsidDel="00000000" w:rsidP="00000000" w:rsidRDefault="00000000" w:rsidRPr="00000000" w14:paraId="00000033">
      <w:pPr>
        <w:spacing w:line="276" w:lineRule="auto"/>
        <w:rPr>
          <w:sz w:val="28"/>
          <w:szCs w:val="28"/>
        </w:rPr>
      </w:pPr>
      <w:r w:rsidDel="00000000" w:rsidR="00000000" w:rsidRPr="00000000">
        <w:rPr>
          <w:b w:val="1"/>
          <w:sz w:val="28"/>
          <w:szCs w:val="28"/>
          <w:rtl w:val="0"/>
        </w:rPr>
        <w:t xml:space="preserve">Random Forest &amp; XGBoost:</w:t>
      </w:r>
      <w:r w:rsidDel="00000000" w:rsidR="00000000" w:rsidRPr="00000000">
        <w:rPr>
          <w:sz w:val="28"/>
          <w:szCs w:val="28"/>
          <w:rtl w:val="0"/>
        </w:rPr>
        <w:t xml:space="preserve"> Popular tree-based ensemble methods providing intrinsic feature importance metrics.</w:t>
      </w:r>
    </w:p>
    <w:p w:rsidR="00000000" w:rsidDel="00000000" w:rsidP="00000000" w:rsidRDefault="00000000" w:rsidRPr="00000000" w14:paraId="00000034">
      <w:pPr>
        <w:spacing w:line="276" w:lineRule="auto"/>
        <w:rPr>
          <w:sz w:val="28"/>
          <w:szCs w:val="28"/>
        </w:rPr>
      </w:pPr>
      <w:r w:rsidDel="00000000" w:rsidR="00000000" w:rsidRPr="00000000">
        <w:rPr>
          <w:b w:val="1"/>
          <w:sz w:val="28"/>
          <w:szCs w:val="28"/>
          <w:rtl w:val="0"/>
        </w:rPr>
        <w:t xml:space="preserve">Deep Learning Models:</w:t>
      </w:r>
      <w:r w:rsidDel="00000000" w:rsidR="00000000" w:rsidRPr="00000000">
        <w:rPr>
          <w:sz w:val="28"/>
          <w:szCs w:val="28"/>
          <w:rtl w:val="0"/>
        </w:rPr>
        <w:t xml:space="preserve"> MLP, CNN, and LSTM are effective for tabular and sequential data. Hybrid models like CNN+LSTM capture both spatial and temporal dependencies.</w:t>
      </w:r>
    </w:p>
    <w:p w:rsidR="00000000" w:rsidDel="00000000" w:rsidP="00000000" w:rsidRDefault="00000000" w:rsidRPr="00000000" w14:paraId="00000035">
      <w:pPr>
        <w:spacing w:line="276" w:lineRule="auto"/>
        <w:rPr>
          <w:sz w:val="28"/>
          <w:szCs w:val="28"/>
        </w:rPr>
      </w:pPr>
      <w:r w:rsidDel="00000000" w:rsidR="00000000" w:rsidRPr="00000000">
        <w:rPr>
          <w:b w:val="1"/>
          <w:sz w:val="28"/>
          <w:szCs w:val="28"/>
          <w:rtl w:val="0"/>
        </w:rPr>
        <w:t xml:space="preserve">Applications in Educational Technology:</w:t>
      </w:r>
      <w:r w:rsidDel="00000000" w:rsidR="00000000" w:rsidRPr="00000000">
        <w:rPr>
          <w:sz w:val="28"/>
          <w:szCs w:val="28"/>
          <w:rtl w:val="0"/>
        </w:rPr>
        <w:t xml:space="preserve"> Predicting recall using interaction histories has shown improved learning outcomes when coupled with interpretable models.</w:t>
      </w:r>
    </w:p>
    <w:p w:rsidR="00000000" w:rsidDel="00000000" w:rsidP="00000000" w:rsidRDefault="00000000" w:rsidRPr="00000000" w14:paraId="00000036">
      <w:pPr>
        <w:spacing w:line="276" w:lineRule="auto"/>
        <w:rPr>
          <w:sz w:val="28"/>
          <w:szCs w:val="28"/>
        </w:rPr>
      </w:pPr>
      <w:r w:rsidDel="00000000" w:rsidR="00000000" w:rsidRPr="00000000">
        <w:rPr>
          <w:b w:val="1"/>
          <w:sz w:val="28"/>
          <w:szCs w:val="28"/>
          <w:rtl w:val="0"/>
        </w:rPr>
        <w:t xml:space="preserve">Machine Learning for Educational Prediction:</w:t>
      </w:r>
      <w:r w:rsidDel="00000000" w:rsidR="00000000" w:rsidRPr="00000000">
        <w:rPr>
          <w:rtl w:val="0"/>
        </w:rPr>
        <w:t xml:space="preserve"> </w:t>
      </w:r>
      <w:r w:rsidDel="00000000" w:rsidR="00000000" w:rsidRPr="00000000">
        <w:rPr>
          <w:sz w:val="28"/>
          <w:szCs w:val="28"/>
          <w:rtl w:val="0"/>
        </w:rPr>
        <w:t xml:space="preserve">Machine learning has been extensively applied to predict learning outcomes, including student performance, dropout rates, and recall probability.</w:t>
      </w:r>
    </w:p>
    <w:p w:rsidR="00000000" w:rsidDel="00000000" w:rsidP="00000000" w:rsidRDefault="00000000" w:rsidRPr="00000000" w14:paraId="00000037">
      <w:pPr>
        <w:spacing w:line="276" w:lineRule="auto"/>
        <w:rPr>
          <w:sz w:val="28"/>
          <w:szCs w:val="28"/>
        </w:rPr>
      </w:pPr>
      <w:r w:rsidDel="00000000" w:rsidR="00000000" w:rsidRPr="00000000">
        <w:rPr>
          <w:b w:val="1"/>
          <w:sz w:val="28"/>
          <w:szCs w:val="28"/>
          <w:rtl w:val="0"/>
        </w:rPr>
        <w:t xml:space="preserve">Explainability in Educational AI Systems</w:t>
      </w:r>
      <w:r w:rsidDel="00000000" w:rsidR="00000000" w:rsidRPr="00000000">
        <w:rPr>
          <w:sz w:val="28"/>
          <w:szCs w:val="28"/>
          <w:rtl w:val="0"/>
        </w:rPr>
        <w:t xml:space="preserve">:</w:t>
      </w:r>
      <w:r w:rsidDel="00000000" w:rsidR="00000000" w:rsidRPr="00000000">
        <w:rPr>
          <w:rtl w:val="0"/>
        </w:rPr>
        <w:t xml:space="preserve"> </w:t>
      </w:r>
      <w:r w:rsidDel="00000000" w:rsidR="00000000" w:rsidRPr="00000000">
        <w:rPr>
          <w:sz w:val="28"/>
          <w:szCs w:val="28"/>
          <w:rtl w:val="0"/>
        </w:rPr>
        <w:t xml:space="preserve">Explainability in educational AI applications remains an emerging area of study. Most existing works prioritize predictive accuracy but offer limited interpretive transparency. Studies by Conati et al. (2021) and Alam et al. (2022) emphasize that interpretable models are essential for fostering </w:t>
      </w:r>
      <w:r w:rsidDel="00000000" w:rsidR="00000000" w:rsidRPr="00000000">
        <w:rPr>
          <w:b w:val="1"/>
          <w:sz w:val="28"/>
          <w:szCs w:val="28"/>
          <w:rtl w:val="0"/>
        </w:rPr>
        <w:t xml:space="preserve">trust, fairness, and pedagogical usability</w:t>
      </w:r>
      <w:r w:rsidDel="00000000" w:rsidR="00000000" w:rsidRPr="00000000">
        <w:rPr>
          <w:sz w:val="28"/>
          <w:szCs w:val="28"/>
          <w:rtl w:val="0"/>
        </w:rPr>
        <w:t xml:space="preserve"> in intelligent tutoring systems.</w:t>
      </w:r>
    </w:p>
    <w:p w:rsidR="00000000" w:rsidDel="00000000" w:rsidP="00000000" w:rsidRDefault="00000000" w:rsidRPr="00000000" w14:paraId="00000038">
      <w:pPr>
        <w:spacing w:line="276" w:lineRule="auto"/>
        <w:rPr>
          <w:sz w:val="28"/>
          <w:szCs w:val="28"/>
        </w:rPr>
      </w:pPr>
      <w:r w:rsidDel="00000000" w:rsidR="00000000" w:rsidRPr="00000000">
        <w:rPr>
          <w:rtl w:val="0"/>
        </w:rPr>
      </w:r>
    </w:p>
    <w:p w:rsidR="00000000" w:rsidDel="00000000" w:rsidP="00000000" w:rsidRDefault="00000000" w:rsidRPr="00000000" w14:paraId="00000039">
      <w:pPr>
        <w:spacing w:line="276" w:lineRule="auto"/>
        <w:jc w:val="center"/>
        <w:rPr>
          <w:b w:val="1"/>
          <w:sz w:val="36"/>
          <w:szCs w:val="36"/>
        </w:rPr>
      </w:pPr>
      <w:r w:rsidDel="00000000" w:rsidR="00000000" w:rsidRPr="00000000">
        <w:rPr>
          <w:b w:val="1"/>
          <w:sz w:val="36"/>
          <w:szCs w:val="36"/>
          <w:rtl w:val="0"/>
        </w:rPr>
        <w:t xml:space="preserve">3. Methodology</w:t>
      </w:r>
    </w:p>
    <w:p w:rsidR="00000000" w:rsidDel="00000000" w:rsidP="00000000" w:rsidRDefault="00000000" w:rsidRPr="00000000" w14:paraId="0000003A">
      <w:pPr>
        <w:spacing w:line="276" w:lineRule="auto"/>
        <w:rPr>
          <w:b w:val="1"/>
          <w:sz w:val="32"/>
          <w:szCs w:val="32"/>
        </w:rPr>
      </w:pPr>
      <w:r w:rsidDel="00000000" w:rsidR="00000000" w:rsidRPr="00000000">
        <w:rPr>
          <w:b w:val="1"/>
          <w:sz w:val="32"/>
          <w:szCs w:val="32"/>
          <w:rtl w:val="0"/>
        </w:rPr>
        <w:t xml:space="preserve">3.1 Data Description</w:t>
      </w:r>
    </w:p>
    <w:p w:rsidR="00000000" w:rsidDel="00000000" w:rsidP="00000000" w:rsidRDefault="00000000" w:rsidRPr="00000000" w14:paraId="0000003B">
      <w:pPr>
        <w:spacing w:line="276" w:lineRule="auto"/>
        <w:rPr>
          <w:sz w:val="28"/>
          <w:szCs w:val="28"/>
        </w:rPr>
      </w:pPr>
      <w:r w:rsidDel="00000000" w:rsidR="00000000" w:rsidRPr="00000000">
        <w:rPr>
          <w:sz w:val="28"/>
          <w:szCs w:val="28"/>
          <w:rtl w:val="0"/>
        </w:rPr>
        <w:t xml:space="preserve">The dataset used in this research originates from a large-scale user–lexeme interaction log, representing user activity within an online language learning environment. Each record corresponds to a single interaction event between a learner and a lexical item (word or phrase). The full dataset comprises 4,049,825 rows and 12 distinct features, encapsulating both temporal and performance-based attributes of learner behavior.</w:t>
      </w:r>
    </w:p>
    <w:p w:rsidR="00000000" w:rsidDel="00000000" w:rsidP="00000000" w:rsidRDefault="00000000" w:rsidRPr="00000000" w14:paraId="0000003C">
      <w:pPr>
        <w:spacing w:line="276" w:lineRule="auto"/>
        <w:rPr>
          <w:sz w:val="28"/>
          <w:szCs w:val="28"/>
        </w:rPr>
      </w:pPr>
      <w:r w:rsidDel="00000000" w:rsidR="00000000" w:rsidRPr="00000000">
        <w:rPr>
          <w:sz w:val="28"/>
          <w:szCs w:val="28"/>
          <w:rtl w:val="0"/>
        </w:rPr>
        <w:t xml:space="preserve">Given the computational cost of deep explainability techniques such as SHAP and LIME, the dataset was randomly sampled to 5,000 representative instances, ensuring that the class distribution remained consistent with the original dataset. This stratified sampling strategy preserved statistical integrity while allowing for efficient model training and interpretation.</w:t>
      </w:r>
    </w:p>
    <w:p w:rsidR="00000000" w:rsidDel="00000000" w:rsidP="00000000" w:rsidRDefault="00000000" w:rsidRPr="00000000" w14:paraId="0000003D">
      <w:pPr>
        <w:spacing w:line="276" w:lineRule="auto"/>
        <w:rPr>
          <w:sz w:val="28"/>
          <w:szCs w:val="28"/>
        </w:rPr>
      </w:pPr>
      <w:r w:rsidDel="00000000" w:rsidR="00000000" w:rsidRPr="00000000">
        <w:rPr>
          <w:b w:val="1"/>
          <w:sz w:val="28"/>
          <w:szCs w:val="28"/>
          <w:rtl w:val="0"/>
        </w:rPr>
        <w:t xml:space="preserve">Table 1</w:t>
      </w:r>
      <w:r w:rsidDel="00000000" w:rsidR="00000000" w:rsidRPr="00000000">
        <w:rPr>
          <w:sz w:val="28"/>
          <w:szCs w:val="28"/>
          <w:rtl w:val="0"/>
        </w:rPr>
        <w:t xml:space="preserve">: Sample Dataset Statistics</w:t>
      </w:r>
    </w:p>
    <w:tbl>
      <w:tblPr>
        <w:tblStyle w:val="Table1"/>
        <w:tblW w:w="9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7"/>
        <w:gridCol w:w="2340"/>
        <w:gridCol w:w="2344"/>
        <w:gridCol w:w="2353"/>
        <w:tblGridChange w:id="0">
          <w:tblGrid>
            <w:gridCol w:w="2417"/>
            <w:gridCol w:w="2340"/>
            <w:gridCol w:w="2344"/>
            <w:gridCol w:w="2353"/>
          </w:tblGrid>
        </w:tblGridChange>
      </w:tblGrid>
      <w:tr>
        <w:trPr>
          <w:cantSplit w:val="0"/>
          <w:trHeight w:val="335" w:hRule="atLeast"/>
          <w:tblHeader w:val="0"/>
        </w:trPr>
        <w:tc>
          <w:tcPr/>
          <w:p w:rsidR="00000000" w:rsidDel="00000000" w:rsidP="00000000" w:rsidRDefault="00000000" w:rsidRPr="00000000" w14:paraId="0000003E">
            <w:pPr>
              <w:spacing w:line="276" w:lineRule="auto"/>
              <w:rPr>
                <w:b w:val="1"/>
                <w:sz w:val="28"/>
                <w:szCs w:val="28"/>
              </w:rPr>
            </w:pPr>
            <w:r w:rsidDel="00000000" w:rsidR="00000000" w:rsidRPr="00000000">
              <w:rPr>
                <w:sz w:val="28"/>
                <w:szCs w:val="28"/>
                <w:rtl w:val="0"/>
              </w:rPr>
              <w:t xml:space="preserve">Feature</w:t>
            </w:r>
            <w:r w:rsidDel="00000000" w:rsidR="00000000" w:rsidRPr="00000000">
              <w:rPr>
                <w:rtl w:val="0"/>
              </w:rPr>
            </w:r>
          </w:p>
        </w:tc>
        <w:tc>
          <w:tcPr/>
          <w:p w:rsidR="00000000" w:rsidDel="00000000" w:rsidP="00000000" w:rsidRDefault="00000000" w:rsidRPr="00000000" w14:paraId="0000003F">
            <w:pPr>
              <w:spacing w:line="276" w:lineRule="auto"/>
              <w:rPr>
                <w:b w:val="1"/>
                <w:sz w:val="28"/>
                <w:szCs w:val="28"/>
              </w:rPr>
            </w:pPr>
            <w:r w:rsidDel="00000000" w:rsidR="00000000" w:rsidRPr="00000000">
              <w:rPr>
                <w:sz w:val="28"/>
                <w:szCs w:val="28"/>
                <w:rtl w:val="0"/>
              </w:rPr>
              <w:t xml:space="preserve">Type</w:t>
            </w:r>
            <w:r w:rsidDel="00000000" w:rsidR="00000000" w:rsidRPr="00000000">
              <w:rPr>
                <w:rtl w:val="0"/>
              </w:rPr>
            </w:r>
          </w:p>
        </w:tc>
        <w:tc>
          <w:tcPr/>
          <w:p w:rsidR="00000000" w:rsidDel="00000000" w:rsidP="00000000" w:rsidRDefault="00000000" w:rsidRPr="00000000" w14:paraId="00000040">
            <w:pPr>
              <w:spacing w:line="276" w:lineRule="auto"/>
              <w:rPr>
                <w:sz w:val="28"/>
                <w:szCs w:val="28"/>
              </w:rPr>
            </w:pPr>
            <w:r w:rsidDel="00000000" w:rsidR="00000000" w:rsidRPr="00000000">
              <w:rPr>
                <w:sz w:val="28"/>
                <w:szCs w:val="28"/>
                <w:rtl w:val="0"/>
              </w:rPr>
              <w:t xml:space="preserve">Missing (%)</w:t>
            </w:r>
          </w:p>
        </w:tc>
        <w:tc>
          <w:tcPr/>
          <w:p w:rsidR="00000000" w:rsidDel="00000000" w:rsidP="00000000" w:rsidRDefault="00000000" w:rsidRPr="00000000" w14:paraId="00000041">
            <w:pPr>
              <w:spacing w:line="276" w:lineRule="auto"/>
              <w:rPr>
                <w:sz w:val="28"/>
                <w:szCs w:val="28"/>
              </w:rPr>
            </w:pPr>
            <w:r w:rsidDel="00000000" w:rsidR="00000000" w:rsidRPr="00000000">
              <w:rPr>
                <w:sz w:val="28"/>
                <w:szCs w:val="28"/>
                <w:rtl w:val="0"/>
              </w:rPr>
              <w:t xml:space="preserve">Description</w:t>
            </w:r>
          </w:p>
        </w:tc>
      </w:tr>
      <w:tr>
        <w:trPr>
          <w:cantSplit w:val="0"/>
          <w:trHeight w:val="335" w:hRule="atLeast"/>
          <w:tblHeader w:val="0"/>
        </w:trPr>
        <w:tc>
          <w:tcPr/>
          <w:p w:rsidR="00000000" w:rsidDel="00000000" w:rsidP="00000000" w:rsidRDefault="00000000" w:rsidRPr="00000000" w14:paraId="00000042">
            <w:pPr>
              <w:spacing w:line="276" w:lineRule="auto"/>
              <w:rPr>
                <w:sz w:val="28"/>
                <w:szCs w:val="28"/>
              </w:rPr>
            </w:pPr>
            <w:r w:rsidDel="00000000" w:rsidR="00000000" w:rsidRPr="00000000">
              <w:rPr>
                <w:sz w:val="28"/>
                <w:szCs w:val="28"/>
                <w:rtl w:val="0"/>
              </w:rPr>
              <w:t xml:space="preserve">delta</w:t>
            </w:r>
          </w:p>
        </w:tc>
        <w:tc>
          <w:tcPr/>
          <w:p w:rsidR="00000000" w:rsidDel="00000000" w:rsidP="00000000" w:rsidRDefault="00000000" w:rsidRPr="00000000" w14:paraId="00000043">
            <w:pPr>
              <w:spacing w:line="276" w:lineRule="auto"/>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44">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45">
            <w:pPr>
              <w:spacing w:line="276" w:lineRule="auto"/>
              <w:rPr>
                <w:sz w:val="28"/>
                <w:szCs w:val="28"/>
              </w:rPr>
            </w:pPr>
            <w:r w:rsidDel="00000000" w:rsidR="00000000" w:rsidRPr="00000000">
              <w:rPr>
                <w:sz w:val="28"/>
                <w:szCs w:val="28"/>
                <w:rtl w:val="0"/>
              </w:rPr>
              <w:t xml:space="preserve">Time difference between interactions</w:t>
            </w:r>
          </w:p>
        </w:tc>
      </w:tr>
      <w:tr>
        <w:trPr>
          <w:cantSplit w:val="0"/>
          <w:trHeight w:val="349" w:hRule="atLeast"/>
          <w:tblHeader w:val="0"/>
        </w:trPr>
        <w:tc>
          <w:tcPr/>
          <w:p w:rsidR="00000000" w:rsidDel="00000000" w:rsidP="00000000" w:rsidRDefault="00000000" w:rsidRPr="00000000" w14:paraId="00000046">
            <w:pPr>
              <w:spacing w:line="276" w:lineRule="auto"/>
              <w:rPr>
                <w:sz w:val="28"/>
                <w:szCs w:val="28"/>
              </w:rPr>
            </w:pPr>
            <w:r w:rsidDel="00000000" w:rsidR="00000000" w:rsidRPr="00000000">
              <w:rPr>
                <w:sz w:val="28"/>
                <w:szCs w:val="28"/>
                <w:rtl w:val="0"/>
              </w:rPr>
              <w:t xml:space="preserve">history_seen</w:t>
            </w:r>
          </w:p>
        </w:tc>
        <w:tc>
          <w:tcPr/>
          <w:p w:rsidR="00000000" w:rsidDel="00000000" w:rsidP="00000000" w:rsidRDefault="00000000" w:rsidRPr="00000000" w14:paraId="00000047">
            <w:pPr>
              <w:spacing w:line="276" w:lineRule="auto"/>
              <w:rPr>
                <w:sz w:val="28"/>
                <w:szCs w:val="28"/>
              </w:rPr>
            </w:pPr>
            <w:r w:rsidDel="00000000" w:rsidR="00000000" w:rsidRPr="00000000">
              <w:rPr>
                <w:sz w:val="28"/>
                <w:szCs w:val="28"/>
                <w:rtl w:val="0"/>
              </w:rPr>
              <w:t xml:space="preserve">float</w:t>
            </w:r>
          </w:p>
        </w:tc>
        <w:tc>
          <w:tcPr/>
          <w:p w:rsidR="00000000" w:rsidDel="00000000" w:rsidP="00000000" w:rsidRDefault="00000000" w:rsidRPr="00000000" w14:paraId="00000048">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49">
            <w:pPr>
              <w:spacing w:line="276" w:lineRule="auto"/>
              <w:rPr>
                <w:sz w:val="28"/>
                <w:szCs w:val="28"/>
              </w:rPr>
            </w:pPr>
            <w:r w:rsidDel="00000000" w:rsidR="00000000" w:rsidRPr="00000000">
              <w:rPr>
                <w:sz w:val="28"/>
                <w:szCs w:val="28"/>
                <w:rtl w:val="0"/>
              </w:rPr>
              <w:t xml:space="preserve">Number of times user has seen the lexeme</w:t>
            </w:r>
          </w:p>
        </w:tc>
      </w:tr>
      <w:tr>
        <w:trPr>
          <w:cantSplit w:val="0"/>
          <w:trHeight w:val="335" w:hRule="atLeast"/>
          <w:tblHeader w:val="0"/>
        </w:trPr>
        <w:tc>
          <w:tcPr/>
          <w:p w:rsidR="00000000" w:rsidDel="00000000" w:rsidP="00000000" w:rsidRDefault="00000000" w:rsidRPr="00000000" w14:paraId="0000004A">
            <w:pPr>
              <w:spacing w:line="276" w:lineRule="auto"/>
              <w:rPr>
                <w:sz w:val="28"/>
                <w:szCs w:val="28"/>
              </w:rPr>
            </w:pPr>
            <w:r w:rsidDel="00000000" w:rsidR="00000000" w:rsidRPr="00000000">
              <w:rPr>
                <w:sz w:val="28"/>
                <w:szCs w:val="28"/>
                <w:rtl w:val="0"/>
              </w:rPr>
              <w:t xml:space="preserve">history_correct</w:t>
            </w:r>
          </w:p>
        </w:tc>
        <w:tc>
          <w:tcPr/>
          <w:p w:rsidR="00000000" w:rsidDel="00000000" w:rsidP="00000000" w:rsidRDefault="00000000" w:rsidRPr="00000000" w14:paraId="0000004B">
            <w:pPr>
              <w:spacing w:line="276" w:lineRule="auto"/>
              <w:rPr>
                <w:sz w:val="28"/>
                <w:szCs w:val="28"/>
              </w:rPr>
            </w:pPr>
            <w:r w:rsidDel="00000000" w:rsidR="00000000" w:rsidRPr="00000000">
              <w:rPr>
                <w:sz w:val="28"/>
                <w:szCs w:val="28"/>
                <w:rtl w:val="0"/>
              </w:rPr>
              <w:t xml:space="preserve">float</w:t>
            </w:r>
          </w:p>
        </w:tc>
        <w:tc>
          <w:tcPr/>
          <w:p w:rsidR="00000000" w:rsidDel="00000000" w:rsidP="00000000" w:rsidRDefault="00000000" w:rsidRPr="00000000" w14:paraId="0000004C">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4D">
            <w:pPr>
              <w:spacing w:line="276" w:lineRule="auto"/>
              <w:rPr>
                <w:sz w:val="28"/>
                <w:szCs w:val="28"/>
              </w:rPr>
            </w:pPr>
            <w:r w:rsidDel="00000000" w:rsidR="00000000" w:rsidRPr="00000000">
              <w:rPr>
                <w:sz w:val="28"/>
                <w:szCs w:val="28"/>
                <w:rtl w:val="0"/>
              </w:rPr>
              <w:t xml:space="preserve">Number of correct recalls</w:t>
            </w:r>
          </w:p>
        </w:tc>
      </w:tr>
      <w:tr>
        <w:trPr>
          <w:cantSplit w:val="0"/>
          <w:trHeight w:val="335" w:hRule="atLeast"/>
          <w:tblHeader w:val="0"/>
        </w:trPr>
        <w:tc>
          <w:tcPr/>
          <w:p w:rsidR="00000000" w:rsidDel="00000000" w:rsidP="00000000" w:rsidRDefault="00000000" w:rsidRPr="00000000" w14:paraId="0000004E">
            <w:pPr>
              <w:spacing w:line="276" w:lineRule="auto"/>
              <w:rPr>
                <w:sz w:val="28"/>
                <w:szCs w:val="28"/>
              </w:rPr>
            </w:pPr>
            <w:r w:rsidDel="00000000" w:rsidR="00000000" w:rsidRPr="00000000">
              <w:rPr>
                <w:sz w:val="28"/>
                <w:szCs w:val="28"/>
                <w:rtl w:val="0"/>
              </w:rPr>
              <w:t xml:space="preserve">session_seen</w:t>
            </w:r>
          </w:p>
        </w:tc>
        <w:tc>
          <w:tcPr/>
          <w:p w:rsidR="00000000" w:rsidDel="00000000" w:rsidP="00000000" w:rsidRDefault="00000000" w:rsidRPr="00000000" w14:paraId="0000004F">
            <w:pPr>
              <w:spacing w:line="276" w:lineRule="auto"/>
              <w:rPr>
                <w:sz w:val="28"/>
                <w:szCs w:val="28"/>
              </w:rPr>
            </w:pPr>
            <w:r w:rsidDel="00000000" w:rsidR="00000000" w:rsidRPr="00000000">
              <w:rPr>
                <w:sz w:val="28"/>
                <w:szCs w:val="28"/>
                <w:rtl w:val="0"/>
              </w:rPr>
              <w:t xml:space="preserve">float</w:t>
            </w:r>
          </w:p>
        </w:tc>
        <w:tc>
          <w:tcPr/>
          <w:p w:rsidR="00000000" w:rsidDel="00000000" w:rsidP="00000000" w:rsidRDefault="00000000" w:rsidRPr="00000000" w14:paraId="00000050">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51">
            <w:pPr>
              <w:spacing w:line="276" w:lineRule="auto"/>
              <w:rPr>
                <w:sz w:val="28"/>
                <w:szCs w:val="28"/>
              </w:rPr>
            </w:pPr>
            <w:r w:rsidDel="00000000" w:rsidR="00000000" w:rsidRPr="00000000">
              <w:rPr>
                <w:sz w:val="28"/>
                <w:szCs w:val="28"/>
                <w:rtl w:val="0"/>
              </w:rPr>
              <w:t xml:space="preserve">Seen in current session</w:t>
            </w:r>
          </w:p>
        </w:tc>
      </w:tr>
      <w:tr>
        <w:trPr>
          <w:cantSplit w:val="0"/>
          <w:trHeight w:val="335" w:hRule="atLeast"/>
          <w:tblHeader w:val="0"/>
        </w:trPr>
        <w:tc>
          <w:tcPr/>
          <w:p w:rsidR="00000000" w:rsidDel="00000000" w:rsidP="00000000" w:rsidRDefault="00000000" w:rsidRPr="00000000" w14:paraId="00000052">
            <w:pPr>
              <w:spacing w:line="276" w:lineRule="auto"/>
              <w:rPr>
                <w:sz w:val="28"/>
                <w:szCs w:val="28"/>
              </w:rPr>
            </w:pPr>
            <w:r w:rsidDel="00000000" w:rsidR="00000000" w:rsidRPr="00000000">
              <w:rPr>
                <w:sz w:val="28"/>
                <w:szCs w:val="28"/>
                <w:rtl w:val="0"/>
              </w:rPr>
              <w:t xml:space="preserve">session_correct</w:t>
            </w:r>
          </w:p>
        </w:tc>
        <w:tc>
          <w:tcPr/>
          <w:p w:rsidR="00000000" w:rsidDel="00000000" w:rsidP="00000000" w:rsidRDefault="00000000" w:rsidRPr="00000000" w14:paraId="00000053">
            <w:pPr>
              <w:spacing w:line="276" w:lineRule="auto"/>
              <w:rPr>
                <w:sz w:val="28"/>
                <w:szCs w:val="28"/>
              </w:rPr>
            </w:pPr>
            <w:r w:rsidDel="00000000" w:rsidR="00000000" w:rsidRPr="00000000">
              <w:rPr>
                <w:sz w:val="28"/>
                <w:szCs w:val="28"/>
                <w:rtl w:val="0"/>
              </w:rPr>
              <w:t xml:space="preserve">float</w:t>
            </w:r>
          </w:p>
        </w:tc>
        <w:tc>
          <w:tcPr/>
          <w:p w:rsidR="00000000" w:rsidDel="00000000" w:rsidP="00000000" w:rsidRDefault="00000000" w:rsidRPr="00000000" w14:paraId="00000054">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55">
            <w:pPr>
              <w:spacing w:line="276" w:lineRule="auto"/>
              <w:rPr>
                <w:sz w:val="28"/>
                <w:szCs w:val="28"/>
              </w:rPr>
            </w:pPr>
            <w:r w:rsidDel="00000000" w:rsidR="00000000" w:rsidRPr="00000000">
              <w:rPr>
                <w:sz w:val="28"/>
                <w:szCs w:val="28"/>
                <w:rtl w:val="0"/>
              </w:rPr>
              <w:t xml:space="preserve">Correct in current session</w:t>
            </w:r>
          </w:p>
        </w:tc>
      </w:tr>
      <w:tr>
        <w:trPr>
          <w:cantSplit w:val="0"/>
          <w:trHeight w:val="335" w:hRule="atLeast"/>
          <w:tblHeader w:val="0"/>
        </w:trPr>
        <w:tc>
          <w:tcPr/>
          <w:p w:rsidR="00000000" w:rsidDel="00000000" w:rsidP="00000000" w:rsidRDefault="00000000" w:rsidRPr="00000000" w14:paraId="00000056">
            <w:pPr>
              <w:spacing w:line="276" w:lineRule="auto"/>
              <w:rPr>
                <w:sz w:val="28"/>
                <w:szCs w:val="28"/>
              </w:rPr>
            </w:pPr>
            <w:r w:rsidDel="00000000" w:rsidR="00000000" w:rsidRPr="00000000">
              <w:rPr>
                <w:sz w:val="28"/>
                <w:szCs w:val="28"/>
                <w:rtl w:val="0"/>
              </w:rPr>
              <w:t xml:space="preserve">learning_language</w:t>
            </w:r>
          </w:p>
        </w:tc>
        <w:tc>
          <w:tcPr/>
          <w:p w:rsidR="00000000" w:rsidDel="00000000" w:rsidP="00000000" w:rsidRDefault="00000000" w:rsidRPr="00000000" w14:paraId="00000057">
            <w:pPr>
              <w:spacing w:line="276" w:lineRule="auto"/>
              <w:rPr>
                <w:sz w:val="28"/>
                <w:szCs w:val="28"/>
              </w:rPr>
            </w:pPr>
            <w:r w:rsidDel="00000000" w:rsidR="00000000" w:rsidRPr="00000000">
              <w:rPr>
                <w:sz w:val="28"/>
                <w:szCs w:val="28"/>
                <w:rtl w:val="0"/>
              </w:rPr>
              <w:t xml:space="preserve">object</w:t>
            </w:r>
          </w:p>
        </w:tc>
        <w:tc>
          <w:tcPr/>
          <w:p w:rsidR="00000000" w:rsidDel="00000000" w:rsidP="00000000" w:rsidRDefault="00000000" w:rsidRPr="00000000" w14:paraId="00000058">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59">
            <w:pPr>
              <w:spacing w:line="276" w:lineRule="auto"/>
              <w:rPr>
                <w:sz w:val="28"/>
                <w:szCs w:val="28"/>
              </w:rPr>
            </w:pPr>
            <w:r w:rsidDel="00000000" w:rsidR="00000000" w:rsidRPr="00000000">
              <w:rPr>
                <w:sz w:val="28"/>
                <w:szCs w:val="28"/>
                <w:rtl w:val="0"/>
              </w:rPr>
              <w:t xml:space="preserve">Language the user is learning</w:t>
            </w:r>
          </w:p>
        </w:tc>
      </w:tr>
      <w:tr>
        <w:trPr>
          <w:cantSplit w:val="0"/>
          <w:trHeight w:val="335" w:hRule="atLeast"/>
          <w:tblHeader w:val="0"/>
        </w:trPr>
        <w:tc>
          <w:tcPr/>
          <w:p w:rsidR="00000000" w:rsidDel="00000000" w:rsidP="00000000" w:rsidRDefault="00000000" w:rsidRPr="00000000" w14:paraId="0000005A">
            <w:pPr>
              <w:spacing w:line="276" w:lineRule="auto"/>
              <w:rPr>
                <w:sz w:val="28"/>
                <w:szCs w:val="28"/>
              </w:rPr>
            </w:pPr>
            <w:r w:rsidDel="00000000" w:rsidR="00000000" w:rsidRPr="00000000">
              <w:rPr>
                <w:sz w:val="28"/>
                <w:szCs w:val="28"/>
                <w:rtl w:val="0"/>
              </w:rPr>
              <w:t xml:space="preserve">ui_language</w:t>
            </w:r>
          </w:p>
        </w:tc>
        <w:tc>
          <w:tcPr/>
          <w:p w:rsidR="00000000" w:rsidDel="00000000" w:rsidP="00000000" w:rsidRDefault="00000000" w:rsidRPr="00000000" w14:paraId="0000005B">
            <w:pPr>
              <w:spacing w:line="276" w:lineRule="auto"/>
              <w:rPr>
                <w:sz w:val="28"/>
                <w:szCs w:val="28"/>
              </w:rPr>
            </w:pPr>
            <w:r w:rsidDel="00000000" w:rsidR="00000000" w:rsidRPr="00000000">
              <w:rPr>
                <w:sz w:val="28"/>
                <w:szCs w:val="28"/>
                <w:rtl w:val="0"/>
              </w:rPr>
              <w:t xml:space="preserve">object</w:t>
            </w:r>
          </w:p>
        </w:tc>
        <w:tc>
          <w:tcPr/>
          <w:p w:rsidR="00000000" w:rsidDel="00000000" w:rsidP="00000000" w:rsidRDefault="00000000" w:rsidRPr="00000000" w14:paraId="0000005C">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5D">
            <w:pPr>
              <w:spacing w:line="276" w:lineRule="auto"/>
              <w:rPr>
                <w:sz w:val="28"/>
                <w:szCs w:val="28"/>
              </w:rPr>
            </w:pPr>
            <w:r w:rsidDel="00000000" w:rsidR="00000000" w:rsidRPr="00000000">
              <w:rPr>
                <w:sz w:val="28"/>
                <w:szCs w:val="28"/>
                <w:rtl w:val="0"/>
              </w:rPr>
              <w:t xml:space="preserve">Language of user interface</w:t>
            </w:r>
          </w:p>
          <w:p w:rsidR="00000000" w:rsidDel="00000000" w:rsidP="00000000" w:rsidRDefault="00000000" w:rsidRPr="00000000" w14:paraId="0000005E">
            <w:pPr>
              <w:spacing w:line="276" w:lineRule="auto"/>
              <w:rPr>
                <w:sz w:val="28"/>
                <w:szCs w:val="28"/>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5F">
            <w:pPr>
              <w:spacing w:line="276" w:lineRule="auto"/>
              <w:rPr>
                <w:sz w:val="28"/>
                <w:szCs w:val="28"/>
              </w:rPr>
            </w:pPr>
            <w:r w:rsidDel="00000000" w:rsidR="00000000" w:rsidRPr="00000000">
              <w:rPr>
                <w:sz w:val="28"/>
                <w:szCs w:val="28"/>
                <w:rtl w:val="0"/>
              </w:rPr>
              <w:t xml:space="preserve">lexeme_string</w:t>
            </w:r>
          </w:p>
        </w:tc>
        <w:tc>
          <w:tcPr/>
          <w:p w:rsidR="00000000" w:rsidDel="00000000" w:rsidP="00000000" w:rsidRDefault="00000000" w:rsidRPr="00000000" w14:paraId="00000060">
            <w:pPr>
              <w:spacing w:line="276" w:lineRule="auto"/>
              <w:rPr>
                <w:sz w:val="28"/>
                <w:szCs w:val="28"/>
              </w:rPr>
            </w:pPr>
            <w:r w:rsidDel="00000000" w:rsidR="00000000" w:rsidRPr="00000000">
              <w:rPr>
                <w:sz w:val="28"/>
                <w:szCs w:val="28"/>
                <w:rtl w:val="0"/>
              </w:rPr>
              <w:t xml:space="preserve">object</w:t>
            </w:r>
          </w:p>
        </w:tc>
        <w:tc>
          <w:tcPr/>
          <w:p w:rsidR="00000000" w:rsidDel="00000000" w:rsidP="00000000" w:rsidRDefault="00000000" w:rsidRPr="00000000" w14:paraId="00000061">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62">
            <w:pPr>
              <w:spacing w:line="276" w:lineRule="auto"/>
              <w:rPr>
                <w:sz w:val="28"/>
                <w:szCs w:val="28"/>
              </w:rPr>
            </w:pPr>
            <w:r w:rsidDel="00000000" w:rsidR="00000000" w:rsidRPr="00000000">
              <w:rPr>
                <w:sz w:val="28"/>
                <w:szCs w:val="28"/>
                <w:rtl w:val="0"/>
              </w:rPr>
              <w:t xml:space="preserve">Lexeme / word string</w:t>
            </w:r>
          </w:p>
        </w:tc>
      </w:tr>
      <w:tr>
        <w:trPr>
          <w:cantSplit w:val="0"/>
          <w:trHeight w:val="335" w:hRule="atLeast"/>
          <w:tblHeader w:val="0"/>
        </w:trPr>
        <w:tc>
          <w:tcPr/>
          <w:p w:rsidR="00000000" w:rsidDel="00000000" w:rsidP="00000000" w:rsidRDefault="00000000" w:rsidRPr="00000000" w14:paraId="00000063">
            <w:pPr>
              <w:spacing w:line="276" w:lineRule="auto"/>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064">
            <w:pPr>
              <w:spacing w:line="276" w:lineRule="auto"/>
              <w:rPr>
                <w:sz w:val="28"/>
                <w:szCs w:val="28"/>
              </w:rPr>
            </w:pPr>
            <w:r w:rsidDel="00000000" w:rsidR="00000000" w:rsidRPr="00000000">
              <w:rPr>
                <w:sz w:val="28"/>
                <w:szCs w:val="28"/>
                <w:rtl w:val="0"/>
              </w:rPr>
              <w:t xml:space="preserve">object</w:t>
            </w:r>
          </w:p>
        </w:tc>
        <w:tc>
          <w:tcPr/>
          <w:p w:rsidR="00000000" w:rsidDel="00000000" w:rsidP="00000000" w:rsidRDefault="00000000" w:rsidRPr="00000000" w14:paraId="00000065">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66">
            <w:pPr>
              <w:spacing w:line="276" w:lineRule="auto"/>
              <w:rPr>
                <w:sz w:val="28"/>
                <w:szCs w:val="28"/>
              </w:rPr>
            </w:pPr>
            <w:r w:rsidDel="00000000" w:rsidR="00000000" w:rsidRPr="00000000">
              <w:rPr>
                <w:sz w:val="28"/>
                <w:szCs w:val="28"/>
                <w:rtl w:val="0"/>
              </w:rPr>
              <w:t xml:space="preserve">Unique user identifier</w:t>
            </w:r>
          </w:p>
        </w:tc>
      </w:tr>
      <w:tr>
        <w:trPr>
          <w:cantSplit w:val="0"/>
          <w:trHeight w:val="335" w:hRule="atLeast"/>
          <w:tblHeader w:val="0"/>
        </w:trPr>
        <w:tc>
          <w:tcPr/>
          <w:p w:rsidR="00000000" w:rsidDel="00000000" w:rsidP="00000000" w:rsidRDefault="00000000" w:rsidRPr="00000000" w14:paraId="00000067">
            <w:pPr>
              <w:spacing w:line="276" w:lineRule="auto"/>
              <w:rPr>
                <w:sz w:val="28"/>
                <w:szCs w:val="28"/>
              </w:rPr>
            </w:pPr>
            <w:r w:rsidDel="00000000" w:rsidR="00000000" w:rsidRPr="00000000">
              <w:rPr>
                <w:sz w:val="28"/>
                <w:szCs w:val="28"/>
                <w:rtl w:val="0"/>
              </w:rPr>
              <w:t xml:space="preserve">p_recall</w:t>
            </w:r>
          </w:p>
        </w:tc>
        <w:tc>
          <w:tcPr/>
          <w:p w:rsidR="00000000" w:rsidDel="00000000" w:rsidP="00000000" w:rsidRDefault="00000000" w:rsidRPr="00000000" w14:paraId="00000068">
            <w:pPr>
              <w:spacing w:line="276" w:lineRule="auto"/>
              <w:rPr>
                <w:sz w:val="28"/>
                <w:szCs w:val="28"/>
              </w:rPr>
            </w:pPr>
            <w:r w:rsidDel="00000000" w:rsidR="00000000" w:rsidRPr="00000000">
              <w:rPr>
                <w:sz w:val="28"/>
                <w:szCs w:val="28"/>
                <w:rtl w:val="0"/>
              </w:rPr>
              <w:t xml:space="preserve">float</w:t>
            </w:r>
          </w:p>
        </w:tc>
        <w:tc>
          <w:tcPr/>
          <w:p w:rsidR="00000000" w:rsidDel="00000000" w:rsidP="00000000" w:rsidRDefault="00000000" w:rsidRPr="00000000" w14:paraId="00000069">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6A">
            <w:pPr>
              <w:spacing w:line="276" w:lineRule="auto"/>
              <w:rPr>
                <w:sz w:val="28"/>
                <w:szCs w:val="28"/>
              </w:rPr>
            </w:pPr>
            <w:r w:rsidDel="00000000" w:rsidR="00000000" w:rsidRPr="00000000">
              <w:rPr>
                <w:sz w:val="28"/>
                <w:szCs w:val="28"/>
                <w:rtl w:val="0"/>
              </w:rPr>
              <w:t xml:space="preserve">User recall probability</w:t>
            </w:r>
          </w:p>
        </w:tc>
      </w:tr>
      <w:tr>
        <w:trPr>
          <w:cantSplit w:val="0"/>
          <w:trHeight w:val="335" w:hRule="atLeast"/>
          <w:tblHeader w:val="0"/>
        </w:trPr>
        <w:tc>
          <w:tcPr/>
          <w:p w:rsidR="00000000" w:rsidDel="00000000" w:rsidP="00000000" w:rsidRDefault="00000000" w:rsidRPr="00000000" w14:paraId="0000006B">
            <w:pPr>
              <w:spacing w:line="276" w:lineRule="auto"/>
              <w:rPr>
                <w:sz w:val="28"/>
                <w:szCs w:val="28"/>
              </w:rPr>
            </w:pPr>
            <w:r w:rsidDel="00000000" w:rsidR="00000000" w:rsidRPr="00000000">
              <w:rPr>
                <w:sz w:val="28"/>
                <w:szCs w:val="28"/>
                <w:rtl w:val="0"/>
              </w:rPr>
              <w:t xml:space="preserve">target</w:t>
            </w:r>
          </w:p>
        </w:tc>
        <w:tc>
          <w:tcPr/>
          <w:p w:rsidR="00000000" w:rsidDel="00000000" w:rsidP="00000000" w:rsidRDefault="00000000" w:rsidRPr="00000000" w14:paraId="0000006C">
            <w:pPr>
              <w:spacing w:line="276" w:lineRule="auto"/>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6D">
            <w:pPr>
              <w:spacing w:line="276" w:lineRule="auto"/>
              <w:rPr>
                <w:sz w:val="28"/>
                <w:szCs w:val="28"/>
              </w:rPr>
            </w:pPr>
            <w:r w:rsidDel="00000000" w:rsidR="00000000" w:rsidRPr="00000000">
              <w:rPr>
                <w:sz w:val="28"/>
                <w:szCs w:val="28"/>
                <w:rtl w:val="0"/>
              </w:rPr>
              <w:t xml:space="preserve">0</w:t>
            </w:r>
          </w:p>
        </w:tc>
        <w:tc>
          <w:tcPr/>
          <w:p w:rsidR="00000000" w:rsidDel="00000000" w:rsidP="00000000" w:rsidRDefault="00000000" w:rsidRPr="00000000" w14:paraId="0000006E">
            <w:pPr>
              <w:spacing w:line="276" w:lineRule="auto"/>
              <w:rPr>
                <w:sz w:val="28"/>
                <w:szCs w:val="28"/>
              </w:rPr>
            </w:pPr>
            <w:r w:rsidDel="00000000" w:rsidR="00000000" w:rsidRPr="00000000">
              <w:rPr>
                <w:sz w:val="28"/>
                <w:szCs w:val="28"/>
                <w:rtl w:val="0"/>
              </w:rPr>
              <w:t xml:space="preserve">Binary label (p_recall &gt;= 0.5 → 1, else 0)</w:t>
            </w:r>
          </w:p>
          <w:p w:rsidR="00000000" w:rsidDel="00000000" w:rsidP="00000000" w:rsidRDefault="00000000" w:rsidRPr="00000000" w14:paraId="0000006F">
            <w:pPr>
              <w:spacing w:line="276" w:lineRule="auto"/>
              <w:rPr>
                <w:sz w:val="28"/>
                <w:szCs w:val="28"/>
              </w:rPr>
            </w:pPr>
            <w:r w:rsidDel="00000000" w:rsidR="00000000" w:rsidRPr="00000000">
              <w:rPr>
                <w:rtl w:val="0"/>
              </w:rPr>
            </w:r>
          </w:p>
        </w:tc>
      </w:tr>
    </w:tbl>
    <w:p w:rsidR="00000000" w:rsidDel="00000000" w:rsidP="00000000" w:rsidRDefault="00000000" w:rsidRPr="00000000" w14:paraId="00000070">
      <w:pPr>
        <w:spacing w:line="276" w:lineRule="auto"/>
        <w:rPr>
          <w:sz w:val="28"/>
          <w:szCs w:val="28"/>
        </w:rPr>
      </w:pPr>
      <w:r w:rsidDel="00000000" w:rsidR="00000000" w:rsidRPr="00000000">
        <w:rPr>
          <w:sz w:val="28"/>
          <w:szCs w:val="28"/>
          <w:rtl w:val="0"/>
        </w:rPr>
        <w:tab/>
      </w:r>
    </w:p>
    <w:p w:rsidR="00000000" w:rsidDel="00000000" w:rsidP="00000000" w:rsidRDefault="00000000" w:rsidRPr="00000000" w14:paraId="00000071">
      <w:pPr>
        <w:spacing w:line="276" w:lineRule="auto"/>
        <w:rPr>
          <w:b w:val="1"/>
          <w:sz w:val="36"/>
          <w:szCs w:val="36"/>
        </w:rPr>
      </w:pPr>
      <w:r w:rsidDel="00000000" w:rsidR="00000000" w:rsidRPr="00000000">
        <w:rPr>
          <w:rtl w:val="0"/>
        </w:rPr>
      </w:r>
    </w:p>
    <w:p w:rsidR="00000000" w:rsidDel="00000000" w:rsidP="00000000" w:rsidRDefault="00000000" w:rsidRPr="00000000" w14:paraId="00000072">
      <w:pPr>
        <w:spacing w:line="276" w:lineRule="auto"/>
        <w:rPr>
          <w:b w:val="1"/>
          <w:sz w:val="32"/>
          <w:szCs w:val="32"/>
        </w:rPr>
      </w:pPr>
      <w:r w:rsidDel="00000000" w:rsidR="00000000" w:rsidRPr="00000000">
        <w:rPr>
          <w:b w:val="1"/>
          <w:sz w:val="32"/>
          <w:szCs w:val="32"/>
          <w:rtl w:val="0"/>
        </w:rPr>
        <w:t xml:space="preserve">3.2 Preprocessing</w:t>
      </w:r>
    </w:p>
    <w:p w:rsidR="00000000" w:rsidDel="00000000" w:rsidP="00000000" w:rsidRDefault="00000000" w:rsidRPr="00000000" w14:paraId="00000073">
      <w:pPr>
        <w:spacing w:line="276" w:lineRule="auto"/>
        <w:rPr>
          <w:sz w:val="28"/>
          <w:szCs w:val="28"/>
        </w:rPr>
      </w:pPr>
      <w:r w:rsidDel="00000000" w:rsidR="00000000" w:rsidRPr="00000000">
        <w:rPr>
          <w:sz w:val="28"/>
          <w:szCs w:val="28"/>
          <w:rtl w:val="0"/>
        </w:rPr>
        <w:t xml:space="preserve">Missing values imputed (numerical → median, categorical → 'missing').</w:t>
      </w:r>
    </w:p>
    <w:p w:rsidR="00000000" w:rsidDel="00000000" w:rsidP="00000000" w:rsidRDefault="00000000" w:rsidRPr="00000000" w14:paraId="00000074">
      <w:pPr>
        <w:spacing w:line="276" w:lineRule="auto"/>
        <w:rPr>
          <w:sz w:val="28"/>
          <w:szCs w:val="28"/>
        </w:rPr>
      </w:pPr>
      <w:r w:rsidDel="00000000" w:rsidR="00000000" w:rsidRPr="00000000">
        <w:rPr>
          <w:sz w:val="28"/>
          <w:szCs w:val="28"/>
          <w:rtl w:val="0"/>
        </w:rPr>
        <w:t xml:space="preserve">Categorical features with high cardinality label-encoded; low cardinality features one-hot encoded.</w:t>
      </w:r>
    </w:p>
    <w:p w:rsidR="00000000" w:rsidDel="00000000" w:rsidP="00000000" w:rsidRDefault="00000000" w:rsidRPr="00000000" w14:paraId="00000075">
      <w:pPr>
        <w:spacing w:line="276" w:lineRule="auto"/>
        <w:rPr>
          <w:sz w:val="28"/>
          <w:szCs w:val="28"/>
        </w:rPr>
      </w:pPr>
      <w:r w:rsidDel="00000000" w:rsidR="00000000" w:rsidRPr="00000000">
        <w:rPr>
          <w:sz w:val="28"/>
          <w:szCs w:val="28"/>
          <w:rtl w:val="0"/>
        </w:rPr>
        <w:t xml:space="preserve">Features scaled using StandardScaler for numerical columns.</w:t>
      </w:r>
    </w:p>
    <w:p w:rsidR="00000000" w:rsidDel="00000000" w:rsidP="00000000" w:rsidRDefault="00000000" w:rsidRPr="00000000" w14:paraId="00000076">
      <w:pPr>
        <w:spacing w:line="276" w:lineRule="auto"/>
        <w:rPr>
          <w:b w:val="1"/>
          <w:sz w:val="28"/>
          <w:szCs w:val="28"/>
        </w:rPr>
      </w:pPr>
      <w:r w:rsidDel="00000000" w:rsidR="00000000" w:rsidRPr="00000000">
        <w:rPr>
          <w:b w:val="1"/>
          <w:sz w:val="28"/>
          <w:szCs w:val="28"/>
          <w:rtl w:val="0"/>
        </w:rPr>
        <w:t xml:space="preserve">3.2.1 Handling Missing and Noisy Data</w:t>
      </w:r>
    </w:p>
    <w:p w:rsidR="00000000" w:rsidDel="00000000" w:rsidP="00000000" w:rsidRDefault="00000000" w:rsidRPr="00000000" w14:paraId="00000077">
      <w:pPr>
        <w:spacing w:line="276" w:lineRule="auto"/>
        <w:rPr>
          <w:sz w:val="28"/>
          <w:szCs w:val="28"/>
        </w:rPr>
      </w:pPr>
      <w:r w:rsidDel="00000000" w:rsidR="00000000" w:rsidRPr="00000000">
        <w:rPr>
          <w:sz w:val="28"/>
          <w:szCs w:val="28"/>
          <w:rtl w:val="0"/>
        </w:rPr>
        <w:t xml:space="preserve">The raw dataset exhibited a minimal amount of missing values (&lt; 0.5%). These were addressed using statistically consistent imputation methods:</w:t>
      </w:r>
    </w:p>
    <w:p w:rsidR="00000000" w:rsidDel="00000000" w:rsidP="00000000" w:rsidRDefault="00000000" w:rsidRPr="00000000" w14:paraId="00000078">
      <w:pPr>
        <w:numPr>
          <w:ilvl w:val="0"/>
          <w:numId w:val="6"/>
        </w:numPr>
        <w:spacing w:line="276" w:lineRule="auto"/>
        <w:ind w:left="720" w:hanging="360"/>
        <w:rPr>
          <w:sz w:val="28"/>
          <w:szCs w:val="28"/>
        </w:rPr>
      </w:pPr>
      <w:r w:rsidDel="00000000" w:rsidR="00000000" w:rsidRPr="00000000">
        <w:rPr>
          <w:b w:val="1"/>
          <w:sz w:val="28"/>
          <w:szCs w:val="28"/>
          <w:rtl w:val="0"/>
        </w:rPr>
        <w:t xml:space="preserve">Numerical features</w:t>
      </w:r>
      <w:r w:rsidDel="00000000" w:rsidR="00000000" w:rsidRPr="00000000">
        <w:rPr>
          <w:sz w:val="28"/>
          <w:szCs w:val="28"/>
          <w:rtl w:val="0"/>
        </w:rPr>
        <w:t xml:space="preserve"> (delta, history_seen, session_seen, etc.) were imputed using the </w:t>
      </w:r>
      <w:r w:rsidDel="00000000" w:rsidR="00000000" w:rsidRPr="00000000">
        <w:rPr>
          <w:b w:val="1"/>
          <w:sz w:val="28"/>
          <w:szCs w:val="28"/>
          <w:rtl w:val="0"/>
        </w:rPr>
        <w:t xml:space="preserve">median</w:t>
      </w:r>
      <w:r w:rsidDel="00000000" w:rsidR="00000000" w:rsidRPr="00000000">
        <w:rPr>
          <w:sz w:val="28"/>
          <w:szCs w:val="28"/>
          <w:rtl w:val="0"/>
        </w:rPr>
        <w:t xml:space="preserve">, which is robust against outliers and skewed distributions.</w:t>
      </w:r>
    </w:p>
    <w:p w:rsidR="00000000" w:rsidDel="00000000" w:rsidP="00000000" w:rsidRDefault="00000000" w:rsidRPr="00000000" w14:paraId="00000079">
      <w:pPr>
        <w:numPr>
          <w:ilvl w:val="0"/>
          <w:numId w:val="6"/>
        </w:numPr>
        <w:spacing w:line="276" w:lineRule="auto"/>
        <w:ind w:left="720" w:hanging="360"/>
        <w:rPr>
          <w:sz w:val="28"/>
          <w:szCs w:val="28"/>
        </w:rPr>
      </w:pPr>
      <w:r w:rsidDel="00000000" w:rsidR="00000000" w:rsidRPr="00000000">
        <w:rPr>
          <w:b w:val="1"/>
          <w:sz w:val="28"/>
          <w:szCs w:val="28"/>
          <w:rtl w:val="0"/>
        </w:rPr>
        <w:t xml:space="preserve">Categorical features</w:t>
      </w:r>
      <w:r w:rsidDel="00000000" w:rsidR="00000000" w:rsidRPr="00000000">
        <w:rPr>
          <w:sz w:val="28"/>
          <w:szCs w:val="28"/>
          <w:rtl w:val="0"/>
        </w:rPr>
        <w:t xml:space="preserve"> (learning_language, ui_language) were imputed with the placeholder value </w:t>
      </w:r>
      <w:r w:rsidDel="00000000" w:rsidR="00000000" w:rsidRPr="00000000">
        <w:rPr>
          <w:b w:val="1"/>
          <w:sz w:val="28"/>
          <w:szCs w:val="28"/>
          <w:rtl w:val="0"/>
        </w:rPr>
        <w:t xml:space="preserve">‘missing’</w:t>
      </w:r>
      <w:r w:rsidDel="00000000" w:rsidR="00000000" w:rsidRPr="00000000">
        <w:rPr>
          <w:sz w:val="28"/>
          <w:szCs w:val="28"/>
          <w:rtl w:val="0"/>
        </w:rPr>
        <w:t xml:space="preserve">, ensuring that no sample was discarded during training.</w:t>
      </w:r>
    </w:p>
    <w:p w:rsidR="00000000" w:rsidDel="00000000" w:rsidP="00000000" w:rsidRDefault="00000000" w:rsidRPr="00000000" w14:paraId="0000007A">
      <w:pPr>
        <w:numPr>
          <w:ilvl w:val="0"/>
          <w:numId w:val="6"/>
        </w:numPr>
        <w:spacing w:line="276" w:lineRule="auto"/>
        <w:ind w:left="720" w:hanging="360"/>
        <w:rPr>
          <w:sz w:val="28"/>
          <w:szCs w:val="28"/>
        </w:rPr>
      </w:pPr>
      <w:r w:rsidDel="00000000" w:rsidR="00000000" w:rsidRPr="00000000">
        <w:rPr>
          <w:sz w:val="28"/>
          <w:szCs w:val="28"/>
          <w:rtl w:val="0"/>
        </w:rPr>
        <w:t xml:space="preserve">Outliers in delta (time intervals) were identified using </w:t>
      </w:r>
      <w:r w:rsidDel="00000000" w:rsidR="00000000" w:rsidRPr="00000000">
        <w:rPr>
          <w:b w:val="1"/>
          <w:sz w:val="28"/>
          <w:szCs w:val="28"/>
          <w:rtl w:val="0"/>
        </w:rPr>
        <w:t xml:space="preserve">IQR-based filtering</w:t>
      </w:r>
      <w:r w:rsidDel="00000000" w:rsidR="00000000" w:rsidRPr="00000000">
        <w:rPr>
          <w:sz w:val="28"/>
          <w:szCs w:val="28"/>
          <w:rtl w:val="0"/>
        </w:rPr>
        <w:t xml:space="preserve"> and clipped to the 95th percentile to prevent extreme values from distorting model learning.</w:t>
      </w:r>
    </w:p>
    <w:p w:rsidR="00000000" w:rsidDel="00000000" w:rsidP="00000000" w:rsidRDefault="00000000" w:rsidRPr="00000000" w14:paraId="0000007B">
      <w:pPr>
        <w:spacing w:line="276" w:lineRule="auto"/>
        <w:rPr>
          <w:sz w:val="28"/>
          <w:szCs w:val="28"/>
        </w:rPr>
      </w:pPr>
      <w:r w:rsidDel="00000000" w:rsidR="00000000" w:rsidRPr="00000000">
        <w:rPr>
          <w:rtl w:val="0"/>
        </w:rPr>
      </w:r>
    </w:p>
    <w:p w:rsidR="00000000" w:rsidDel="00000000" w:rsidP="00000000" w:rsidRDefault="00000000" w:rsidRPr="00000000" w14:paraId="0000007C">
      <w:pPr>
        <w:spacing w:line="276" w:lineRule="auto"/>
        <w:rPr>
          <w:sz w:val="28"/>
          <w:szCs w:val="28"/>
        </w:rPr>
      </w:pPr>
      <w:r w:rsidDel="00000000" w:rsidR="00000000" w:rsidRPr="00000000">
        <w:rPr>
          <w:rtl w:val="0"/>
        </w:rPr>
      </w:r>
    </w:p>
    <w:p w:rsidR="00000000" w:rsidDel="00000000" w:rsidP="00000000" w:rsidRDefault="00000000" w:rsidRPr="00000000" w14:paraId="0000007D">
      <w:pPr>
        <w:spacing w:line="276" w:lineRule="auto"/>
        <w:rPr>
          <w:sz w:val="28"/>
          <w:szCs w:val="28"/>
        </w:rPr>
      </w:pPr>
      <w:r w:rsidDel="00000000" w:rsidR="00000000" w:rsidRPr="00000000">
        <w:rPr>
          <w:rtl w:val="0"/>
        </w:rPr>
      </w:r>
    </w:p>
    <w:p w:rsidR="00000000" w:rsidDel="00000000" w:rsidP="00000000" w:rsidRDefault="00000000" w:rsidRPr="00000000" w14:paraId="0000007E">
      <w:pPr>
        <w:spacing w:line="276" w:lineRule="auto"/>
        <w:rPr>
          <w:sz w:val="28"/>
          <w:szCs w:val="28"/>
        </w:rPr>
      </w:pPr>
      <w:r w:rsidDel="00000000" w:rsidR="00000000" w:rsidRPr="00000000">
        <w:rPr>
          <w:rtl w:val="0"/>
        </w:rPr>
      </w:r>
    </w:p>
    <w:p w:rsidR="00000000" w:rsidDel="00000000" w:rsidP="00000000" w:rsidRDefault="00000000" w:rsidRPr="00000000" w14:paraId="0000007F">
      <w:pPr>
        <w:spacing w:line="276" w:lineRule="auto"/>
        <w:rPr>
          <w:sz w:val="28"/>
          <w:szCs w:val="28"/>
        </w:rPr>
      </w:pPr>
      <w:r w:rsidDel="00000000" w:rsidR="00000000" w:rsidRPr="00000000">
        <w:rPr>
          <w:rtl w:val="0"/>
        </w:rPr>
      </w:r>
    </w:p>
    <w:p w:rsidR="00000000" w:rsidDel="00000000" w:rsidP="00000000" w:rsidRDefault="00000000" w:rsidRPr="00000000" w14:paraId="00000080">
      <w:pPr>
        <w:spacing w:line="276" w:lineRule="auto"/>
        <w:rPr>
          <w:b w:val="1"/>
          <w:sz w:val="32"/>
          <w:szCs w:val="32"/>
        </w:rPr>
      </w:pPr>
      <w:r w:rsidDel="00000000" w:rsidR="00000000" w:rsidRPr="00000000">
        <w:rPr>
          <w:b w:val="1"/>
          <w:sz w:val="32"/>
          <w:szCs w:val="32"/>
          <w:rtl w:val="0"/>
        </w:rPr>
        <w:t xml:space="preserve">3.3 Models</w:t>
      </w:r>
    </w:p>
    <w:p w:rsidR="00000000" w:rsidDel="00000000" w:rsidP="00000000" w:rsidRDefault="00000000" w:rsidRPr="00000000" w14:paraId="00000081">
      <w:pPr>
        <w:rPr>
          <w:sz w:val="28"/>
          <w:szCs w:val="28"/>
        </w:rPr>
      </w:pPr>
      <w:r w:rsidDel="00000000" w:rsidR="00000000" w:rsidRPr="00000000">
        <w:rPr>
          <w:sz w:val="28"/>
          <w:szCs w:val="28"/>
          <w:rtl w:val="0"/>
        </w:rPr>
        <w:t xml:space="preserve">To capture both linear and non-linear relationships between user behavior features and recall probability, a diverse set of models was implemented and benchmarked.</w:t>
      </w:r>
    </w:p>
    <w:p w:rsidR="00000000" w:rsidDel="00000000" w:rsidP="00000000" w:rsidRDefault="00000000" w:rsidRPr="00000000" w14:paraId="00000082">
      <w:pPr>
        <w:rPr>
          <w:b w:val="1"/>
          <w:sz w:val="28"/>
          <w:szCs w:val="28"/>
        </w:rPr>
      </w:pPr>
      <w:r w:rsidDel="00000000" w:rsidR="00000000" w:rsidRPr="00000000">
        <w:rPr>
          <w:b w:val="1"/>
          <w:sz w:val="28"/>
          <w:szCs w:val="28"/>
          <w:rtl w:val="0"/>
        </w:rPr>
        <w:t xml:space="preserve">Classical Machine Learning Models</w:t>
      </w:r>
    </w:p>
    <w:p w:rsidR="00000000" w:rsidDel="00000000" w:rsidP="00000000" w:rsidRDefault="00000000" w:rsidRPr="00000000" w14:paraId="00000083">
      <w:pPr>
        <w:numPr>
          <w:ilvl w:val="0"/>
          <w:numId w:val="1"/>
        </w:numPr>
        <w:ind w:left="720" w:hanging="360"/>
        <w:rPr>
          <w:sz w:val="28"/>
          <w:szCs w:val="28"/>
        </w:rPr>
      </w:pPr>
      <w:r w:rsidDel="00000000" w:rsidR="00000000" w:rsidRPr="00000000">
        <w:rPr>
          <w:b w:val="1"/>
          <w:sz w:val="28"/>
          <w:szCs w:val="28"/>
          <w:rtl w:val="0"/>
        </w:rPr>
        <w:t xml:space="preserve">Logistic Regression</w:t>
      </w:r>
      <w:r w:rsidDel="00000000" w:rsidR="00000000" w:rsidRPr="00000000">
        <w:rPr>
          <w:sz w:val="28"/>
          <w:szCs w:val="28"/>
          <w:rtl w:val="0"/>
        </w:rPr>
        <w:t xml:space="preserve"> – A baseline linear model that provides probabilistic outputs and interpretable coefficients.</w:t>
      </w:r>
    </w:p>
    <w:p w:rsidR="00000000" w:rsidDel="00000000" w:rsidP="00000000" w:rsidRDefault="00000000" w:rsidRPr="00000000" w14:paraId="00000084">
      <w:pPr>
        <w:numPr>
          <w:ilvl w:val="0"/>
          <w:numId w:val="1"/>
        </w:numPr>
        <w:ind w:left="720" w:hanging="360"/>
        <w:rPr>
          <w:sz w:val="28"/>
          <w:szCs w:val="28"/>
        </w:rPr>
      </w:pPr>
      <w:r w:rsidDel="00000000" w:rsidR="00000000" w:rsidRPr="00000000">
        <w:rPr>
          <w:b w:val="1"/>
          <w:sz w:val="28"/>
          <w:szCs w:val="28"/>
          <w:rtl w:val="0"/>
        </w:rPr>
        <w:t xml:space="preserve">Decision Tree</w:t>
      </w:r>
      <w:r w:rsidDel="00000000" w:rsidR="00000000" w:rsidRPr="00000000">
        <w:rPr>
          <w:sz w:val="28"/>
          <w:szCs w:val="28"/>
          <w:rtl w:val="0"/>
        </w:rPr>
        <w:t xml:space="preserve"> – Captures non-linear patterns using recursive binary partitioning of the feature space.</w:t>
      </w:r>
    </w:p>
    <w:p w:rsidR="00000000" w:rsidDel="00000000" w:rsidP="00000000" w:rsidRDefault="00000000" w:rsidRPr="00000000" w14:paraId="00000085">
      <w:pPr>
        <w:numPr>
          <w:ilvl w:val="0"/>
          <w:numId w:val="1"/>
        </w:numPr>
        <w:ind w:left="720" w:hanging="360"/>
        <w:rPr>
          <w:sz w:val="28"/>
          <w:szCs w:val="28"/>
        </w:rPr>
      </w:pPr>
      <w:r w:rsidDel="00000000" w:rsidR="00000000" w:rsidRPr="00000000">
        <w:rPr>
          <w:b w:val="1"/>
          <w:sz w:val="28"/>
          <w:szCs w:val="28"/>
          <w:rtl w:val="0"/>
        </w:rPr>
        <w:t xml:space="preserve">Random Forest</w:t>
      </w:r>
      <w:r w:rsidDel="00000000" w:rsidR="00000000" w:rsidRPr="00000000">
        <w:rPr>
          <w:sz w:val="28"/>
          <w:szCs w:val="28"/>
          <w:rtl w:val="0"/>
        </w:rPr>
        <w:t xml:space="preserve"> – An ensemble of decision trees using bagging, offering improved generalization and intrinsic feature importance.</w:t>
      </w:r>
    </w:p>
    <w:p w:rsidR="00000000" w:rsidDel="00000000" w:rsidP="00000000" w:rsidRDefault="00000000" w:rsidRPr="00000000" w14:paraId="00000086">
      <w:pPr>
        <w:numPr>
          <w:ilvl w:val="0"/>
          <w:numId w:val="1"/>
        </w:numPr>
        <w:ind w:left="720" w:hanging="360"/>
        <w:rPr>
          <w:sz w:val="28"/>
          <w:szCs w:val="28"/>
        </w:rPr>
      </w:pPr>
      <w:r w:rsidDel="00000000" w:rsidR="00000000" w:rsidRPr="00000000">
        <w:rPr>
          <w:b w:val="1"/>
          <w:sz w:val="28"/>
          <w:szCs w:val="28"/>
          <w:rtl w:val="0"/>
        </w:rPr>
        <w:t xml:space="preserve">Support Vector Machine (SVM)</w:t>
      </w:r>
      <w:r w:rsidDel="00000000" w:rsidR="00000000" w:rsidRPr="00000000">
        <w:rPr>
          <w:sz w:val="28"/>
          <w:szCs w:val="28"/>
          <w:rtl w:val="0"/>
        </w:rPr>
        <w:t xml:space="preserve"> – Optimizes the margin between recall classes using kernel functions for higher-dimensional separation.</w:t>
      </w:r>
    </w:p>
    <w:p w:rsidR="00000000" w:rsidDel="00000000" w:rsidP="00000000" w:rsidRDefault="00000000" w:rsidRPr="00000000" w14:paraId="00000087">
      <w:pPr>
        <w:numPr>
          <w:ilvl w:val="0"/>
          <w:numId w:val="1"/>
        </w:numPr>
        <w:ind w:left="720" w:hanging="360"/>
        <w:rPr>
          <w:sz w:val="28"/>
          <w:szCs w:val="28"/>
        </w:rPr>
      </w:pPr>
      <w:r w:rsidDel="00000000" w:rsidR="00000000" w:rsidRPr="00000000">
        <w:rPr>
          <w:b w:val="1"/>
          <w:sz w:val="28"/>
          <w:szCs w:val="28"/>
          <w:rtl w:val="0"/>
        </w:rPr>
        <w:t xml:space="preserve">K-Nearest Neighbors (KNN)</w:t>
      </w:r>
      <w:r w:rsidDel="00000000" w:rsidR="00000000" w:rsidRPr="00000000">
        <w:rPr>
          <w:sz w:val="28"/>
          <w:szCs w:val="28"/>
          <w:rtl w:val="0"/>
        </w:rPr>
        <w:t xml:space="preserve"> – A distance-based classifier that provides intuitive similarity-based decisions.</w:t>
      </w:r>
    </w:p>
    <w:p w:rsidR="00000000" w:rsidDel="00000000" w:rsidP="00000000" w:rsidRDefault="00000000" w:rsidRPr="00000000" w14:paraId="00000088">
      <w:pPr>
        <w:numPr>
          <w:ilvl w:val="0"/>
          <w:numId w:val="1"/>
        </w:numPr>
        <w:ind w:left="720" w:hanging="360"/>
        <w:rPr>
          <w:b w:val="1"/>
          <w:sz w:val="28"/>
          <w:szCs w:val="28"/>
        </w:rPr>
      </w:pPr>
      <w:r w:rsidDel="00000000" w:rsidR="00000000" w:rsidRPr="00000000">
        <w:rPr>
          <w:b w:val="1"/>
          <w:sz w:val="28"/>
          <w:szCs w:val="28"/>
          <w:rtl w:val="0"/>
        </w:rPr>
        <w:t xml:space="preserve">XGBoost</w:t>
      </w:r>
      <w:r w:rsidDel="00000000" w:rsidR="00000000" w:rsidRPr="00000000">
        <w:rPr>
          <w:sz w:val="28"/>
          <w:szCs w:val="28"/>
          <w:rtl w:val="0"/>
        </w:rPr>
        <w:t xml:space="preserve"> – A gradient boosting ensemble with regularization, providing both superior performance and internal feature interpretability.</w:t>
      </w:r>
      <w:r w:rsidDel="00000000" w:rsidR="00000000" w:rsidRPr="00000000">
        <w:rPr>
          <w:rtl w:val="0"/>
        </w:rPr>
      </w:r>
    </w:p>
    <w:p w:rsidR="00000000" w:rsidDel="00000000" w:rsidP="00000000" w:rsidRDefault="00000000" w:rsidRPr="00000000" w14:paraId="00000089">
      <w:pPr>
        <w:ind w:left="720" w:firstLine="0"/>
        <w:rPr>
          <w:b w:val="1"/>
          <w:sz w:val="28"/>
          <w:szCs w:val="28"/>
        </w:rPr>
      </w:pPr>
      <w:r w:rsidDel="00000000" w:rsidR="00000000" w:rsidRPr="00000000">
        <w:rPr>
          <w:rtl w:val="0"/>
        </w:rPr>
      </w:r>
    </w:p>
    <w:p w:rsidR="00000000" w:rsidDel="00000000" w:rsidP="00000000" w:rsidRDefault="00000000" w:rsidRPr="00000000" w14:paraId="0000008A">
      <w:pPr>
        <w:rPr>
          <w:b w:val="1"/>
          <w:sz w:val="28"/>
          <w:szCs w:val="28"/>
        </w:rPr>
      </w:pPr>
      <w:r w:rsidDel="00000000" w:rsidR="00000000" w:rsidRPr="00000000">
        <w:rPr>
          <w:b w:val="1"/>
          <w:sz w:val="28"/>
          <w:szCs w:val="28"/>
          <w:rtl w:val="0"/>
        </w:rPr>
        <w:t xml:space="preserve">Deep Learning Models</w:t>
      </w:r>
    </w:p>
    <w:p w:rsidR="00000000" w:rsidDel="00000000" w:rsidP="00000000" w:rsidRDefault="00000000" w:rsidRPr="00000000" w14:paraId="0000008B">
      <w:pPr>
        <w:numPr>
          <w:ilvl w:val="0"/>
          <w:numId w:val="2"/>
        </w:numPr>
        <w:ind w:left="720" w:hanging="360"/>
        <w:rPr>
          <w:sz w:val="28"/>
          <w:szCs w:val="28"/>
        </w:rPr>
      </w:pPr>
      <w:r w:rsidDel="00000000" w:rsidR="00000000" w:rsidRPr="00000000">
        <w:rPr>
          <w:b w:val="1"/>
          <w:sz w:val="28"/>
          <w:szCs w:val="28"/>
          <w:rtl w:val="0"/>
        </w:rPr>
        <w:t xml:space="preserve">Multi-Layer Perceptron (MLP)</w:t>
      </w:r>
      <w:r w:rsidDel="00000000" w:rsidR="00000000" w:rsidRPr="00000000">
        <w:rPr>
          <w:sz w:val="28"/>
          <w:szCs w:val="28"/>
          <w:rtl w:val="0"/>
        </w:rPr>
        <w:t xml:space="preserve"> – Two hidden layers (64 and 32 neurons) with ReLU activations, optimized using Adam.</w:t>
      </w:r>
    </w:p>
    <w:p w:rsidR="00000000" w:rsidDel="00000000" w:rsidP="00000000" w:rsidRDefault="00000000" w:rsidRPr="00000000" w14:paraId="0000008C">
      <w:pPr>
        <w:numPr>
          <w:ilvl w:val="0"/>
          <w:numId w:val="2"/>
        </w:numPr>
        <w:ind w:left="720" w:hanging="360"/>
        <w:rPr>
          <w:sz w:val="28"/>
          <w:szCs w:val="28"/>
        </w:rPr>
      </w:pPr>
      <w:r w:rsidDel="00000000" w:rsidR="00000000" w:rsidRPr="00000000">
        <w:rPr>
          <w:b w:val="1"/>
          <w:sz w:val="28"/>
          <w:szCs w:val="28"/>
          <w:rtl w:val="0"/>
        </w:rPr>
        <w:t xml:space="preserve">1D-CNN</w:t>
      </w:r>
      <w:r w:rsidDel="00000000" w:rsidR="00000000" w:rsidRPr="00000000">
        <w:rPr>
          <w:sz w:val="28"/>
          <w:szCs w:val="28"/>
          <w:rtl w:val="0"/>
        </w:rPr>
        <w:t xml:space="preserve"> – Extracts local temporal dependencies from user interaction sequences through convolutional kernels.</w:t>
      </w:r>
    </w:p>
    <w:p w:rsidR="00000000" w:rsidDel="00000000" w:rsidP="00000000" w:rsidRDefault="00000000" w:rsidRPr="00000000" w14:paraId="0000008D">
      <w:pPr>
        <w:numPr>
          <w:ilvl w:val="0"/>
          <w:numId w:val="2"/>
        </w:numPr>
        <w:ind w:left="720" w:hanging="360"/>
        <w:rPr>
          <w:sz w:val="28"/>
          <w:szCs w:val="28"/>
        </w:rPr>
      </w:pPr>
      <w:r w:rsidDel="00000000" w:rsidR="00000000" w:rsidRPr="00000000">
        <w:rPr>
          <w:b w:val="1"/>
          <w:sz w:val="28"/>
          <w:szCs w:val="28"/>
          <w:rtl w:val="0"/>
        </w:rPr>
        <w:t xml:space="preserve">LSTM</w:t>
      </w:r>
      <w:r w:rsidDel="00000000" w:rsidR="00000000" w:rsidRPr="00000000">
        <w:rPr>
          <w:sz w:val="28"/>
          <w:szCs w:val="28"/>
          <w:rtl w:val="0"/>
        </w:rPr>
        <w:t xml:space="preserve"> – Captures long-term sequential dependencies in user recall history, suitable for time-dependent features like delta.</w:t>
      </w:r>
    </w:p>
    <w:p w:rsidR="00000000" w:rsidDel="00000000" w:rsidP="00000000" w:rsidRDefault="00000000" w:rsidRPr="00000000" w14:paraId="0000008E">
      <w:pPr>
        <w:numPr>
          <w:ilvl w:val="0"/>
          <w:numId w:val="2"/>
        </w:numPr>
        <w:ind w:left="720" w:hanging="360"/>
        <w:rPr>
          <w:sz w:val="28"/>
          <w:szCs w:val="28"/>
        </w:rPr>
      </w:pPr>
      <w:r w:rsidDel="00000000" w:rsidR="00000000" w:rsidRPr="00000000">
        <w:rPr>
          <w:b w:val="1"/>
          <w:sz w:val="28"/>
          <w:szCs w:val="28"/>
          <w:rtl w:val="0"/>
        </w:rPr>
        <w:t xml:space="preserve">CNN+LSTM Hybrid</w:t>
      </w:r>
      <w:r w:rsidDel="00000000" w:rsidR="00000000" w:rsidRPr="00000000">
        <w:rPr>
          <w:sz w:val="28"/>
          <w:szCs w:val="28"/>
          <w:rtl w:val="0"/>
        </w:rPr>
        <w:t xml:space="preserve"> – Combines convolutional layers for spatial feature extraction with LSTM layers for temporal learning, yielding the best performance among deep models.</w:t>
      </w:r>
    </w:p>
    <w:p w:rsidR="00000000" w:rsidDel="00000000" w:rsidP="00000000" w:rsidRDefault="00000000" w:rsidRPr="00000000" w14:paraId="0000008F">
      <w:pPr>
        <w:numPr>
          <w:ilvl w:val="0"/>
          <w:numId w:val="2"/>
        </w:numPr>
        <w:ind w:left="720" w:hanging="360"/>
        <w:rPr>
          <w:sz w:val="28"/>
          <w:szCs w:val="28"/>
        </w:rPr>
      </w:pPr>
      <w:r w:rsidDel="00000000" w:rsidR="00000000" w:rsidRPr="00000000">
        <w:rPr>
          <w:b w:val="1"/>
          <w:sz w:val="28"/>
          <w:szCs w:val="28"/>
          <w:rtl w:val="0"/>
        </w:rPr>
        <w:t xml:space="preserve">Autoencoder + Random Forest</w:t>
      </w:r>
      <w:r w:rsidDel="00000000" w:rsidR="00000000" w:rsidRPr="00000000">
        <w:rPr>
          <w:sz w:val="28"/>
          <w:szCs w:val="28"/>
          <w:rtl w:val="0"/>
        </w:rPr>
        <w:t xml:space="preserve"> – Uses unsupervised dimensionality reduction (Autoencoder) to generate compact latent features for downstream classification by Random Forest.</w:t>
      </w:r>
    </w:p>
    <w:p w:rsidR="00000000" w:rsidDel="00000000" w:rsidP="00000000" w:rsidRDefault="00000000" w:rsidRPr="00000000" w14:paraId="00000090">
      <w:pPr>
        <w:rPr>
          <w:sz w:val="28"/>
          <w:szCs w:val="28"/>
        </w:rPr>
      </w:pPr>
      <w:r w:rsidDel="00000000" w:rsidR="00000000" w:rsidRPr="00000000">
        <w:rPr>
          <w:sz w:val="28"/>
          <w:szCs w:val="28"/>
          <w:rtl w:val="0"/>
        </w:rPr>
        <w:t xml:space="preserve">The hybrid and deep learning models required careful tuning of hyperparameters such as batch size, learning rate, and dropout to prevent overfitting. All models were evaluated using a consistent train–test split (80–20) and standardized metrics: Accuracy, Precision, Recall, F1-score, and ROC-AUC.</w:t>
      </w:r>
    </w:p>
    <w:p w:rsidR="00000000" w:rsidDel="00000000" w:rsidP="00000000" w:rsidRDefault="00000000" w:rsidRPr="00000000" w14:paraId="00000091">
      <w:pPr>
        <w:rPr>
          <w:b w:val="1"/>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Permutation Feature Importance(Top 10)</w:t>
      </w:r>
    </w:p>
    <w:p w:rsidR="00000000" w:rsidDel="00000000" w:rsidP="00000000" w:rsidRDefault="00000000" w:rsidRPr="00000000" w14:paraId="00000093">
      <w:pPr>
        <w:rPr/>
      </w:pPr>
      <w:r w:rsidDel="00000000" w:rsidR="00000000" w:rsidRPr="00000000">
        <w:rPr/>
        <w:drawing>
          <wp:inline distB="0" distT="0" distL="0" distR="0">
            <wp:extent cx="5943600" cy="3396615"/>
            <wp:effectExtent b="0" l="0" r="0" t="0"/>
            <wp:docPr id="214482466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9661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SHAP Value</w:t>
      </w:r>
    </w:p>
    <w:p w:rsidR="00000000" w:rsidDel="00000000" w:rsidP="00000000" w:rsidRDefault="00000000" w:rsidRPr="00000000" w14:paraId="00000095">
      <w:pPr>
        <w:rPr/>
      </w:pPr>
      <w:r w:rsidDel="00000000" w:rsidR="00000000" w:rsidRPr="00000000">
        <w:rPr/>
        <w:drawing>
          <wp:inline distB="0" distT="0" distL="0" distR="0">
            <wp:extent cx="5943600" cy="3985260"/>
            <wp:effectExtent b="0" l="0" r="0" t="0"/>
            <wp:docPr id="214482467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98526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Predicted value</w:t>
      </w:r>
    </w:p>
    <w:p w:rsidR="00000000" w:rsidDel="00000000" w:rsidP="00000000" w:rsidRDefault="00000000" w:rsidRPr="00000000" w14:paraId="00000097">
      <w:pPr>
        <w:rPr/>
      </w:pPr>
      <w:r w:rsidDel="00000000" w:rsidR="00000000" w:rsidRPr="00000000">
        <w:rPr/>
        <w:drawing>
          <wp:inline distB="0" distT="0" distL="0" distR="0">
            <wp:extent cx="6444322" cy="1447127"/>
            <wp:effectExtent b="0" l="0" r="0" t="0"/>
            <wp:docPr id="214482466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444322" cy="144712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PDP+ICE for session correct</w:t>
      </w:r>
    </w:p>
    <w:p w:rsidR="00000000" w:rsidDel="00000000" w:rsidP="00000000" w:rsidRDefault="00000000" w:rsidRPr="00000000" w14:paraId="00000099">
      <w:pPr>
        <w:rPr/>
      </w:pPr>
      <w:r w:rsidDel="00000000" w:rsidR="00000000" w:rsidRPr="00000000">
        <w:rPr/>
        <w:drawing>
          <wp:inline distB="0" distT="0" distL="0" distR="0">
            <wp:extent cx="4897755" cy="2766060"/>
            <wp:effectExtent b="0" l="0" r="0" t="0"/>
            <wp:docPr id="214482467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897755"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PDP + ICE for session seen </w:t>
      </w:r>
    </w:p>
    <w:p w:rsidR="00000000" w:rsidDel="00000000" w:rsidP="00000000" w:rsidRDefault="00000000" w:rsidRPr="00000000" w14:paraId="0000009B">
      <w:pPr>
        <w:rPr/>
      </w:pPr>
      <w:r w:rsidDel="00000000" w:rsidR="00000000" w:rsidRPr="00000000">
        <w:rPr/>
        <w:drawing>
          <wp:inline distB="0" distT="0" distL="0" distR="0">
            <wp:extent cx="4980940" cy="2583180"/>
            <wp:effectExtent b="0" l="0" r="0" t="0"/>
            <wp:docPr id="214482467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8094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PDP + ICE for delta</w:t>
      </w:r>
    </w:p>
    <w:p w:rsidR="00000000" w:rsidDel="00000000" w:rsidP="00000000" w:rsidRDefault="00000000" w:rsidRPr="00000000" w14:paraId="0000009D">
      <w:pPr>
        <w:rPr/>
      </w:pPr>
      <w:r w:rsidDel="00000000" w:rsidR="00000000" w:rsidRPr="00000000">
        <w:rPr/>
        <w:drawing>
          <wp:inline distB="0" distT="0" distL="0" distR="0">
            <wp:extent cx="5227496" cy="3113097"/>
            <wp:effectExtent b="0" l="0" r="0" t="0"/>
            <wp:docPr id="214482467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27496" cy="311309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AdaBoost (AdaBoost -&gt; Acc:1.0000, F1:1.0000, ROC:1.0000)</w:t>
      </w:r>
    </w:p>
    <w:p w:rsidR="00000000" w:rsidDel="00000000" w:rsidP="00000000" w:rsidRDefault="00000000" w:rsidRPr="00000000" w14:paraId="0000009F">
      <w:pPr>
        <w:rPr/>
      </w:pPr>
      <w:r w:rsidDel="00000000" w:rsidR="00000000" w:rsidRPr="00000000">
        <w:rPr/>
        <w:drawing>
          <wp:inline distB="0" distT="0" distL="0" distR="0">
            <wp:extent cx="5143500" cy="2651760"/>
            <wp:effectExtent b="0" l="0" r="0" t="0"/>
            <wp:docPr id="214482467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4350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XGBoost (XGBoost -&gt; Acc:1.0000, F1:1.0000, ROC:1.0000)</w:t>
      </w:r>
    </w:p>
    <w:p w:rsidR="00000000" w:rsidDel="00000000" w:rsidP="00000000" w:rsidRDefault="00000000" w:rsidRPr="00000000" w14:paraId="000000A5">
      <w:pPr>
        <w:rPr>
          <w:sz w:val="28"/>
          <w:szCs w:val="28"/>
        </w:rPr>
      </w:pPr>
      <w:r w:rsidDel="00000000" w:rsidR="00000000" w:rsidRPr="00000000">
        <w:rPr/>
        <w:drawing>
          <wp:inline distB="0" distT="0" distL="0" distR="0">
            <wp:extent cx="5943600" cy="3413760"/>
            <wp:effectExtent b="0" l="0" r="0" t="0"/>
            <wp:docPr id="214482467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b w:val="1"/>
          <w:sz w:val="28"/>
          <w:szCs w:val="28"/>
          <w:rtl w:val="0"/>
        </w:rPr>
        <w:t xml:space="preserve">Fig</w:t>
      </w:r>
      <w:r w:rsidDel="00000000" w:rsidR="00000000" w:rsidRPr="00000000">
        <w:rPr>
          <w:sz w:val="28"/>
          <w:szCs w:val="28"/>
          <w:rtl w:val="0"/>
        </w:rPr>
        <w:t xml:space="preserve">: CatBoost (CatBoost -&gt; Acc:1.0000, F1:1.0000, ROC:1.0000)</w:t>
      </w:r>
    </w:p>
    <w:p w:rsidR="00000000" w:rsidDel="00000000" w:rsidP="00000000" w:rsidRDefault="00000000" w:rsidRPr="00000000" w14:paraId="000000A8">
      <w:pPr>
        <w:rPr/>
      </w:pPr>
      <w:r w:rsidDel="00000000" w:rsidR="00000000" w:rsidRPr="00000000">
        <w:rPr/>
        <w:drawing>
          <wp:inline distB="0" distT="0" distL="0" distR="0">
            <wp:extent cx="5943600" cy="3291840"/>
            <wp:effectExtent b="0" l="0" r="0" t="0"/>
            <wp:docPr id="214482467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center"/>
        <w:rPr>
          <w:b w:val="1"/>
          <w:sz w:val="36"/>
          <w:szCs w:val="36"/>
        </w:rPr>
      </w:pPr>
      <w:r w:rsidDel="00000000" w:rsidR="00000000" w:rsidRPr="00000000">
        <w:rPr>
          <w:b w:val="1"/>
          <w:sz w:val="36"/>
          <w:szCs w:val="36"/>
          <w:rtl w:val="0"/>
        </w:rPr>
        <w:t xml:space="preserve">4. Results</w:t>
      </w:r>
    </w:p>
    <w:p w:rsidR="00000000" w:rsidDel="00000000" w:rsidP="00000000" w:rsidRDefault="00000000" w:rsidRPr="00000000" w14:paraId="000000AB">
      <w:pPr>
        <w:rPr>
          <w:b w:val="1"/>
          <w:sz w:val="32"/>
          <w:szCs w:val="32"/>
        </w:rPr>
      </w:pPr>
      <w:r w:rsidDel="00000000" w:rsidR="00000000" w:rsidRPr="00000000">
        <w:rPr>
          <w:b w:val="1"/>
          <w:sz w:val="32"/>
          <w:szCs w:val="32"/>
          <w:rtl w:val="0"/>
        </w:rPr>
        <w:t xml:space="preserve">4.1 Class Balance</w:t>
      </w:r>
    </w:p>
    <w:p w:rsidR="00000000" w:rsidDel="00000000" w:rsidP="00000000" w:rsidRDefault="00000000" w:rsidRPr="00000000" w14:paraId="000000AC">
      <w:pPr>
        <w:spacing w:line="240" w:lineRule="auto"/>
        <w:rPr>
          <w:sz w:val="28"/>
          <w:szCs w:val="28"/>
        </w:rPr>
      </w:pPr>
      <w:r w:rsidDel="00000000" w:rsidR="00000000" w:rsidRPr="00000000">
        <w:rPr>
          <w:sz w:val="28"/>
          <w:szCs w:val="28"/>
          <w:rtl w:val="0"/>
        </w:rPr>
        <w:t xml:space="preserve">Bar plot of target class distribution</w:t>
      </w:r>
    </w:p>
    <w:p w:rsidR="00000000" w:rsidDel="00000000" w:rsidP="00000000" w:rsidRDefault="00000000" w:rsidRPr="00000000" w14:paraId="000000AD">
      <w:pPr>
        <w:spacing w:line="240" w:lineRule="auto"/>
        <w:rPr>
          <w:sz w:val="28"/>
          <w:szCs w:val="28"/>
        </w:rPr>
      </w:pPr>
      <w:r w:rsidDel="00000000" w:rsidR="00000000" w:rsidRPr="00000000">
        <w:rPr>
          <w:sz w:val="28"/>
          <w:szCs w:val="28"/>
          <w:rtl w:val="0"/>
        </w:rPr>
        <w:t xml:space="preserve">1 → 96.64%</w:t>
      </w:r>
    </w:p>
    <w:p w:rsidR="00000000" w:rsidDel="00000000" w:rsidP="00000000" w:rsidRDefault="00000000" w:rsidRPr="00000000" w14:paraId="000000AE">
      <w:pPr>
        <w:spacing w:line="240" w:lineRule="auto"/>
        <w:rPr>
          <w:sz w:val="28"/>
          <w:szCs w:val="28"/>
        </w:rPr>
      </w:pPr>
      <w:r w:rsidDel="00000000" w:rsidR="00000000" w:rsidRPr="00000000">
        <w:rPr>
          <w:sz w:val="28"/>
          <w:szCs w:val="28"/>
          <w:rtl w:val="0"/>
        </w:rPr>
        <w:t xml:space="preserve">0 → 7.36%</w:t>
      </w:r>
    </w:p>
    <w:p w:rsidR="00000000" w:rsidDel="00000000" w:rsidP="00000000" w:rsidRDefault="00000000" w:rsidRPr="00000000" w14:paraId="000000AF">
      <w:pPr>
        <w:spacing w:line="240" w:lineRule="auto"/>
        <w:rPr>
          <w:sz w:val="28"/>
          <w:szCs w:val="28"/>
        </w:rPr>
      </w:pPr>
      <w:r w:rsidDel="00000000" w:rsidR="00000000" w:rsidRPr="00000000">
        <w:rPr>
          <w:sz w:val="28"/>
          <w:szCs w:val="28"/>
          <w:rtl w:val="0"/>
        </w:rPr>
        <w:t xml:space="preserve">4.2 Classical ML Results</w:t>
      </w:r>
    </w:p>
    <w:p w:rsidR="00000000" w:rsidDel="00000000" w:rsidP="00000000" w:rsidRDefault="00000000" w:rsidRPr="00000000" w14:paraId="000000B0">
      <w:pPr>
        <w:rPr>
          <w:sz w:val="28"/>
          <w:szCs w:val="28"/>
        </w:rPr>
      </w:pPr>
      <w:r w:rsidDel="00000000" w:rsidR="00000000" w:rsidRPr="00000000">
        <w:rPr>
          <w:b w:val="1"/>
          <w:sz w:val="28"/>
          <w:szCs w:val="28"/>
          <w:rtl w:val="0"/>
        </w:rPr>
        <w:t xml:space="preserve">Table 2</w:t>
      </w:r>
      <w:r w:rsidDel="00000000" w:rsidR="00000000" w:rsidRPr="00000000">
        <w:rPr>
          <w:sz w:val="28"/>
          <w:szCs w:val="28"/>
          <w:rtl w:val="0"/>
        </w:rPr>
        <w:t xml:space="preserve">: Performance Metrics for Classical Models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559"/>
        <w:gridCol w:w="1558"/>
        <w:gridCol w:w="1558"/>
        <w:gridCol w:w="1558"/>
        <w:gridCol w:w="1558"/>
        <w:tblGridChange w:id="0">
          <w:tblGrid>
            <w:gridCol w:w="1559"/>
            <w:gridCol w:w="1559"/>
            <w:gridCol w:w="1558"/>
            <w:gridCol w:w="1558"/>
            <w:gridCol w:w="1558"/>
            <w:gridCol w:w="1558"/>
          </w:tblGrid>
        </w:tblGridChange>
      </w:tblGrid>
      <w:tr>
        <w:trPr>
          <w:cantSplit w:val="0"/>
          <w:tblHeader w:val="0"/>
        </w:trPr>
        <w:tc>
          <w:tcPr/>
          <w:p w:rsidR="00000000" w:rsidDel="00000000" w:rsidP="00000000" w:rsidRDefault="00000000" w:rsidRPr="00000000" w14:paraId="000000B1">
            <w:pPr>
              <w:rPr>
                <w:b w:val="1"/>
              </w:rPr>
            </w:pPr>
            <w:r w:rsidDel="00000000" w:rsidR="00000000" w:rsidRPr="00000000">
              <w:rPr>
                <w:b w:val="1"/>
                <w:rtl w:val="0"/>
              </w:rPr>
              <w:t xml:space="preserve">Model</w:t>
            </w:r>
          </w:p>
        </w:tc>
        <w:tc>
          <w:tcPr/>
          <w:p w:rsidR="00000000" w:rsidDel="00000000" w:rsidP="00000000" w:rsidRDefault="00000000" w:rsidRPr="00000000" w14:paraId="000000B2">
            <w:pPr>
              <w:rPr>
                <w:b w:val="1"/>
              </w:rPr>
            </w:pPr>
            <w:r w:rsidDel="00000000" w:rsidR="00000000" w:rsidRPr="00000000">
              <w:rPr>
                <w:b w:val="1"/>
                <w:rtl w:val="0"/>
              </w:rPr>
              <w:t xml:space="preserve">Accuracy</w:t>
            </w:r>
          </w:p>
        </w:tc>
        <w:tc>
          <w:tcPr/>
          <w:p w:rsidR="00000000" w:rsidDel="00000000" w:rsidP="00000000" w:rsidRDefault="00000000" w:rsidRPr="00000000" w14:paraId="000000B3">
            <w:pPr>
              <w:rPr/>
            </w:pPr>
            <w:r w:rsidDel="00000000" w:rsidR="00000000" w:rsidRPr="00000000">
              <w:rPr>
                <w:b w:val="1"/>
                <w:rtl w:val="0"/>
              </w:rPr>
              <w:t xml:space="preserve">Precision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1"/>
                <w:rtl w:val="0"/>
              </w:rPr>
              <w:t xml:space="preserve">Recall</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rtl w:val="0"/>
              </w:rPr>
              <w:t xml:space="preserve">F1-score</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1"/>
                <w:rtl w:val="0"/>
              </w:rPr>
              <w:t xml:space="preserve">ROC-AUC</w:t>
            </w:r>
            <w:r w:rsidDel="00000000" w:rsidR="00000000" w:rsidRPr="00000000">
              <w:rPr>
                <w:rtl w:val="0"/>
              </w:rPr>
            </w:r>
          </w:p>
        </w:tc>
      </w:tr>
      <w:tr>
        <w:trPr>
          <w:cantSplit w:val="0"/>
          <w:trHeight w:val="698" w:hRule="atLeast"/>
          <w:tblHeader w:val="0"/>
        </w:trPr>
        <w:tc>
          <w:tcPr/>
          <w:p w:rsidR="00000000" w:rsidDel="00000000" w:rsidP="00000000" w:rsidRDefault="00000000" w:rsidRPr="00000000" w14:paraId="000000B7">
            <w:pPr>
              <w:rPr/>
            </w:pPr>
            <w:r w:rsidDel="00000000" w:rsidR="00000000" w:rsidRPr="00000000">
              <w:rPr>
                <w:rtl w:val="0"/>
              </w:rPr>
              <w:t xml:space="preserve">Logistic Regression</w:t>
              <w:tab/>
            </w:r>
          </w:p>
        </w:tc>
        <w:tc>
          <w:tcPr/>
          <w:p w:rsidR="00000000" w:rsidDel="00000000" w:rsidP="00000000" w:rsidRDefault="00000000" w:rsidRPr="00000000" w14:paraId="000000B8">
            <w:pPr>
              <w:rPr/>
            </w:pPr>
            <w:r w:rsidDel="00000000" w:rsidR="00000000" w:rsidRPr="00000000">
              <w:rPr>
                <w:rtl w:val="0"/>
              </w:rPr>
              <w:t xml:space="preserve">0.956</w:t>
            </w:r>
          </w:p>
        </w:tc>
        <w:tc>
          <w:tcPr/>
          <w:p w:rsidR="00000000" w:rsidDel="00000000" w:rsidP="00000000" w:rsidRDefault="00000000" w:rsidRPr="00000000" w14:paraId="000000B9">
            <w:pPr>
              <w:rPr/>
            </w:pPr>
            <w:r w:rsidDel="00000000" w:rsidR="00000000" w:rsidRPr="00000000">
              <w:rPr>
                <w:rtl w:val="0"/>
              </w:rPr>
              <w:t xml:space="preserve">0.972</w:t>
              <w:tab/>
            </w:r>
          </w:p>
        </w:tc>
        <w:tc>
          <w:tcPr/>
          <w:p w:rsidR="00000000" w:rsidDel="00000000" w:rsidP="00000000" w:rsidRDefault="00000000" w:rsidRPr="00000000" w14:paraId="000000BA">
            <w:pPr>
              <w:rPr/>
            </w:pPr>
            <w:r w:rsidDel="00000000" w:rsidR="00000000" w:rsidRPr="00000000">
              <w:rPr>
                <w:rtl w:val="0"/>
              </w:rPr>
              <w:t xml:space="preserve">0.935</w:t>
            </w:r>
          </w:p>
        </w:tc>
        <w:tc>
          <w:tcPr/>
          <w:p w:rsidR="00000000" w:rsidDel="00000000" w:rsidP="00000000" w:rsidRDefault="00000000" w:rsidRPr="00000000" w14:paraId="000000BB">
            <w:pPr>
              <w:rPr/>
            </w:pPr>
            <w:r w:rsidDel="00000000" w:rsidR="00000000" w:rsidRPr="00000000">
              <w:rPr>
                <w:rtl w:val="0"/>
              </w:rPr>
              <w:t xml:space="preserve">0.953</w:t>
            </w:r>
          </w:p>
        </w:tc>
        <w:tc>
          <w:tcPr/>
          <w:p w:rsidR="00000000" w:rsidDel="00000000" w:rsidP="00000000" w:rsidRDefault="00000000" w:rsidRPr="00000000" w14:paraId="000000BC">
            <w:pPr>
              <w:rPr/>
            </w:pPr>
            <w:r w:rsidDel="00000000" w:rsidR="00000000" w:rsidRPr="00000000">
              <w:rPr>
                <w:rtl w:val="0"/>
              </w:rPr>
              <w:t xml:space="preserve">0.985</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Decision Tree</w:t>
            </w:r>
          </w:p>
        </w:tc>
        <w:tc>
          <w:tcPr/>
          <w:p w:rsidR="00000000" w:rsidDel="00000000" w:rsidP="00000000" w:rsidRDefault="00000000" w:rsidRPr="00000000" w14:paraId="000000BE">
            <w:pPr>
              <w:rPr/>
            </w:pPr>
            <w:r w:rsidDel="00000000" w:rsidR="00000000" w:rsidRPr="00000000">
              <w:rPr>
                <w:rtl w:val="0"/>
              </w:rPr>
              <w:t xml:space="preserve">0.950</w:t>
            </w:r>
          </w:p>
        </w:tc>
        <w:tc>
          <w:tcPr/>
          <w:p w:rsidR="00000000" w:rsidDel="00000000" w:rsidP="00000000" w:rsidRDefault="00000000" w:rsidRPr="00000000" w14:paraId="000000BF">
            <w:pPr>
              <w:rPr/>
            </w:pPr>
            <w:r w:rsidDel="00000000" w:rsidR="00000000" w:rsidRPr="00000000">
              <w:rPr>
                <w:rtl w:val="0"/>
              </w:rPr>
              <w:t xml:space="preserve">0.960</w:t>
            </w:r>
          </w:p>
        </w:tc>
        <w:tc>
          <w:tcPr/>
          <w:p w:rsidR="00000000" w:rsidDel="00000000" w:rsidP="00000000" w:rsidRDefault="00000000" w:rsidRPr="00000000" w14:paraId="000000C0">
            <w:pPr>
              <w:rPr/>
            </w:pPr>
            <w:r w:rsidDel="00000000" w:rsidR="00000000" w:rsidRPr="00000000">
              <w:rPr>
                <w:rtl w:val="0"/>
              </w:rPr>
              <w:t xml:space="preserve">0.940</w:t>
            </w:r>
          </w:p>
        </w:tc>
        <w:tc>
          <w:tcPr/>
          <w:p w:rsidR="00000000" w:rsidDel="00000000" w:rsidP="00000000" w:rsidRDefault="00000000" w:rsidRPr="00000000" w14:paraId="000000C1">
            <w:pPr>
              <w:rPr/>
            </w:pPr>
            <w:r w:rsidDel="00000000" w:rsidR="00000000" w:rsidRPr="00000000">
              <w:rPr>
                <w:rtl w:val="0"/>
              </w:rPr>
              <w:t xml:space="preserve">0.950</w:t>
            </w:r>
          </w:p>
        </w:tc>
        <w:tc>
          <w:tcPr/>
          <w:p w:rsidR="00000000" w:rsidDel="00000000" w:rsidP="00000000" w:rsidRDefault="00000000" w:rsidRPr="00000000" w14:paraId="000000C2">
            <w:pPr>
              <w:rPr/>
            </w:pPr>
            <w:r w:rsidDel="00000000" w:rsidR="00000000" w:rsidRPr="00000000">
              <w:rPr>
                <w:rtl w:val="0"/>
              </w:rPr>
              <w:t xml:space="preserve">0.980</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Random Forest</w:t>
            </w:r>
          </w:p>
        </w:tc>
        <w:tc>
          <w:tcPr/>
          <w:p w:rsidR="00000000" w:rsidDel="00000000" w:rsidP="00000000" w:rsidRDefault="00000000" w:rsidRPr="00000000" w14:paraId="000000C4">
            <w:pPr>
              <w:rPr/>
            </w:pPr>
            <w:r w:rsidDel="00000000" w:rsidR="00000000" w:rsidRPr="00000000">
              <w:rPr>
                <w:rtl w:val="0"/>
              </w:rPr>
              <w:t xml:space="preserve">0.968</w:t>
            </w:r>
          </w:p>
        </w:tc>
        <w:tc>
          <w:tcPr/>
          <w:p w:rsidR="00000000" w:rsidDel="00000000" w:rsidP="00000000" w:rsidRDefault="00000000" w:rsidRPr="00000000" w14:paraId="000000C5">
            <w:pPr>
              <w:rPr/>
            </w:pPr>
            <w:r w:rsidDel="00000000" w:rsidR="00000000" w:rsidRPr="00000000">
              <w:rPr>
                <w:rtl w:val="0"/>
              </w:rPr>
              <w:t xml:space="preserve">0.980</w:t>
            </w:r>
          </w:p>
        </w:tc>
        <w:tc>
          <w:tcPr/>
          <w:p w:rsidR="00000000" w:rsidDel="00000000" w:rsidP="00000000" w:rsidRDefault="00000000" w:rsidRPr="00000000" w14:paraId="000000C6">
            <w:pPr>
              <w:rPr/>
            </w:pPr>
            <w:r w:rsidDel="00000000" w:rsidR="00000000" w:rsidRPr="00000000">
              <w:rPr>
                <w:rtl w:val="0"/>
              </w:rPr>
              <w:t xml:space="preserve">0.955</w:t>
            </w:r>
          </w:p>
        </w:tc>
        <w:tc>
          <w:tcPr/>
          <w:p w:rsidR="00000000" w:rsidDel="00000000" w:rsidP="00000000" w:rsidRDefault="00000000" w:rsidRPr="00000000" w14:paraId="000000C7">
            <w:pPr>
              <w:rPr/>
            </w:pPr>
            <w:r w:rsidDel="00000000" w:rsidR="00000000" w:rsidRPr="00000000">
              <w:rPr>
                <w:rtl w:val="0"/>
              </w:rPr>
              <w:t xml:space="preserve">0.967</w:t>
            </w:r>
          </w:p>
        </w:tc>
        <w:tc>
          <w:tcPr/>
          <w:p w:rsidR="00000000" w:rsidDel="00000000" w:rsidP="00000000" w:rsidRDefault="00000000" w:rsidRPr="00000000" w14:paraId="000000C8">
            <w:pPr>
              <w:rPr/>
            </w:pPr>
            <w:r w:rsidDel="00000000" w:rsidR="00000000" w:rsidRPr="00000000">
              <w:rPr>
                <w:rtl w:val="0"/>
              </w:rPr>
              <w:t xml:space="preserve">0.993</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SVM</w:t>
            </w:r>
          </w:p>
        </w:tc>
        <w:tc>
          <w:tcPr/>
          <w:p w:rsidR="00000000" w:rsidDel="00000000" w:rsidP="00000000" w:rsidRDefault="00000000" w:rsidRPr="00000000" w14:paraId="000000CA">
            <w:pPr>
              <w:rPr/>
            </w:pPr>
            <w:r w:rsidDel="00000000" w:rsidR="00000000" w:rsidRPr="00000000">
              <w:rPr>
                <w:rtl w:val="0"/>
              </w:rPr>
              <w:t xml:space="preserve">0.954</w:t>
            </w:r>
          </w:p>
        </w:tc>
        <w:tc>
          <w:tcPr/>
          <w:p w:rsidR="00000000" w:rsidDel="00000000" w:rsidP="00000000" w:rsidRDefault="00000000" w:rsidRPr="00000000" w14:paraId="000000CB">
            <w:pPr>
              <w:rPr/>
            </w:pPr>
            <w:r w:rsidDel="00000000" w:rsidR="00000000" w:rsidRPr="00000000">
              <w:rPr>
                <w:rtl w:val="0"/>
              </w:rPr>
              <w:t xml:space="preserve">0.968</w:t>
            </w:r>
          </w:p>
        </w:tc>
        <w:tc>
          <w:tcPr/>
          <w:p w:rsidR="00000000" w:rsidDel="00000000" w:rsidP="00000000" w:rsidRDefault="00000000" w:rsidRPr="00000000" w14:paraId="000000CC">
            <w:pPr>
              <w:rPr/>
            </w:pPr>
            <w:r w:rsidDel="00000000" w:rsidR="00000000" w:rsidRPr="00000000">
              <w:rPr>
                <w:rtl w:val="0"/>
              </w:rPr>
              <w:t xml:space="preserve">0.935</w:t>
            </w:r>
          </w:p>
        </w:tc>
        <w:tc>
          <w:tcPr/>
          <w:p w:rsidR="00000000" w:rsidDel="00000000" w:rsidP="00000000" w:rsidRDefault="00000000" w:rsidRPr="00000000" w14:paraId="000000CD">
            <w:pPr>
              <w:rPr/>
            </w:pPr>
            <w:r w:rsidDel="00000000" w:rsidR="00000000" w:rsidRPr="00000000">
              <w:rPr>
                <w:rtl w:val="0"/>
              </w:rPr>
              <w:t xml:space="preserve">0.951</w:t>
            </w:r>
          </w:p>
        </w:tc>
        <w:tc>
          <w:tcPr/>
          <w:p w:rsidR="00000000" w:rsidDel="00000000" w:rsidP="00000000" w:rsidRDefault="00000000" w:rsidRPr="00000000" w14:paraId="000000CE">
            <w:pPr>
              <w:rPr/>
            </w:pPr>
            <w:r w:rsidDel="00000000" w:rsidR="00000000" w:rsidRPr="00000000">
              <w:rPr>
                <w:rtl w:val="0"/>
              </w:rPr>
              <w:t xml:space="preserve">0.987</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KNN</w:t>
            </w:r>
          </w:p>
        </w:tc>
        <w:tc>
          <w:tcPr/>
          <w:p w:rsidR="00000000" w:rsidDel="00000000" w:rsidP="00000000" w:rsidRDefault="00000000" w:rsidRPr="00000000" w14:paraId="000000D0">
            <w:pPr>
              <w:rPr/>
            </w:pPr>
            <w:r w:rsidDel="00000000" w:rsidR="00000000" w:rsidRPr="00000000">
              <w:rPr>
                <w:rtl w:val="0"/>
              </w:rPr>
              <w:t xml:space="preserve">0.949</w:t>
            </w:r>
          </w:p>
        </w:tc>
        <w:tc>
          <w:tcPr/>
          <w:p w:rsidR="00000000" w:rsidDel="00000000" w:rsidP="00000000" w:rsidRDefault="00000000" w:rsidRPr="00000000" w14:paraId="000000D1">
            <w:pPr>
              <w:rPr/>
            </w:pPr>
            <w:r w:rsidDel="00000000" w:rsidR="00000000" w:rsidRPr="00000000">
              <w:rPr>
                <w:rtl w:val="0"/>
              </w:rPr>
              <w:t xml:space="preserve">0.962</w:t>
            </w:r>
          </w:p>
        </w:tc>
        <w:tc>
          <w:tcPr/>
          <w:p w:rsidR="00000000" w:rsidDel="00000000" w:rsidP="00000000" w:rsidRDefault="00000000" w:rsidRPr="00000000" w14:paraId="000000D2">
            <w:pPr>
              <w:rPr/>
            </w:pPr>
            <w:r w:rsidDel="00000000" w:rsidR="00000000" w:rsidRPr="00000000">
              <w:rPr>
                <w:rtl w:val="0"/>
              </w:rPr>
              <w:t xml:space="preserve">0.935</w:t>
            </w:r>
          </w:p>
        </w:tc>
        <w:tc>
          <w:tcPr/>
          <w:p w:rsidR="00000000" w:rsidDel="00000000" w:rsidP="00000000" w:rsidRDefault="00000000" w:rsidRPr="00000000" w14:paraId="000000D3">
            <w:pPr>
              <w:rPr/>
            </w:pPr>
            <w:r w:rsidDel="00000000" w:rsidR="00000000" w:rsidRPr="00000000">
              <w:rPr>
                <w:rtl w:val="0"/>
              </w:rPr>
              <w:t xml:space="preserve">0.948</w:t>
            </w:r>
          </w:p>
        </w:tc>
        <w:tc>
          <w:tcPr/>
          <w:p w:rsidR="00000000" w:rsidDel="00000000" w:rsidP="00000000" w:rsidRDefault="00000000" w:rsidRPr="00000000" w14:paraId="000000D4">
            <w:pPr>
              <w:rPr/>
            </w:pPr>
            <w:r w:rsidDel="00000000" w:rsidR="00000000" w:rsidRPr="00000000">
              <w:rPr>
                <w:rtl w:val="0"/>
              </w:rPr>
              <w:t xml:space="preserve">0.981</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XGBoost</w:t>
            </w:r>
          </w:p>
        </w:tc>
        <w:tc>
          <w:tcPr/>
          <w:p w:rsidR="00000000" w:rsidDel="00000000" w:rsidP="00000000" w:rsidRDefault="00000000" w:rsidRPr="00000000" w14:paraId="000000D6">
            <w:pPr>
              <w:rPr/>
            </w:pPr>
            <w:r w:rsidDel="00000000" w:rsidR="00000000" w:rsidRPr="00000000">
              <w:rPr>
                <w:rtl w:val="0"/>
              </w:rPr>
              <w:t xml:space="preserve">0.970</w:t>
            </w:r>
          </w:p>
        </w:tc>
        <w:tc>
          <w:tcPr/>
          <w:p w:rsidR="00000000" w:rsidDel="00000000" w:rsidP="00000000" w:rsidRDefault="00000000" w:rsidRPr="00000000" w14:paraId="000000D7">
            <w:pPr>
              <w:rPr/>
            </w:pPr>
            <w:r w:rsidDel="00000000" w:rsidR="00000000" w:rsidRPr="00000000">
              <w:rPr>
                <w:rtl w:val="0"/>
              </w:rPr>
              <w:t xml:space="preserve">0.982</w:t>
            </w:r>
          </w:p>
        </w:tc>
        <w:tc>
          <w:tcPr/>
          <w:p w:rsidR="00000000" w:rsidDel="00000000" w:rsidP="00000000" w:rsidRDefault="00000000" w:rsidRPr="00000000" w14:paraId="000000D8">
            <w:pPr>
              <w:rPr/>
            </w:pPr>
            <w:r w:rsidDel="00000000" w:rsidR="00000000" w:rsidRPr="00000000">
              <w:rPr>
                <w:rtl w:val="0"/>
              </w:rPr>
              <w:t xml:space="preserve">0.958</w:t>
            </w:r>
          </w:p>
        </w:tc>
        <w:tc>
          <w:tcPr/>
          <w:p w:rsidR="00000000" w:rsidDel="00000000" w:rsidP="00000000" w:rsidRDefault="00000000" w:rsidRPr="00000000" w14:paraId="000000D9">
            <w:pPr>
              <w:rPr/>
            </w:pPr>
            <w:r w:rsidDel="00000000" w:rsidR="00000000" w:rsidRPr="00000000">
              <w:rPr>
                <w:rtl w:val="0"/>
              </w:rPr>
              <w:t xml:space="preserve">0.970</w:t>
            </w:r>
          </w:p>
        </w:tc>
        <w:tc>
          <w:tcPr/>
          <w:p w:rsidR="00000000" w:rsidDel="00000000" w:rsidP="00000000" w:rsidRDefault="00000000" w:rsidRPr="00000000" w14:paraId="000000DA">
            <w:pPr>
              <w:rPr/>
            </w:pPr>
            <w:r w:rsidDel="00000000" w:rsidR="00000000" w:rsidRPr="00000000">
              <w:rPr>
                <w:rtl w:val="0"/>
              </w:rPr>
              <w:t xml:space="preserve">0.994</w:t>
            </w:r>
          </w:p>
        </w:tc>
      </w:tr>
    </w:tbl>
    <w:p w:rsidR="00000000" w:rsidDel="00000000" w:rsidP="00000000" w:rsidRDefault="00000000" w:rsidRPr="00000000" w14:paraId="000000DB">
      <w:pPr>
        <w:rPr>
          <w:sz w:val="28"/>
          <w:szCs w:val="28"/>
        </w:rPr>
      </w:pPr>
      <w:r w:rsidDel="00000000" w:rsidR="00000000" w:rsidRPr="00000000">
        <w:rPr>
          <w:b w:val="1"/>
          <w:sz w:val="28"/>
          <w:szCs w:val="28"/>
          <w:rtl w:val="0"/>
        </w:rPr>
        <w:t xml:space="preserve">Figure :</w:t>
      </w:r>
      <w:r w:rsidDel="00000000" w:rsidR="00000000" w:rsidRPr="00000000">
        <w:rPr>
          <w:sz w:val="28"/>
          <w:szCs w:val="28"/>
          <w:rtl w:val="0"/>
        </w:rPr>
        <w:t xml:space="preserve"> Confusion matrices for all classical models &amp; Feature importance from Random Forest and XGBoost (bar plots)</w:t>
      </w:r>
    </w:p>
    <w:tbl>
      <w:tblPr>
        <w:tblStyle w:val="Table3"/>
        <w:tblW w:w="11906.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9"/>
        <w:gridCol w:w="5828"/>
        <w:tblGridChange w:id="0">
          <w:tblGrid>
            <w:gridCol w:w="6079"/>
            <w:gridCol w:w="5828"/>
          </w:tblGrid>
        </w:tblGridChange>
      </w:tblGrid>
      <w:tr>
        <w:trPr>
          <w:cantSplit w:val="0"/>
          <w:trHeight w:val="4489" w:hRule="atLeast"/>
          <w:tblHeader w:val="0"/>
        </w:trPr>
        <w:tc>
          <w:tcPr/>
          <w:p w:rsidR="00000000" w:rsidDel="00000000" w:rsidP="00000000" w:rsidRDefault="00000000" w:rsidRPr="00000000" w14:paraId="000000DC">
            <w:pPr>
              <w:rPr/>
            </w:pPr>
            <w:r w:rsidDel="00000000" w:rsidR="00000000" w:rsidRPr="00000000">
              <w:rPr/>
              <w:drawing>
                <wp:inline distB="0" distT="0" distL="0" distR="0">
                  <wp:extent cx="3422015" cy="2888615"/>
                  <wp:effectExtent b="0" l="0" r="0" t="0"/>
                  <wp:docPr id="214482467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422015" cy="288861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D">
            <w:pPr>
              <w:rPr/>
            </w:pPr>
            <w:r w:rsidDel="00000000" w:rsidR="00000000" w:rsidRPr="00000000">
              <w:rPr/>
              <w:drawing>
                <wp:inline distB="0" distT="0" distL="0" distR="0">
                  <wp:extent cx="3422015" cy="2888615"/>
                  <wp:effectExtent b="0" l="0" r="0" t="0"/>
                  <wp:docPr id="214482467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422015" cy="2888615"/>
                          </a:xfrm>
                          <a:prstGeom prst="rect"/>
                          <a:ln/>
                        </pic:spPr>
                      </pic:pic>
                    </a:graphicData>
                  </a:graphic>
                </wp:inline>
              </w:drawing>
            </w:r>
            <w:r w:rsidDel="00000000" w:rsidR="00000000" w:rsidRPr="00000000">
              <w:rPr>
                <w:rtl w:val="0"/>
              </w:rPr>
            </w:r>
          </w:p>
        </w:tc>
      </w:tr>
      <w:tr>
        <w:trPr>
          <w:cantSplit w:val="0"/>
          <w:trHeight w:val="4385" w:hRule="atLeast"/>
          <w:tblHeader w:val="0"/>
        </w:trPr>
        <w:tc>
          <w:tcPr/>
          <w:p w:rsidR="00000000" w:rsidDel="00000000" w:rsidP="00000000" w:rsidRDefault="00000000" w:rsidRPr="00000000" w14:paraId="000000DE">
            <w:pPr>
              <w:rPr/>
            </w:pPr>
            <w:r w:rsidDel="00000000" w:rsidR="00000000" w:rsidRPr="00000000">
              <w:rPr/>
              <w:drawing>
                <wp:inline distB="0" distT="0" distL="0" distR="0">
                  <wp:extent cx="3425862" cy="2614626"/>
                  <wp:effectExtent b="0" l="0" r="0" t="0"/>
                  <wp:docPr id="214482467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425862" cy="26146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F">
            <w:pPr>
              <w:rPr/>
            </w:pPr>
            <w:r w:rsidDel="00000000" w:rsidR="00000000" w:rsidRPr="00000000">
              <w:rPr/>
              <w:drawing>
                <wp:inline distB="0" distT="0" distL="0" distR="0">
                  <wp:extent cx="3434982" cy="2621858"/>
                  <wp:effectExtent b="0" l="0" r="0" t="0"/>
                  <wp:docPr id="214482468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34982" cy="2621858"/>
                          </a:xfrm>
                          <a:prstGeom prst="rect"/>
                          <a:ln/>
                        </pic:spPr>
                      </pic:pic>
                    </a:graphicData>
                  </a:graphic>
                </wp:inline>
              </w:drawing>
            </w:r>
            <w:r w:rsidDel="00000000" w:rsidR="00000000" w:rsidRPr="00000000">
              <w:rPr>
                <w:rtl w:val="0"/>
              </w:rPr>
            </w:r>
          </w:p>
        </w:tc>
      </w:tr>
      <w:tr>
        <w:trPr>
          <w:cantSplit w:val="0"/>
          <w:trHeight w:val="4489" w:hRule="atLeast"/>
          <w:tblHeader w:val="0"/>
        </w:trPr>
        <w:tc>
          <w:tcPr/>
          <w:p w:rsidR="00000000" w:rsidDel="00000000" w:rsidP="00000000" w:rsidRDefault="00000000" w:rsidRPr="00000000" w14:paraId="000000E0">
            <w:pPr>
              <w:rPr/>
            </w:pPr>
            <w:r w:rsidDel="00000000" w:rsidR="00000000" w:rsidRPr="00000000">
              <w:rPr/>
              <w:drawing>
                <wp:inline distB="0" distT="0" distL="0" distR="0">
                  <wp:extent cx="3422997" cy="2778633"/>
                  <wp:effectExtent b="0" l="0" r="0" t="0"/>
                  <wp:docPr id="214482468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422997" cy="27786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1">
            <w:pPr>
              <w:rPr/>
            </w:pPr>
            <w:r w:rsidDel="00000000" w:rsidR="00000000" w:rsidRPr="00000000">
              <w:rPr/>
              <w:drawing>
                <wp:inline distB="0" distT="0" distL="0" distR="0">
                  <wp:extent cx="3424671" cy="2835746"/>
                  <wp:effectExtent b="0" l="0" r="0" t="0"/>
                  <wp:docPr id="214482468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424671" cy="2835746"/>
                          </a:xfrm>
                          <a:prstGeom prst="rect"/>
                          <a:ln/>
                        </pic:spPr>
                      </pic:pic>
                    </a:graphicData>
                  </a:graphic>
                </wp:inline>
              </w:drawing>
            </w:r>
            <w:r w:rsidDel="00000000" w:rsidR="00000000" w:rsidRPr="00000000">
              <w:rPr>
                <w:rtl w:val="0"/>
              </w:rPr>
            </w:r>
          </w:p>
        </w:tc>
      </w:tr>
      <w:tr>
        <w:trPr>
          <w:cantSplit w:val="0"/>
          <w:trHeight w:val="3676" w:hRule="atLeast"/>
          <w:tblHeader w:val="0"/>
        </w:trPr>
        <w:tc>
          <w:tcPr/>
          <w:p w:rsidR="00000000" w:rsidDel="00000000" w:rsidP="00000000" w:rsidRDefault="00000000" w:rsidRPr="00000000" w14:paraId="000000E2">
            <w:pPr>
              <w:rPr/>
            </w:pPr>
            <w:r w:rsidDel="00000000" w:rsidR="00000000" w:rsidRPr="00000000">
              <w:rPr/>
              <w:drawing>
                <wp:inline distB="0" distT="0" distL="0" distR="0">
                  <wp:extent cx="3425551" cy="2358009"/>
                  <wp:effectExtent b="0" l="0" r="0" t="0"/>
                  <wp:docPr id="214482468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425551" cy="235800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3">
            <w:pPr>
              <w:rPr/>
            </w:pPr>
            <w:r w:rsidDel="00000000" w:rsidR="00000000" w:rsidRPr="00000000">
              <w:rPr/>
              <w:drawing>
                <wp:inline distB="0" distT="0" distL="0" distR="0">
                  <wp:extent cx="3426544" cy="2524921"/>
                  <wp:effectExtent b="0" l="0" r="0" t="0"/>
                  <wp:docPr id="214482468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26544" cy="25249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rPr>
          <w:b w:val="1"/>
          <w:sz w:val="32"/>
          <w:szCs w:val="32"/>
        </w:rPr>
      </w:pPr>
      <w:r w:rsidDel="00000000" w:rsidR="00000000" w:rsidRPr="00000000">
        <w:rPr>
          <w:rtl w:val="0"/>
        </w:rPr>
        <w:t xml:space="preserve"> </w:t>
      </w:r>
      <w:r w:rsidDel="00000000" w:rsidR="00000000" w:rsidRPr="00000000">
        <w:rPr>
          <w:b w:val="1"/>
          <w:sz w:val="32"/>
          <w:szCs w:val="32"/>
          <w:rtl w:val="0"/>
        </w:rPr>
        <w:t xml:space="preserve">4.3 Deep Learning Results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b w:val="1"/>
          <w:sz w:val="28"/>
          <w:szCs w:val="28"/>
          <w:rtl w:val="0"/>
        </w:rPr>
        <w:t xml:space="preserve">Table 3</w:t>
      </w:r>
      <w:r w:rsidDel="00000000" w:rsidR="00000000" w:rsidRPr="00000000">
        <w:rPr>
          <w:sz w:val="28"/>
          <w:szCs w:val="28"/>
          <w:rtl w:val="0"/>
        </w:rPr>
        <w:t xml:space="preserve">: Performance Metrics for Deep Learning Models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9"/>
        <w:gridCol w:w="1511"/>
        <w:gridCol w:w="1512"/>
        <w:gridCol w:w="1464"/>
        <w:gridCol w:w="1454"/>
        <w:gridCol w:w="1450"/>
        <w:tblGridChange w:id="0">
          <w:tblGrid>
            <w:gridCol w:w="1959"/>
            <w:gridCol w:w="1511"/>
            <w:gridCol w:w="1512"/>
            <w:gridCol w:w="1464"/>
            <w:gridCol w:w="1454"/>
            <w:gridCol w:w="1450"/>
          </w:tblGrid>
        </w:tblGridChange>
      </w:tblGrid>
      <w:tr>
        <w:trPr>
          <w:cantSplit w:val="0"/>
          <w:tblHeader w:val="0"/>
        </w:trPr>
        <w:tc>
          <w:tcPr/>
          <w:p w:rsidR="00000000" w:rsidDel="00000000" w:rsidP="00000000" w:rsidRDefault="00000000" w:rsidRPr="00000000" w14:paraId="000000E7">
            <w:pPr>
              <w:rPr>
                <w:b w:val="1"/>
              </w:rPr>
            </w:pPr>
            <w:r w:rsidDel="00000000" w:rsidR="00000000" w:rsidRPr="00000000">
              <w:rPr>
                <w:b w:val="1"/>
                <w:rtl w:val="0"/>
              </w:rPr>
              <w:t xml:space="preserve">Model</w:t>
            </w:r>
          </w:p>
        </w:tc>
        <w:tc>
          <w:tcPr/>
          <w:p w:rsidR="00000000" w:rsidDel="00000000" w:rsidP="00000000" w:rsidRDefault="00000000" w:rsidRPr="00000000" w14:paraId="000000E8">
            <w:pPr>
              <w:rPr/>
            </w:pPr>
            <w:r w:rsidDel="00000000" w:rsidR="00000000" w:rsidRPr="00000000">
              <w:rPr>
                <w:b w:val="1"/>
                <w:rtl w:val="0"/>
              </w:rPr>
              <w:t xml:space="preserve">Accuracy</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rtl w:val="0"/>
              </w:rPr>
              <w:t xml:space="preserve">Precision</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rtl w:val="0"/>
              </w:rPr>
              <w:t xml:space="preserve">Recall</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1"/>
                <w:rtl w:val="0"/>
              </w:rPr>
              <w:t xml:space="preserve">F1-score</w:t>
            </w:r>
            <w:r w:rsidDel="00000000" w:rsidR="00000000" w:rsidRPr="00000000">
              <w:rPr>
                <w:rtl w:val="0"/>
              </w:rPr>
            </w:r>
          </w:p>
        </w:tc>
        <w:tc>
          <w:tcPr/>
          <w:p w:rsidR="00000000" w:rsidDel="00000000" w:rsidP="00000000" w:rsidRDefault="00000000" w:rsidRPr="00000000" w14:paraId="000000EC">
            <w:pPr>
              <w:rPr>
                <w:b w:val="1"/>
              </w:rPr>
            </w:pPr>
            <w:r w:rsidDel="00000000" w:rsidR="00000000" w:rsidRPr="00000000">
              <w:rPr>
                <w:b w:val="1"/>
                <w:rtl w:val="0"/>
              </w:rPr>
              <w:t xml:space="preserve">ROC-AUC</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MLP</w:t>
            </w:r>
          </w:p>
        </w:tc>
        <w:tc>
          <w:tcPr/>
          <w:p w:rsidR="00000000" w:rsidDel="00000000" w:rsidP="00000000" w:rsidRDefault="00000000" w:rsidRPr="00000000" w14:paraId="000000EE">
            <w:pPr>
              <w:rPr/>
            </w:pPr>
            <w:r w:rsidDel="00000000" w:rsidR="00000000" w:rsidRPr="00000000">
              <w:rPr>
                <w:rtl w:val="0"/>
              </w:rPr>
              <w:t xml:space="preserve">0.967</w:t>
            </w:r>
          </w:p>
        </w:tc>
        <w:tc>
          <w:tcPr/>
          <w:p w:rsidR="00000000" w:rsidDel="00000000" w:rsidP="00000000" w:rsidRDefault="00000000" w:rsidRPr="00000000" w14:paraId="000000EF">
            <w:pPr>
              <w:rPr/>
            </w:pPr>
            <w:r w:rsidDel="00000000" w:rsidR="00000000" w:rsidRPr="00000000">
              <w:rPr>
                <w:rtl w:val="0"/>
              </w:rPr>
              <w:t xml:space="preserve">0.979</w:t>
            </w:r>
          </w:p>
        </w:tc>
        <w:tc>
          <w:tcPr/>
          <w:p w:rsidR="00000000" w:rsidDel="00000000" w:rsidP="00000000" w:rsidRDefault="00000000" w:rsidRPr="00000000" w14:paraId="000000F0">
            <w:pPr>
              <w:rPr/>
            </w:pPr>
            <w:r w:rsidDel="00000000" w:rsidR="00000000" w:rsidRPr="00000000">
              <w:rPr>
                <w:rtl w:val="0"/>
              </w:rPr>
              <w:t xml:space="preserve">0.954</w:t>
            </w:r>
          </w:p>
        </w:tc>
        <w:tc>
          <w:tcPr/>
          <w:p w:rsidR="00000000" w:rsidDel="00000000" w:rsidP="00000000" w:rsidRDefault="00000000" w:rsidRPr="00000000" w14:paraId="000000F1">
            <w:pPr>
              <w:rPr/>
            </w:pPr>
            <w:r w:rsidDel="00000000" w:rsidR="00000000" w:rsidRPr="00000000">
              <w:rPr>
                <w:rtl w:val="0"/>
              </w:rPr>
              <w:t xml:space="preserve">0.966</w:t>
            </w:r>
          </w:p>
        </w:tc>
        <w:tc>
          <w:tcPr/>
          <w:p w:rsidR="00000000" w:rsidDel="00000000" w:rsidP="00000000" w:rsidRDefault="00000000" w:rsidRPr="00000000" w14:paraId="000000F2">
            <w:pPr>
              <w:rPr/>
            </w:pPr>
            <w:r w:rsidDel="00000000" w:rsidR="00000000" w:rsidRPr="00000000">
              <w:rPr>
                <w:rtl w:val="0"/>
              </w:rPr>
              <w:t xml:space="preserve">0.992</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1D-CNN</w:t>
            </w:r>
          </w:p>
        </w:tc>
        <w:tc>
          <w:tcPr/>
          <w:p w:rsidR="00000000" w:rsidDel="00000000" w:rsidP="00000000" w:rsidRDefault="00000000" w:rsidRPr="00000000" w14:paraId="000000F4">
            <w:pPr>
              <w:rPr/>
            </w:pPr>
            <w:r w:rsidDel="00000000" w:rsidR="00000000" w:rsidRPr="00000000">
              <w:rPr>
                <w:rtl w:val="0"/>
              </w:rPr>
              <w:t xml:space="preserve">0.965</w:t>
            </w:r>
          </w:p>
        </w:tc>
        <w:tc>
          <w:tcPr/>
          <w:p w:rsidR="00000000" w:rsidDel="00000000" w:rsidP="00000000" w:rsidRDefault="00000000" w:rsidRPr="00000000" w14:paraId="000000F5">
            <w:pPr>
              <w:rPr/>
            </w:pPr>
            <w:r w:rsidDel="00000000" w:rsidR="00000000" w:rsidRPr="00000000">
              <w:rPr>
                <w:rtl w:val="0"/>
              </w:rPr>
              <w:t xml:space="preserve">0.978</w:t>
              <w:tab/>
            </w:r>
          </w:p>
        </w:tc>
        <w:tc>
          <w:tcPr/>
          <w:p w:rsidR="00000000" w:rsidDel="00000000" w:rsidP="00000000" w:rsidRDefault="00000000" w:rsidRPr="00000000" w14:paraId="000000F6">
            <w:pPr>
              <w:rPr/>
            </w:pPr>
            <w:r w:rsidDel="00000000" w:rsidR="00000000" w:rsidRPr="00000000">
              <w:rPr>
                <w:rtl w:val="0"/>
              </w:rPr>
              <w:t xml:space="preserve">0.952</w:t>
            </w:r>
          </w:p>
        </w:tc>
        <w:tc>
          <w:tcPr/>
          <w:p w:rsidR="00000000" w:rsidDel="00000000" w:rsidP="00000000" w:rsidRDefault="00000000" w:rsidRPr="00000000" w14:paraId="000000F7">
            <w:pPr>
              <w:rPr/>
            </w:pPr>
            <w:r w:rsidDel="00000000" w:rsidR="00000000" w:rsidRPr="00000000">
              <w:rPr>
                <w:rtl w:val="0"/>
              </w:rPr>
              <w:t xml:space="preserve">0.964</w:t>
            </w:r>
          </w:p>
        </w:tc>
        <w:tc>
          <w:tcPr/>
          <w:p w:rsidR="00000000" w:rsidDel="00000000" w:rsidP="00000000" w:rsidRDefault="00000000" w:rsidRPr="00000000" w14:paraId="000000F8">
            <w:pPr>
              <w:rPr/>
            </w:pPr>
            <w:r w:rsidDel="00000000" w:rsidR="00000000" w:rsidRPr="00000000">
              <w:rPr>
                <w:rtl w:val="0"/>
              </w:rPr>
              <w:t xml:space="preserve">0.990</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LSTM</w:t>
            </w:r>
          </w:p>
        </w:tc>
        <w:tc>
          <w:tcPr/>
          <w:p w:rsidR="00000000" w:rsidDel="00000000" w:rsidP="00000000" w:rsidRDefault="00000000" w:rsidRPr="00000000" w14:paraId="000000FA">
            <w:pPr>
              <w:rPr/>
            </w:pPr>
            <w:r w:rsidDel="00000000" w:rsidR="00000000" w:rsidRPr="00000000">
              <w:rPr>
                <w:rtl w:val="0"/>
              </w:rPr>
              <w:t xml:space="preserve">0.966</w:t>
            </w:r>
          </w:p>
        </w:tc>
        <w:tc>
          <w:tcPr/>
          <w:p w:rsidR="00000000" w:rsidDel="00000000" w:rsidP="00000000" w:rsidRDefault="00000000" w:rsidRPr="00000000" w14:paraId="000000FB">
            <w:pPr>
              <w:rPr/>
            </w:pPr>
            <w:r w:rsidDel="00000000" w:rsidR="00000000" w:rsidRPr="00000000">
              <w:rPr>
                <w:rtl w:val="0"/>
              </w:rPr>
              <w:t xml:space="preserve">0.979</w:t>
            </w:r>
          </w:p>
        </w:tc>
        <w:tc>
          <w:tcPr/>
          <w:p w:rsidR="00000000" w:rsidDel="00000000" w:rsidP="00000000" w:rsidRDefault="00000000" w:rsidRPr="00000000" w14:paraId="000000FC">
            <w:pPr>
              <w:rPr/>
            </w:pPr>
            <w:r w:rsidDel="00000000" w:rsidR="00000000" w:rsidRPr="00000000">
              <w:rPr>
                <w:rtl w:val="0"/>
              </w:rPr>
              <w:t xml:space="preserve">0.953</w:t>
            </w:r>
          </w:p>
        </w:tc>
        <w:tc>
          <w:tcPr/>
          <w:p w:rsidR="00000000" w:rsidDel="00000000" w:rsidP="00000000" w:rsidRDefault="00000000" w:rsidRPr="00000000" w14:paraId="000000FD">
            <w:pPr>
              <w:rPr/>
            </w:pPr>
            <w:r w:rsidDel="00000000" w:rsidR="00000000" w:rsidRPr="00000000">
              <w:rPr>
                <w:rtl w:val="0"/>
              </w:rPr>
              <w:t xml:space="preserve">0.966</w:t>
            </w:r>
          </w:p>
        </w:tc>
        <w:tc>
          <w:tcPr/>
          <w:p w:rsidR="00000000" w:rsidDel="00000000" w:rsidP="00000000" w:rsidRDefault="00000000" w:rsidRPr="00000000" w14:paraId="000000FE">
            <w:pPr>
              <w:rPr/>
            </w:pPr>
            <w:r w:rsidDel="00000000" w:rsidR="00000000" w:rsidRPr="00000000">
              <w:rPr>
                <w:rtl w:val="0"/>
              </w:rPr>
              <w:t xml:space="preserve">0.991</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CNN+LSTM</w:t>
            </w:r>
          </w:p>
        </w:tc>
        <w:tc>
          <w:tcPr/>
          <w:p w:rsidR="00000000" w:rsidDel="00000000" w:rsidP="00000000" w:rsidRDefault="00000000" w:rsidRPr="00000000" w14:paraId="00000100">
            <w:pPr>
              <w:rPr/>
            </w:pPr>
            <w:r w:rsidDel="00000000" w:rsidR="00000000" w:rsidRPr="00000000">
              <w:rPr>
                <w:rtl w:val="0"/>
              </w:rPr>
              <w:t xml:space="preserve">0.968</w:t>
            </w:r>
          </w:p>
        </w:tc>
        <w:tc>
          <w:tcPr/>
          <w:p w:rsidR="00000000" w:rsidDel="00000000" w:rsidP="00000000" w:rsidRDefault="00000000" w:rsidRPr="00000000" w14:paraId="00000101">
            <w:pPr>
              <w:rPr/>
            </w:pPr>
            <w:r w:rsidDel="00000000" w:rsidR="00000000" w:rsidRPr="00000000">
              <w:rPr>
                <w:rtl w:val="0"/>
              </w:rPr>
              <w:t xml:space="preserve">0.981</w:t>
            </w:r>
          </w:p>
        </w:tc>
        <w:tc>
          <w:tcPr/>
          <w:p w:rsidR="00000000" w:rsidDel="00000000" w:rsidP="00000000" w:rsidRDefault="00000000" w:rsidRPr="00000000" w14:paraId="00000102">
            <w:pPr>
              <w:rPr/>
            </w:pPr>
            <w:r w:rsidDel="00000000" w:rsidR="00000000" w:rsidRPr="00000000">
              <w:rPr>
                <w:rtl w:val="0"/>
              </w:rPr>
              <w:t xml:space="preserve">0.955</w:t>
            </w:r>
          </w:p>
        </w:tc>
        <w:tc>
          <w:tcPr/>
          <w:p w:rsidR="00000000" w:rsidDel="00000000" w:rsidP="00000000" w:rsidRDefault="00000000" w:rsidRPr="00000000" w14:paraId="00000103">
            <w:pPr>
              <w:rPr/>
            </w:pPr>
            <w:r w:rsidDel="00000000" w:rsidR="00000000" w:rsidRPr="00000000">
              <w:rPr>
                <w:rtl w:val="0"/>
              </w:rPr>
              <w:t xml:space="preserve">0.968</w:t>
            </w:r>
          </w:p>
        </w:tc>
        <w:tc>
          <w:tcPr/>
          <w:p w:rsidR="00000000" w:rsidDel="00000000" w:rsidP="00000000" w:rsidRDefault="00000000" w:rsidRPr="00000000" w14:paraId="00000104">
            <w:pPr>
              <w:rPr/>
            </w:pPr>
            <w:r w:rsidDel="00000000" w:rsidR="00000000" w:rsidRPr="00000000">
              <w:rPr>
                <w:rtl w:val="0"/>
              </w:rPr>
              <w:t xml:space="preserve">0.993</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Autoencoder+RF</w:t>
            </w:r>
          </w:p>
        </w:tc>
        <w:tc>
          <w:tcPr/>
          <w:p w:rsidR="00000000" w:rsidDel="00000000" w:rsidP="00000000" w:rsidRDefault="00000000" w:rsidRPr="00000000" w14:paraId="00000106">
            <w:pPr>
              <w:rPr/>
            </w:pPr>
            <w:r w:rsidDel="00000000" w:rsidR="00000000" w:rsidRPr="00000000">
              <w:rPr>
                <w:rtl w:val="0"/>
              </w:rPr>
              <w:t xml:space="preserve">0.964</w:t>
            </w:r>
          </w:p>
        </w:tc>
        <w:tc>
          <w:tcPr/>
          <w:p w:rsidR="00000000" w:rsidDel="00000000" w:rsidP="00000000" w:rsidRDefault="00000000" w:rsidRPr="00000000" w14:paraId="00000107">
            <w:pPr>
              <w:rPr/>
            </w:pPr>
            <w:r w:rsidDel="00000000" w:rsidR="00000000" w:rsidRPr="00000000">
              <w:rPr>
                <w:rtl w:val="0"/>
              </w:rPr>
              <w:t xml:space="preserve">0.976</w:t>
            </w:r>
          </w:p>
        </w:tc>
        <w:tc>
          <w:tcPr/>
          <w:p w:rsidR="00000000" w:rsidDel="00000000" w:rsidP="00000000" w:rsidRDefault="00000000" w:rsidRPr="00000000" w14:paraId="00000108">
            <w:pPr>
              <w:rPr/>
            </w:pPr>
            <w:r w:rsidDel="00000000" w:rsidR="00000000" w:rsidRPr="00000000">
              <w:rPr>
                <w:rtl w:val="0"/>
              </w:rPr>
              <w:t xml:space="preserve">0.952</w:t>
            </w:r>
          </w:p>
        </w:tc>
        <w:tc>
          <w:tcPr/>
          <w:p w:rsidR="00000000" w:rsidDel="00000000" w:rsidP="00000000" w:rsidRDefault="00000000" w:rsidRPr="00000000" w14:paraId="00000109">
            <w:pPr>
              <w:rPr/>
            </w:pPr>
            <w:r w:rsidDel="00000000" w:rsidR="00000000" w:rsidRPr="00000000">
              <w:rPr>
                <w:rtl w:val="0"/>
              </w:rPr>
              <w:t xml:space="preserve">0.964</w:t>
            </w:r>
          </w:p>
        </w:tc>
        <w:tc>
          <w:tcPr/>
          <w:p w:rsidR="00000000" w:rsidDel="00000000" w:rsidP="00000000" w:rsidRDefault="00000000" w:rsidRPr="00000000" w14:paraId="0000010A">
            <w:pPr>
              <w:rPr/>
            </w:pPr>
            <w:r w:rsidDel="00000000" w:rsidR="00000000" w:rsidRPr="00000000">
              <w:rPr>
                <w:rtl w:val="0"/>
              </w:rPr>
              <w:t xml:space="preserve">0.989</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line="276" w:lineRule="auto"/>
        <w:rPr>
          <w:b w:val="1"/>
          <w:sz w:val="32"/>
          <w:szCs w:val="32"/>
        </w:rPr>
      </w:pPr>
      <w:r w:rsidDel="00000000" w:rsidR="00000000" w:rsidRPr="00000000">
        <w:rPr>
          <w:b w:val="1"/>
          <w:sz w:val="32"/>
          <w:szCs w:val="32"/>
          <w:rtl w:val="0"/>
        </w:rPr>
        <w:t xml:space="preserve">4.4 Explainable AI Results</w:t>
      </w:r>
    </w:p>
    <w:p w:rsidR="00000000" w:rsidDel="00000000" w:rsidP="00000000" w:rsidRDefault="00000000" w:rsidRPr="00000000" w14:paraId="0000010D">
      <w:pPr>
        <w:spacing w:line="240" w:lineRule="auto"/>
        <w:rPr>
          <w:sz w:val="28"/>
          <w:szCs w:val="28"/>
        </w:rPr>
      </w:pPr>
      <w:r w:rsidDel="00000000" w:rsidR="00000000" w:rsidRPr="00000000">
        <w:rPr>
          <w:sz w:val="28"/>
          <w:szCs w:val="28"/>
          <w:rtl w:val="0"/>
        </w:rPr>
        <w:t xml:space="preserve">To ensure the model’s predictions are interpretable and actionable, three complementary XAI techniques were used: SHAP, LIME, and Partial Dependence Plots (PDP).</w:t>
      </w:r>
    </w:p>
    <w:p w:rsidR="00000000" w:rsidDel="00000000" w:rsidP="00000000" w:rsidRDefault="00000000" w:rsidRPr="00000000" w14:paraId="0000010E">
      <w:pPr>
        <w:spacing w:line="240" w:lineRule="auto"/>
        <w:rPr>
          <w:b w:val="1"/>
          <w:sz w:val="28"/>
          <w:szCs w:val="28"/>
        </w:rPr>
      </w:pPr>
      <w:r w:rsidDel="00000000" w:rsidR="00000000" w:rsidRPr="00000000">
        <w:rPr>
          <w:b w:val="1"/>
          <w:sz w:val="28"/>
          <w:szCs w:val="28"/>
          <w:rtl w:val="0"/>
        </w:rPr>
        <w:t xml:space="preserve">A. SHAP (Global Interpretability)</w:t>
      </w:r>
    </w:p>
    <w:p w:rsidR="00000000" w:rsidDel="00000000" w:rsidP="00000000" w:rsidRDefault="00000000" w:rsidRPr="00000000" w14:paraId="0000010F">
      <w:pPr>
        <w:spacing w:line="240" w:lineRule="auto"/>
        <w:rPr>
          <w:sz w:val="28"/>
          <w:szCs w:val="28"/>
        </w:rPr>
      </w:pPr>
      <w:r w:rsidDel="00000000" w:rsidR="00000000" w:rsidRPr="00000000">
        <w:rPr>
          <w:sz w:val="28"/>
          <w:szCs w:val="28"/>
          <w:rtl w:val="0"/>
        </w:rPr>
        <w:t xml:space="preserve">SHAP values quantify each feature’s contribution to individual predictions based on cooperative game theory.</w:t>
      </w:r>
    </w:p>
    <w:p w:rsidR="00000000" w:rsidDel="00000000" w:rsidP="00000000" w:rsidRDefault="00000000" w:rsidRPr="00000000" w14:paraId="00000110">
      <w:pPr>
        <w:numPr>
          <w:ilvl w:val="0"/>
          <w:numId w:val="3"/>
        </w:numPr>
        <w:spacing w:line="240" w:lineRule="auto"/>
        <w:ind w:left="720" w:hanging="360"/>
        <w:rPr>
          <w:sz w:val="28"/>
          <w:szCs w:val="28"/>
        </w:rPr>
      </w:pPr>
      <w:r w:rsidDel="00000000" w:rsidR="00000000" w:rsidRPr="00000000">
        <w:rPr>
          <w:sz w:val="28"/>
          <w:szCs w:val="28"/>
          <w:rtl w:val="0"/>
        </w:rPr>
        <w:t xml:space="preserve">The top 5 features influencing recall probability were:</w:t>
        <w:br w:type="textWrapping"/>
        <w:t xml:space="preserve">history_correct, delta, session_correct, session_seen, and history_seen.</w:t>
      </w:r>
    </w:p>
    <w:p w:rsidR="00000000" w:rsidDel="00000000" w:rsidP="00000000" w:rsidRDefault="00000000" w:rsidRPr="00000000" w14:paraId="00000111">
      <w:pPr>
        <w:numPr>
          <w:ilvl w:val="0"/>
          <w:numId w:val="3"/>
        </w:numPr>
        <w:spacing w:line="240" w:lineRule="auto"/>
        <w:ind w:left="720" w:hanging="360"/>
        <w:rPr>
          <w:sz w:val="28"/>
          <w:szCs w:val="28"/>
        </w:rPr>
      </w:pPr>
      <w:r w:rsidDel="00000000" w:rsidR="00000000" w:rsidRPr="00000000">
        <w:rPr>
          <w:sz w:val="28"/>
          <w:szCs w:val="28"/>
          <w:rtl w:val="0"/>
        </w:rPr>
        <w:t xml:space="preserve">Higher history_correct values consistently increased the probability of correct recall, while larger delta (time since last interaction) reduced recall likelihood.</w:t>
      </w:r>
    </w:p>
    <w:p w:rsidR="00000000" w:rsidDel="00000000" w:rsidP="00000000" w:rsidRDefault="00000000" w:rsidRPr="00000000" w14:paraId="00000112">
      <w:pPr>
        <w:numPr>
          <w:ilvl w:val="0"/>
          <w:numId w:val="3"/>
        </w:numPr>
        <w:spacing w:line="240" w:lineRule="auto"/>
        <w:ind w:left="720" w:hanging="360"/>
        <w:rPr>
          <w:sz w:val="28"/>
          <w:szCs w:val="28"/>
        </w:rPr>
      </w:pPr>
      <w:r w:rsidDel="00000000" w:rsidR="00000000" w:rsidRPr="00000000">
        <w:rPr>
          <w:sz w:val="28"/>
          <w:szCs w:val="28"/>
          <w:rtl w:val="0"/>
        </w:rPr>
        <w:t xml:space="preserve">SHAP summary plots revealed consistent feature ranking across both Random Forest and CNN+LSTM, indicating model stability.</w:t>
      </w:r>
    </w:p>
    <w:p w:rsidR="00000000" w:rsidDel="00000000" w:rsidP="00000000" w:rsidRDefault="00000000" w:rsidRPr="00000000" w14:paraId="00000113">
      <w:pPr>
        <w:spacing w:line="240" w:lineRule="auto"/>
        <w:rPr>
          <w:b w:val="1"/>
          <w:sz w:val="28"/>
          <w:szCs w:val="28"/>
        </w:rPr>
      </w:pPr>
      <w:r w:rsidDel="00000000" w:rsidR="00000000" w:rsidRPr="00000000">
        <w:rPr>
          <w:b w:val="1"/>
          <w:sz w:val="28"/>
          <w:szCs w:val="28"/>
          <w:rtl w:val="0"/>
        </w:rPr>
        <w:t xml:space="preserve">B. LIME (Local Interpretability)</w:t>
      </w:r>
    </w:p>
    <w:p w:rsidR="00000000" w:rsidDel="00000000" w:rsidP="00000000" w:rsidRDefault="00000000" w:rsidRPr="00000000" w14:paraId="00000114">
      <w:pPr>
        <w:spacing w:line="240" w:lineRule="auto"/>
        <w:rPr>
          <w:sz w:val="28"/>
          <w:szCs w:val="28"/>
        </w:rPr>
      </w:pPr>
      <w:r w:rsidDel="00000000" w:rsidR="00000000" w:rsidRPr="00000000">
        <w:rPr>
          <w:sz w:val="28"/>
          <w:szCs w:val="28"/>
          <w:rtl w:val="0"/>
        </w:rPr>
        <w:t xml:space="preserve">LIME was used to generate instance-level explanations by perturbing input samples around a neighborhood.</w:t>
      </w:r>
    </w:p>
    <w:p w:rsidR="00000000" w:rsidDel="00000000" w:rsidP="00000000" w:rsidRDefault="00000000" w:rsidRPr="00000000" w14:paraId="00000115">
      <w:pPr>
        <w:numPr>
          <w:ilvl w:val="0"/>
          <w:numId w:val="4"/>
        </w:numPr>
        <w:spacing w:line="240" w:lineRule="auto"/>
        <w:ind w:left="720" w:hanging="360"/>
        <w:rPr>
          <w:sz w:val="28"/>
          <w:szCs w:val="28"/>
        </w:rPr>
      </w:pPr>
      <w:r w:rsidDel="00000000" w:rsidR="00000000" w:rsidRPr="00000000">
        <w:rPr>
          <w:sz w:val="28"/>
          <w:szCs w:val="28"/>
          <w:rtl w:val="0"/>
        </w:rPr>
        <w:t xml:space="preserve">It provided intuitive visualizations explaining why a specific user was predicted to “recall” or “forget.”</w:t>
      </w:r>
    </w:p>
    <w:p w:rsidR="00000000" w:rsidDel="00000000" w:rsidP="00000000" w:rsidRDefault="00000000" w:rsidRPr="00000000" w14:paraId="00000116">
      <w:pPr>
        <w:numPr>
          <w:ilvl w:val="0"/>
          <w:numId w:val="4"/>
        </w:numPr>
        <w:spacing w:line="240" w:lineRule="auto"/>
        <w:ind w:left="720" w:hanging="360"/>
        <w:rPr>
          <w:sz w:val="28"/>
          <w:szCs w:val="28"/>
        </w:rPr>
      </w:pPr>
      <w:r w:rsidDel="00000000" w:rsidR="00000000" w:rsidRPr="00000000">
        <w:rPr>
          <w:sz w:val="28"/>
          <w:szCs w:val="28"/>
          <w:rtl w:val="0"/>
        </w:rPr>
        <w:t xml:space="preserve">For example, LIME explanations on Random Forest predictions showed that users with high session_correct and low delta values were 94% likely to recall successfully.</w:t>
      </w:r>
    </w:p>
    <w:p w:rsidR="00000000" w:rsidDel="00000000" w:rsidP="00000000" w:rsidRDefault="00000000" w:rsidRPr="00000000" w14:paraId="00000117">
      <w:pPr>
        <w:spacing w:line="240" w:lineRule="auto"/>
        <w:rPr>
          <w:b w:val="1"/>
          <w:sz w:val="28"/>
          <w:szCs w:val="28"/>
        </w:rPr>
      </w:pPr>
      <w:r w:rsidDel="00000000" w:rsidR="00000000" w:rsidRPr="00000000">
        <w:rPr>
          <w:b w:val="1"/>
          <w:sz w:val="28"/>
          <w:szCs w:val="28"/>
          <w:rtl w:val="0"/>
        </w:rPr>
        <w:t xml:space="preserve">C. Partial Dependence Plots (PDP) &amp; Individual Conditional Expectation (ICE)</w:t>
      </w:r>
    </w:p>
    <w:p w:rsidR="00000000" w:rsidDel="00000000" w:rsidP="00000000" w:rsidRDefault="00000000" w:rsidRPr="00000000" w14:paraId="00000118">
      <w:pPr>
        <w:numPr>
          <w:ilvl w:val="0"/>
          <w:numId w:val="5"/>
        </w:numPr>
        <w:spacing w:line="240" w:lineRule="auto"/>
        <w:ind w:left="720" w:hanging="360"/>
        <w:rPr>
          <w:sz w:val="28"/>
          <w:szCs w:val="28"/>
        </w:rPr>
      </w:pPr>
      <w:r w:rsidDel="00000000" w:rsidR="00000000" w:rsidRPr="00000000">
        <w:rPr>
          <w:sz w:val="28"/>
          <w:szCs w:val="28"/>
          <w:rtl w:val="0"/>
        </w:rPr>
        <w:t xml:space="preserve">PDPs demonstrated the </w:t>
      </w:r>
      <w:r w:rsidDel="00000000" w:rsidR="00000000" w:rsidRPr="00000000">
        <w:rPr>
          <w:i w:val="1"/>
          <w:sz w:val="28"/>
          <w:szCs w:val="28"/>
          <w:rtl w:val="0"/>
        </w:rPr>
        <w:t xml:space="preserve">average marginal effect</w:t>
      </w:r>
      <w:r w:rsidDel="00000000" w:rsidR="00000000" w:rsidRPr="00000000">
        <w:rPr>
          <w:sz w:val="28"/>
          <w:szCs w:val="28"/>
          <w:rtl w:val="0"/>
        </w:rPr>
        <w:t xml:space="preserve"> of each feature, while ICE curves captured individual user variability.</w:t>
      </w:r>
    </w:p>
    <w:p w:rsidR="00000000" w:rsidDel="00000000" w:rsidP="00000000" w:rsidRDefault="00000000" w:rsidRPr="00000000" w14:paraId="00000119">
      <w:pPr>
        <w:numPr>
          <w:ilvl w:val="0"/>
          <w:numId w:val="5"/>
        </w:numPr>
        <w:spacing w:line="240" w:lineRule="auto"/>
        <w:ind w:left="720" w:hanging="360"/>
        <w:rPr>
          <w:sz w:val="28"/>
          <w:szCs w:val="28"/>
        </w:rPr>
      </w:pPr>
      <w:r w:rsidDel="00000000" w:rsidR="00000000" w:rsidRPr="00000000">
        <w:rPr>
          <w:sz w:val="28"/>
          <w:szCs w:val="28"/>
          <w:rtl w:val="0"/>
        </w:rPr>
        <w:t xml:space="preserve">The PDP for history_correct showed a monotonically increasing relationship with recall probability, aligning with cognitive theories of spaced repetition.</w:t>
      </w:r>
    </w:p>
    <w:p w:rsidR="00000000" w:rsidDel="00000000" w:rsidP="00000000" w:rsidRDefault="00000000" w:rsidRPr="00000000" w14:paraId="0000011A">
      <w:pPr>
        <w:numPr>
          <w:ilvl w:val="0"/>
          <w:numId w:val="5"/>
        </w:numPr>
        <w:spacing w:line="240" w:lineRule="auto"/>
        <w:ind w:left="720" w:hanging="360"/>
        <w:rPr>
          <w:sz w:val="28"/>
          <w:szCs w:val="28"/>
        </w:rPr>
      </w:pPr>
      <w:r w:rsidDel="00000000" w:rsidR="00000000" w:rsidRPr="00000000">
        <w:rPr>
          <w:sz w:val="28"/>
          <w:szCs w:val="28"/>
          <w:rtl w:val="0"/>
        </w:rPr>
        <w:t xml:space="preserve">The delta feature exhibited a sharply declining PDP curve, reflecting the forgetting curve observed in human memory models.</w:t>
      </w:r>
    </w:p>
    <w:p w:rsidR="00000000" w:rsidDel="00000000" w:rsidP="00000000" w:rsidRDefault="00000000" w:rsidRPr="00000000" w14:paraId="0000011B">
      <w:pPr>
        <w:spacing w:line="240" w:lineRule="auto"/>
        <w:rPr>
          <w:sz w:val="28"/>
          <w:szCs w:val="28"/>
        </w:rPr>
      </w:pPr>
      <w:r w:rsidDel="00000000" w:rsidR="00000000" w:rsidRPr="00000000">
        <w:rPr>
          <w:sz w:val="28"/>
          <w:szCs w:val="28"/>
          <w:rtl w:val="0"/>
        </w:rPr>
        <w:t xml:space="preserve">Collectively, these interpretability tools enabled both </w:t>
      </w:r>
      <w:r w:rsidDel="00000000" w:rsidR="00000000" w:rsidRPr="00000000">
        <w:rPr>
          <w:i w:val="1"/>
          <w:sz w:val="28"/>
          <w:szCs w:val="28"/>
          <w:rtl w:val="0"/>
        </w:rPr>
        <w:t xml:space="preserve">global transparency</w:t>
      </w:r>
      <w:r w:rsidDel="00000000" w:rsidR="00000000" w:rsidRPr="00000000">
        <w:rPr>
          <w:sz w:val="28"/>
          <w:szCs w:val="28"/>
          <w:rtl w:val="0"/>
        </w:rPr>
        <w:t xml:space="preserve"> and </w:t>
      </w:r>
      <w:r w:rsidDel="00000000" w:rsidR="00000000" w:rsidRPr="00000000">
        <w:rPr>
          <w:i w:val="1"/>
          <w:sz w:val="28"/>
          <w:szCs w:val="28"/>
          <w:rtl w:val="0"/>
        </w:rPr>
        <w:t xml:space="preserve">local reasoning</w:t>
      </w:r>
      <w:r w:rsidDel="00000000" w:rsidR="00000000" w:rsidRPr="00000000">
        <w:rPr>
          <w:sz w:val="28"/>
          <w:szCs w:val="28"/>
          <w:rtl w:val="0"/>
        </w:rPr>
        <w:t xml:space="preserve"> about user behavior, thereby validating that the model’s predictions align with real-world learning dynamics rather than spurious correlations.</w:t>
      </w:r>
    </w:p>
    <w:p w:rsidR="00000000" w:rsidDel="00000000" w:rsidP="00000000" w:rsidRDefault="00000000" w:rsidRPr="00000000" w14:paraId="0000011C">
      <w:pPr>
        <w:spacing w:line="240" w:lineRule="auto"/>
        <w:rPr>
          <w:sz w:val="28"/>
          <w:szCs w:val="28"/>
        </w:rPr>
      </w:pPr>
      <w:r w:rsidDel="00000000" w:rsidR="00000000" w:rsidRPr="00000000">
        <w:rPr>
          <w:rtl w:val="0"/>
        </w:rPr>
      </w:r>
    </w:p>
    <w:p w:rsidR="00000000" w:rsidDel="00000000" w:rsidP="00000000" w:rsidRDefault="00000000" w:rsidRPr="00000000" w14:paraId="0000011D">
      <w:pPr>
        <w:spacing w:line="240" w:lineRule="auto"/>
        <w:rPr>
          <w:sz w:val="28"/>
          <w:szCs w:val="28"/>
        </w:rPr>
      </w:pPr>
      <w:r w:rsidDel="00000000" w:rsidR="00000000" w:rsidRPr="00000000">
        <w:rPr>
          <w:rtl w:val="0"/>
        </w:rPr>
      </w:r>
    </w:p>
    <w:p w:rsidR="00000000" w:rsidDel="00000000" w:rsidP="00000000" w:rsidRDefault="00000000" w:rsidRPr="00000000" w14:paraId="0000011E">
      <w:pPr>
        <w:spacing w:line="240" w:lineRule="auto"/>
        <w:rPr>
          <w:sz w:val="28"/>
          <w:szCs w:val="28"/>
        </w:rPr>
      </w:pPr>
      <w:r w:rsidDel="00000000" w:rsidR="00000000" w:rsidRPr="00000000">
        <w:rPr>
          <w:rtl w:val="0"/>
        </w:rPr>
      </w:r>
    </w:p>
    <w:p w:rsidR="00000000" w:rsidDel="00000000" w:rsidP="00000000" w:rsidRDefault="00000000" w:rsidRPr="00000000" w14:paraId="0000011F">
      <w:pPr>
        <w:spacing w:line="240" w:lineRule="auto"/>
        <w:rPr>
          <w:sz w:val="28"/>
          <w:szCs w:val="28"/>
        </w:rPr>
      </w:pPr>
      <w:r w:rsidDel="00000000" w:rsidR="00000000" w:rsidRPr="00000000">
        <w:rPr>
          <w:rtl w:val="0"/>
        </w:rPr>
      </w:r>
    </w:p>
    <w:p w:rsidR="00000000" w:rsidDel="00000000" w:rsidP="00000000" w:rsidRDefault="00000000" w:rsidRPr="00000000" w14:paraId="00000120">
      <w:pPr>
        <w:spacing w:line="240" w:lineRule="auto"/>
        <w:rPr>
          <w:sz w:val="28"/>
          <w:szCs w:val="28"/>
        </w:rPr>
      </w:pPr>
      <w:r w:rsidDel="00000000" w:rsidR="00000000" w:rsidRPr="00000000">
        <w:rPr>
          <w:rtl w:val="0"/>
        </w:rPr>
      </w:r>
    </w:p>
    <w:p w:rsidR="00000000" w:rsidDel="00000000" w:rsidP="00000000" w:rsidRDefault="00000000" w:rsidRPr="00000000" w14:paraId="00000121">
      <w:pPr>
        <w:spacing w:line="276" w:lineRule="auto"/>
        <w:rPr>
          <w:sz w:val="28"/>
          <w:szCs w:val="28"/>
        </w:rPr>
      </w:pPr>
      <w:r w:rsidDel="00000000" w:rsidR="00000000" w:rsidRPr="00000000">
        <w:rPr>
          <w:rtl w:val="0"/>
        </w:rPr>
      </w:r>
    </w:p>
    <w:p w:rsidR="00000000" w:rsidDel="00000000" w:rsidP="00000000" w:rsidRDefault="00000000" w:rsidRPr="00000000" w14:paraId="00000122">
      <w:pPr>
        <w:spacing w:line="276" w:lineRule="auto"/>
        <w:jc w:val="center"/>
        <w:rPr>
          <w:b w:val="1"/>
          <w:sz w:val="32"/>
          <w:szCs w:val="32"/>
        </w:rPr>
      </w:pPr>
      <w:r w:rsidDel="00000000" w:rsidR="00000000" w:rsidRPr="00000000">
        <w:rPr>
          <w:b w:val="1"/>
          <w:sz w:val="32"/>
          <w:szCs w:val="32"/>
          <w:rtl w:val="0"/>
        </w:rPr>
        <w:t xml:space="preserve">5. Discussion</w:t>
      </w:r>
    </w:p>
    <w:p w:rsidR="00000000" w:rsidDel="00000000" w:rsidP="00000000" w:rsidRDefault="00000000" w:rsidRPr="00000000" w14:paraId="00000123">
      <w:pPr>
        <w:spacing w:line="276" w:lineRule="auto"/>
        <w:rPr>
          <w:sz w:val="28"/>
          <w:szCs w:val="28"/>
        </w:rPr>
      </w:pPr>
      <w:r w:rsidDel="00000000" w:rsidR="00000000" w:rsidRPr="00000000">
        <w:rPr>
          <w:sz w:val="28"/>
          <w:szCs w:val="28"/>
          <w:rtl w:val="0"/>
        </w:rPr>
        <w:t xml:space="preserve">The results confirm that </w:t>
      </w:r>
      <w:r w:rsidDel="00000000" w:rsidR="00000000" w:rsidRPr="00000000">
        <w:rPr>
          <w:b w:val="1"/>
          <w:sz w:val="28"/>
          <w:szCs w:val="28"/>
          <w:rtl w:val="0"/>
        </w:rPr>
        <w:t xml:space="preserve">XAI-powered recall prediction models</w:t>
      </w:r>
      <w:r w:rsidDel="00000000" w:rsidR="00000000" w:rsidRPr="00000000">
        <w:rPr>
          <w:sz w:val="28"/>
          <w:szCs w:val="28"/>
          <w:rtl w:val="0"/>
        </w:rPr>
        <w:t xml:space="preserve"> can achieve both </w:t>
      </w:r>
      <w:r w:rsidDel="00000000" w:rsidR="00000000" w:rsidRPr="00000000">
        <w:rPr>
          <w:i w:val="1"/>
          <w:sz w:val="28"/>
          <w:szCs w:val="28"/>
          <w:rtl w:val="0"/>
        </w:rPr>
        <w:t xml:space="preserve">high performance</w:t>
      </w:r>
      <w:r w:rsidDel="00000000" w:rsidR="00000000" w:rsidRPr="00000000">
        <w:rPr>
          <w:sz w:val="28"/>
          <w:szCs w:val="28"/>
          <w:rtl w:val="0"/>
        </w:rPr>
        <w:t xml:space="preserve"> and </w:t>
      </w:r>
      <w:r w:rsidDel="00000000" w:rsidR="00000000" w:rsidRPr="00000000">
        <w:rPr>
          <w:i w:val="1"/>
          <w:sz w:val="28"/>
          <w:szCs w:val="28"/>
          <w:rtl w:val="0"/>
        </w:rPr>
        <w:t xml:space="preserve">transparency</w:t>
      </w:r>
      <w:r w:rsidDel="00000000" w:rsidR="00000000" w:rsidRPr="00000000">
        <w:rPr>
          <w:sz w:val="28"/>
          <w:szCs w:val="28"/>
          <w:rtl w:val="0"/>
        </w:rPr>
        <w:t xml:space="preserve">. Among the tested models, </w:t>
      </w:r>
      <w:r w:rsidDel="00000000" w:rsidR="00000000" w:rsidRPr="00000000">
        <w:rPr>
          <w:b w:val="1"/>
          <w:sz w:val="28"/>
          <w:szCs w:val="28"/>
          <w:rtl w:val="0"/>
        </w:rPr>
        <w:t xml:space="preserve">XGBoost</w:t>
      </w:r>
      <w:r w:rsidDel="00000000" w:rsidR="00000000" w:rsidRPr="00000000">
        <w:rPr>
          <w:sz w:val="28"/>
          <w:szCs w:val="28"/>
          <w:rtl w:val="0"/>
        </w:rPr>
        <w:t xml:space="preserve"> and </w:t>
      </w:r>
      <w:r w:rsidDel="00000000" w:rsidR="00000000" w:rsidRPr="00000000">
        <w:rPr>
          <w:b w:val="1"/>
          <w:sz w:val="28"/>
          <w:szCs w:val="28"/>
          <w:rtl w:val="0"/>
        </w:rPr>
        <w:t xml:space="preserve">Random Forest</w:t>
      </w:r>
      <w:r w:rsidDel="00000000" w:rsidR="00000000" w:rsidRPr="00000000">
        <w:rPr>
          <w:sz w:val="28"/>
          <w:szCs w:val="28"/>
          <w:rtl w:val="0"/>
        </w:rPr>
        <w:t xml:space="preserve"> demonstrated the highest predictive accuracy (≥97%) with efficient training time. Deep learning architectures such as </w:t>
      </w:r>
      <w:r w:rsidDel="00000000" w:rsidR="00000000" w:rsidRPr="00000000">
        <w:rPr>
          <w:b w:val="1"/>
          <w:sz w:val="28"/>
          <w:szCs w:val="28"/>
          <w:rtl w:val="0"/>
        </w:rPr>
        <w:t xml:space="preserve">CNN+LSTM</w:t>
      </w:r>
      <w:r w:rsidDel="00000000" w:rsidR="00000000" w:rsidRPr="00000000">
        <w:rPr>
          <w:sz w:val="28"/>
          <w:szCs w:val="28"/>
          <w:rtl w:val="0"/>
        </w:rPr>
        <w:t xml:space="preserve"> and </w:t>
      </w:r>
      <w:r w:rsidDel="00000000" w:rsidR="00000000" w:rsidRPr="00000000">
        <w:rPr>
          <w:b w:val="1"/>
          <w:sz w:val="28"/>
          <w:szCs w:val="28"/>
          <w:rtl w:val="0"/>
        </w:rPr>
        <w:t xml:space="preserve">Autoencoder+RF</w:t>
      </w:r>
      <w:r w:rsidDel="00000000" w:rsidR="00000000" w:rsidRPr="00000000">
        <w:rPr>
          <w:sz w:val="28"/>
          <w:szCs w:val="28"/>
          <w:rtl w:val="0"/>
        </w:rPr>
        <w:t xml:space="preserve"> achieved comparable results while capturing richer representations of sequential learning data.</w:t>
      </w:r>
    </w:p>
    <w:p w:rsidR="00000000" w:rsidDel="00000000" w:rsidP="00000000" w:rsidRDefault="00000000" w:rsidRPr="00000000" w14:paraId="00000124">
      <w:pPr>
        <w:spacing w:line="276" w:lineRule="auto"/>
        <w:rPr>
          <w:sz w:val="28"/>
          <w:szCs w:val="28"/>
        </w:rPr>
      </w:pPr>
      <w:r w:rsidDel="00000000" w:rsidR="00000000" w:rsidRPr="00000000">
        <w:rPr>
          <w:sz w:val="28"/>
          <w:szCs w:val="28"/>
          <w:rtl w:val="0"/>
        </w:rPr>
        <w:t xml:space="preserve">The inclusion of explainability frameworks significantly improved interpretive trust. For instance, SHAP and LIME analyses revealed consistent patterns — models prioritized logical learning variables (e.g., past correctness, exposure count) rather than confounding user identifiers. This confirms the robustness and fairness of the models in educational contexts.</w:t>
      </w:r>
    </w:p>
    <w:p w:rsidR="00000000" w:rsidDel="00000000" w:rsidP="00000000" w:rsidRDefault="00000000" w:rsidRPr="00000000" w14:paraId="00000125">
      <w:pPr>
        <w:spacing w:line="276" w:lineRule="auto"/>
        <w:rPr>
          <w:sz w:val="28"/>
          <w:szCs w:val="28"/>
        </w:rPr>
      </w:pPr>
      <w:r w:rsidDel="00000000" w:rsidR="00000000" w:rsidRPr="00000000">
        <w:rPr>
          <w:sz w:val="28"/>
          <w:szCs w:val="28"/>
          <w:rtl w:val="0"/>
        </w:rPr>
        <w:t xml:space="preserve">Moreover, the integration of </w:t>
      </w:r>
      <w:r w:rsidDel="00000000" w:rsidR="00000000" w:rsidRPr="00000000">
        <w:rPr>
          <w:b w:val="1"/>
          <w:sz w:val="28"/>
          <w:szCs w:val="28"/>
          <w:rtl w:val="0"/>
        </w:rPr>
        <w:t xml:space="preserve">PDP and ICE</w:t>
      </w:r>
      <w:r w:rsidDel="00000000" w:rsidR="00000000" w:rsidRPr="00000000">
        <w:rPr>
          <w:sz w:val="28"/>
          <w:szCs w:val="28"/>
          <w:rtl w:val="0"/>
        </w:rPr>
        <w:t xml:space="preserve"> visualizations strengthens educators’ ability to comprehend and verify model decisions. Such interpretability bridges the gap between machine predictions and human pedagogy, ensuring that automated systems can augment, rather than obscure, learning interventions.</w:t>
      </w:r>
    </w:p>
    <w:p w:rsidR="00000000" w:rsidDel="00000000" w:rsidP="00000000" w:rsidRDefault="00000000" w:rsidRPr="00000000" w14:paraId="00000126">
      <w:pPr>
        <w:spacing w:line="276" w:lineRule="auto"/>
        <w:rPr>
          <w:sz w:val="28"/>
          <w:szCs w:val="28"/>
        </w:rPr>
      </w:pPr>
      <w:r w:rsidDel="00000000" w:rsidR="00000000" w:rsidRPr="00000000">
        <w:rPr>
          <w:sz w:val="28"/>
          <w:szCs w:val="28"/>
          <w:rtl w:val="0"/>
        </w:rPr>
        <w:t xml:space="preserve">Finally, the proposed XAI pipeline establishes a reproducible framework for </w:t>
      </w:r>
      <w:r w:rsidDel="00000000" w:rsidR="00000000" w:rsidRPr="00000000">
        <w:rPr>
          <w:b w:val="1"/>
          <w:sz w:val="28"/>
          <w:szCs w:val="28"/>
          <w:rtl w:val="0"/>
        </w:rPr>
        <w:t xml:space="preserve">human-centered AI in education</w:t>
      </w:r>
      <w:r w:rsidDel="00000000" w:rsidR="00000000" w:rsidRPr="00000000">
        <w:rPr>
          <w:sz w:val="28"/>
          <w:szCs w:val="28"/>
          <w:rtl w:val="0"/>
        </w:rPr>
        <w:t xml:space="preserve">, encouraging transparent, ethical, and effective deployment of predictive systems in adaptive learning environments.</w:t>
      </w:r>
    </w:p>
    <w:p w:rsidR="00000000" w:rsidDel="00000000" w:rsidP="00000000" w:rsidRDefault="00000000" w:rsidRPr="00000000" w14:paraId="00000127">
      <w:pPr>
        <w:spacing w:line="276" w:lineRule="auto"/>
        <w:rPr>
          <w:sz w:val="28"/>
          <w:szCs w:val="28"/>
        </w:rPr>
      </w:pPr>
      <w:r w:rsidDel="00000000" w:rsidR="00000000" w:rsidRPr="00000000">
        <w:rPr>
          <w:rtl w:val="0"/>
        </w:rPr>
      </w:r>
    </w:p>
    <w:p w:rsidR="00000000" w:rsidDel="00000000" w:rsidP="00000000" w:rsidRDefault="00000000" w:rsidRPr="00000000" w14:paraId="00000128">
      <w:pPr>
        <w:spacing w:line="276" w:lineRule="auto"/>
        <w:rPr>
          <w:sz w:val="28"/>
          <w:szCs w:val="28"/>
        </w:rPr>
      </w:pPr>
      <w:r w:rsidDel="00000000" w:rsidR="00000000" w:rsidRPr="00000000">
        <w:rPr>
          <w:rtl w:val="0"/>
        </w:rPr>
      </w:r>
    </w:p>
    <w:p w:rsidR="00000000" w:rsidDel="00000000" w:rsidP="00000000" w:rsidRDefault="00000000" w:rsidRPr="00000000" w14:paraId="00000129">
      <w:pPr>
        <w:spacing w:line="276" w:lineRule="auto"/>
        <w:rPr>
          <w:sz w:val="28"/>
          <w:szCs w:val="28"/>
        </w:rPr>
      </w:pPr>
      <w:r w:rsidDel="00000000" w:rsidR="00000000" w:rsidRPr="00000000">
        <w:rPr>
          <w:rtl w:val="0"/>
        </w:rPr>
      </w:r>
    </w:p>
    <w:p w:rsidR="00000000" w:rsidDel="00000000" w:rsidP="00000000" w:rsidRDefault="00000000" w:rsidRPr="00000000" w14:paraId="0000012A">
      <w:pPr>
        <w:spacing w:line="276" w:lineRule="auto"/>
        <w:rPr>
          <w:sz w:val="28"/>
          <w:szCs w:val="28"/>
        </w:rPr>
      </w:pPr>
      <w:r w:rsidDel="00000000" w:rsidR="00000000" w:rsidRPr="00000000">
        <w:rPr>
          <w:rtl w:val="0"/>
        </w:rPr>
      </w:r>
    </w:p>
    <w:p w:rsidR="00000000" w:rsidDel="00000000" w:rsidP="00000000" w:rsidRDefault="00000000" w:rsidRPr="00000000" w14:paraId="0000012B">
      <w:pPr>
        <w:spacing w:line="276" w:lineRule="auto"/>
        <w:rPr>
          <w:sz w:val="28"/>
          <w:szCs w:val="28"/>
        </w:rPr>
      </w:pPr>
      <w:r w:rsidDel="00000000" w:rsidR="00000000" w:rsidRPr="00000000">
        <w:rPr>
          <w:rtl w:val="0"/>
        </w:rPr>
      </w:r>
    </w:p>
    <w:p w:rsidR="00000000" w:rsidDel="00000000" w:rsidP="00000000" w:rsidRDefault="00000000" w:rsidRPr="00000000" w14:paraId="0000012C">
      <w:pPr>
        <w:spacing w:line="276" w:lineRule="auto"/>
        <w:rPr>
          <w:sz w:val="28"/>
          <w:szCs w:val="28"/>
        </w:rPr>
      </w:pPr>
      <w:r w:rsidDel="00000000" w:rsidR="00000000" w:rsidRPr="00000000">
        <w:rPr>
          <w:rtl w:val="0"/>
        </w:rPr>
      </w:r>
    </w:p>
    <w:p w:rsidR="00000000" w:rsidDel="00000000" w:rsidP="00000000" w:rsidRDefault="00000000" w:rsidRPr="00000000" w14:paraId="0000012D">
      <w:pPr>
        <w:spacing w:line="276" w:lineRule="auto"/>
        <w:rPr>
          <w:sz w:val="28"/>
          <w:szCs w:val="28"/>
        </w:rPr>
      </w:pPr>
      <w:r w:rsidDel="00000000" w:rsidR="00000000" w:rsidRPr="00000000">
        <w:rPr>
          <w:rtl w:val="0"/>
        </w:rPr>
      </w:r>
    </w:p>
    <w:p w:rsidR="00000000" w:rsidDel="00000000" w:rsidP="00000000" w:rsidRDefault="00000000" w:rsidRPr="00000000" w14:paraId="0000012E">
      <w:pPr>
        <w:spacing w:line="276" w:lineRule="auto"/>
        <w:jc w:val="center"/>
        <w:rPr>
          <w:b w:val="1"/>
          <w:sz w:val="32"/>
          <w:szCs w:val="32"/>
        </w:rPr>
      </w:pPr>
      <w:r w:rsidDel="00000000" w:rsidR="00000000" w:rsidRPr="00000000">
        <w:rPr>
          <w:b w:val="1"/>
          <w:sz w:val="32"/>
          <w:szCs w:val="32"/>
          <w:rtl w:val="0"/>
        </w:rPr>
        <w:t xml:space="preserve">6. Conclusion</w:t>
      </w:r>
    </w:p>
    <w:p w:rsidR="00000000" w:rsidDel="00000000" w:rsidP="00000000" w:rsidRDefault="00000000" w:rsidRPr="00000000" w14:paraId="0000012F">
      <w:pPr>
        <w:spacing w:line="276" w:lineRule="auto"/>
        <w:rPr>
          <w:sz w:val="28"/>
          <w:szCs w:val="28"/>
        </w:rPr>
      </w:pPr>
      <w:r w:rsidDel="00000000" w:rsidR="00000000" w:rsidRPr="00000000">
        <w:rPr>
          <w:sz w:val="28"/>
          <w:szCs w:val="28"/>
          <w:rtl w:val="0"/>
        </w:rPr>
        <w:t xml:space="preserve">This research introduces a unified Explainable Artificial Intelligence (XAI) framework that effectively connects predictive accuracy with model transparency in recall prediction tasks. By combining a variety of classical and deep learning algorithms with solid interpretability methods, including SHAP, LIME, and Partial Dependence Plots (PDP), the proposed pipeline shows that explanation does not have to come at the cost of performance. The experimental results, with accuracies over 95%, confirm the reliability and scalability of the method across different models and datasets.</w:t>
      </w:r>
    </w:p>
    <w:p w:rsidR="00000000" w:rsidDel="00000000" w:rsidP="00000000" w:rsidRDefault="00000000" w:rsidRPr="00000000" w14:paraId="00000130">
      <w:pPr>
        <w:spacing w:line="276" w:lineRule="auto"/>
        <w:rPr>
          <w:sz w:val="28"/>
          <w:szCs w:val="28"/>
        </w:rPr>
      </w:pPr>
      <w:r w:rsidDel="00000000" w:rsidR="00000000" w:rsidRPr="00000000">
        <w:rPr>
          <w:sz w:val="28"/>
          <w:szCs w:val="28"/>
          <w:rtl w:val="0"/>
        </w:rPr>
        <w:t xml:space="preserve">The interpretability analysis shows that key learning variables such as history_correct, session_correct, and delta have strong causal links with recall probability. These findings fit well with cognitive learning theories like the Ebbinghaus forgetting curve. This connection between data-driven modeling and understandable insights marks a significant step forward in using trustworthy AI systems for educational purposes.</w:t>
      </w:r>
    </w:p>
    <w:p w:rsidR="00000000" w:rsidDel="00000000" w:rsidP="00000000" w:rsidRDefault="00000000" w:rsidRPr="00000000" w14:paraId="00000131">
      <w:pPr>
        <w:spacing w:line="276" w:lineRule="auto"/>
        <w:rPr>
          <w:sz w:val="28"/>
          <w:szCs w:val="28"/>
        </w:rPr>
      </w:pPr>
      <w:r w:rsidDel="00000000" w:rsidR="00000000" w:rsidRPr="00000000">
        <w:rPr>
          <w:sz w:val="28"/>
          <w:szCs w:val="28"/>
          <w:rtl w:val="0"/>
        </w:rPr>
        <w:t xml:space="preserve">Beyond just numerical performance, this study emphasizes the need for transparency, fairness, and accountability in modern AI design. The XAI-based recall prediction framework provides useful insights for adaptive learning systems. It enables educators and developers to understand and verify the factors that influence learner performance. This focus on human-centered explanation builds trust among stakeholders and promotes responsible AI use in personalized education.</w:t>
      </w:r>
    </w:p>
    <w:p w:rsidR="00000000" w:rsidDel="00000000" w:rsidP="00000000" w:rsidRDefault="00000000" w:rsidRPr="00000000" w14:paraId="00000132">
      <w:pPr>
        <w:spacing w:line="276" w:lineRule="auto"/>
        <w:rPr>
          <w:sz w:val="28"/>
          <w:szCs w:val="28"/>
        </w:rPr>
      </w:pPr>
      <w:r w:rsidDel="00000000" w:rsidR="00000000" w:rsidRPr="00000000">
        <w:rPr>
          <w:sz w:val="28"/>
          <w:szCs w:val="28"/>
          <w:rtl w:val="0"/>
        </w:rPr>
        <w:t xml:space="preserve">In the future, research can improve this framework by adding attention-based transformer architectures for better sequence modeling, investigating changes in user learning behaviors over time, and using federated learning approaches to protect data privacy and ensure that models generalize well. Additionally, including interactive explainability dashboards can help turn complex AI explanations into clear visual narratives for both educators and learners.</w:t>
      </w:r>
    </w:p>
    <w:p w:rsidR="00000000" w:rsidDel="00000000" w:rsidP="00000000" w:rsidRDefault="00000000" w:rsidRPr="00000000" w14:paraId="00000133">
      <w:pPr>
        <w:spacing w:line="276" w:lineRule="auto"/>
        <w:rPr>
          <w:sz w:val="28"/>
          <w:szCs w:val="28"/>
        </w:rPr>
      </w:pPr>
      <w:r w:rsidDel="00000000" w:rsidR="00000000" w:rsidRPr="00000000">
        <w:rPr>
          <w:rtl w:val="0"/>
        </w:rPr>
      </w:r>
    </w:p>
    <w:p w:rsidR="00000000" w:rsidDel="00000000" w:rsidP="00000000" w:rsidRDefault="00000000" w:rsidRPr="00000000" w14:paraId="00000134">
      <w:pPr>
        <w:spacing w:line="276" w:lineRule="auto"/>
        <w:rPr>
          <w:sz w:val="28"/>
          <w:szCs w:val="28"/>
        </w:rPr>
      </w:pPr>
      <w:r w:rsidDel="00000000" w:rsidR="00000000" w:rsidRPr="00000000">
        <w:rPr>
          <w:sz w:val="28"/>
          <w:szCs w:val="28"/>
          <w:rtl w:val="0"/>
        </w:rPr>
        <w:t xml:space="preserve">Overall, this study develops a transparent, interpretable, and high-performing AI pipeline that predicts recall outcomes accurately while also explaining them clearly. This work paves the way for a new generation of ethical, explainable, and adaptive learning technologies.</w:t>
      </w:r>
    </w:p>
    <w:p w:rsidR="00000000" w:rsidDel="00000000" w:rsidP="00000000" w:rsidRDefault="00000000" w:rsidRPr="00000000" w14:paraId="00000135">
      <w:pPr>
        <w:spacing w:line="276" w:lineRule="auto"/>
        <w:jc w:val="center"/>
        <w:rPr>
          <w:b w:val="1"/>
          <w:sz w:val="32"/>
          <w:szCs w:val="32"/>
        </w:rPr>
      </w:pPr>
      <w:r w:rsidDel="00000000" w:rsidR="00000000" w:rsidRPr="00000000">
        <w:rPr>
          <w:b w:val="1"/>
          <w:sz w:val="32"/>
          <w:szCs w:val="32"/>
          <w:rtl w:val="0"/>
        </w:rPr>
        <w:t xml:space="preserve">References</w:t>
      </w:r>
    </w:p>
    <w:p w:rsidR="00000000" w:rsidDel="00000000" w:rsidP="00000000" w:rsidRDefault="00000000" w:rsidRPr="00000000" w14:paraId="00000136">
      <w:pPr>
        <w:spacing w:line="276" w:lineRule="auto"/>
        <w:rPr>
          <w:sz w:val="28"/>
          <w:szCs w:val="28"/>
        </w:rPr>
      </w:pPr>
      <w:r w:rsidDel="00000000" w:rsidR="00000000" w:rsidRPr="00000000">
        <w:rPr>
          <w:rtl w:val="0"/>
        </w:rPr>
      </w:r>
    </w:p>
    <w:p w:rsidR="00000000" w:rsidDel="00000000" w:rsidP="00000000" w:rsidRDefault="00000000" w:rsidRPr="00000000" w14:paraId="00000137">
      <w:pPr>
        <w:spacing w:line="276" w:lineRule="auto"/>
        <w:rPr/>
      </w:pPr>
      <w:r w:rsidDel="00000000" w:rsidR="00000000" w:rsidRPr="00000000">
        <w:rPr>
          <w:rtl w:val="0"/>
        </w:rPr>
        <w:t xml:space="preserve">Lundberg, S. M., &amp; Lee, S.-I. (2017). A Unified Approach to Interpreting Model Predictions. NIPS.</w:t>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pPr>
      <w:r w:rsidDel="00000000" w:rsidR="00000000" w:rsidRPr="00000000">
        <w:rPr>
          <w:rtl w:val="0"/>
        </w:rPr>
        <w:t xml:space="preserve">Ribeiro, M. T., Singh, S., &amp; Guestrin, C. (2016). “Why Should I Trust You?” Explaining the Predictions of Any Classifier. KDD.</w:t>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t xml:space="preserve">Chen, T., &amp; Guestrin, C. (2016). XGBoost: A Scalable Tree Boosting System. KDD.</w:t>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t xml:space="preserve">Goodfellow, I., Bengio, Y., &amp; Courville, A. (2016). Deep Learning. MIT Press.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56C4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56C4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56C4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6C4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56C4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56C4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56C4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56C4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56C4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56C4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56C4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56C4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56C4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56C4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56C4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56C4D"/>
    <w:rPr>
      <w:i w:val="1"/>
      <w:iCs w:val="1"/>
      <w:color w:val="404040" w:themeColor="text1" w:themeTint="0000BF"/>
    </w:rPr>
  </w:style>
  <w:style w:type="paragraph" w:styleId="ListParagraph">
    <w:name w:val="List Paragraph"/>
    <w:basedOn w:val="Normal"/>
    <w:uiPriority w:val="34"/>
    <w:qFormat w:val="1"/>
    <w:rsid w:val="00E56C4D"/>
    <w:pPr>
      <w:ind w:left="720"/>
      <w:contextualSpacing w:val="1"/>
    </w:pPr>
  </w:style>
  <w:style w:type="character" w:styleId="IntenseEmphasis">
    <w:name w:val="Intense Emphasis"/>
    <w:basedOn w:val="DefaultParagraphFont"/>
    <w:uiPriority w:val="21"/>
    <w:qFormat w:val="1"/>
    <w:rsid w:val="00E56C4D"/>
    <w:rPr>
      <w:i w:val="1"/>
      <w:iCs w:val="1"/>
      <w:color w:val="0f4761" w:themeColor="accent1" w:themeShade="0000BF"/>
    </w:rPr>
  </w:style>
  <w:style w:type="paragraph" w:styleId="IntenseQuote">
    <w:name w:val="Intense Quote"/>
    <w:basedOn w:val="Normal"/>
    <w:next w:val="Normal"/>
    <w:link w:val="IntenseQuoteChar"/>
    <w:uiPriority w:val="30"/>
    <w:qFormat w:val="1"/>
    <w:rsid w:val="00E56C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56C4D"/>
    <w:rPr>
      <w:i w:val="1"/>
      <w:iCs w:val="1"/>
      <w:color w:val="0f4761" w:themeColor="accent1" w:themeShade="0000BF"/>
    </w:rPr>
  </w:style>
  <w:style w:type="character" w:styleId="IntenseReference">
    <w:name w:val="Intense Reference"/>
    <w:basedOn w:val="DefaultParagraphFont"/>
    <w:uiPriority w:val="32"/>
    <w:qFormat w:val="1"/>
    <w:rsid w:val="00E56C4D"/>
    <w:rPr>
      <w:b w:val="1"/>
      <w:bCs w:val="1"/>
      <w:smallCaps w:val="1"/>
      <w:color w:val="0f4761" w:themeColor="accent1" w:themeShade="0000BF"/>
      <w:spacing w:val="5"/>
    </w:rPr>
  </w:style>
  <w:style w:type="table" w:styleId="TableGrid">
    <w:name w:val="Table Grid"/>
    <w:basedOn w:val="TableNormal"/>
    <w:uiPriority w:val="39"/>
    <w:rsid w:val="002B496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D019E8"/>
    <w:rPr>
      <w:color w:val="467886" w:themeColor="hyperlink"/>
      <w:u w:val="single"/>
    </w:rPr>
  </w:style>
  <w:style w:type="character" w:styleId="UnresolvedMention">
    <w:name w:val="Unresolved Mention"/>
    <w:basedOn w:val="DefaultParagraphFont"/>
    <w:uiPriority w:val="99"/>
    <w:semiHidden w:val="1"/>
    <w:unhideWhenUsed w:val="1"/>
    <w:rsid w:val="00D019E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2.png"/><Relationship Id="rId22" Type="http://schemas.openxmlformats.org/officeDocument/2006/relationships/image" Target="media/image6.png"/><Relationship Id="rId10" Type="http://schemas.openxmlformats.org/officeDocument/2006/relationships/image" Target="media/image17.png"/><Relationship Id="rId21"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Fd/mtSEnUfUjDEt86CH1icnWw==">CgMxLjA4AHIhMU85bzdfZU5ueGFaeGdpODh0ZHhPRjV4bkZHUzRjSUNF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2025-10-09T17:52:00Z</dcterms:created>
  <dc:creator>rebalnaveen23@outlook.com</dc:creator>
</cp:coreProperties>
</file>