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 / 核心架构成员</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