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b/>
        </w:rPr>
        <w:t xml:space="preserve">赵颖颖</w:t>
      </w:r>
    </w:p>
    <w:p w14:paraId="7A44C1EC">
      <w:pPr>
        <w:widowControl w:val="0"/>
        <w:jc w:val="both"/>
        <w:rPr>
          <w:rFonts w:hint="eastAsia" w:asciiTheme="minorHAnsi" w:hAnsiTheme="minorHAnsi" w:eastAsiaTheme="minorEastAsia" w:cstheme="minorBidi"/>
          <w:kern w:val="2"/>
          <w:sz w:val="21"/>
          <w:szCs w:val="24"/>
          <w:lang w:val="en-US" w:eastAsia="zh-CN" w:bidi="ar-SA"/>
        </w:rPr>
      </w:pPr>
      <w:r>
        <w:rPr>
          <w:sz w:val="21"/>
        </w:rPr>
        <w:t xml:space="preserve">电话:  | 邮箱:  | 现居: </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rPr>
          <w:rFonts w:hint="default"/>
        </w:rPr>
        <w:t>技术文档工程师 / 项目文档专员</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b/>
        </w:rPr>
        <w:t xml:space="preserve">    |  </w:t>
      </w:r>
    </w:p>
    <w:p w14:paraId="6FCE4D1D">
      <w:pPr>
        <w:numPr>
          <w:ilvl w:val="0"/>
          <w:numId w:val="1"/>
        </w:numPr>
        <w:ind w:left="420" w:leftChars="0" w:hanging="420" w:firstLineChars="0"/>
      </w:pPr>
      <w:r>
        <w:rPr>
          <w:rFonts w:hint="default"/>
        </w:rPr>
        <w:t>SAS Viya 项目文档工作：作为 SAS compute server 和 SAS CAS server 数据格式处理负责人，负责相关模块的技术文档编写与维护，为 SAS Copilot 生成式AI项目提供数据底层技术说明文档支持。</w:t>
      </w:r>
    </w:p>
    <w:p w14:paraId="6BB78162">
      <w:pPr>
        <w:numPr>
          <w:ilvl w:val="0"/>
          <w:numId w:val="1"/>
        </w:numPr>
        <w:ind w:left="420" w:leftChars="0" w:hanging="420" w:firstLineChars="0"/>
      </w:pPr>
      <w:r>
        <w:rPr>
          <w:rFonts w:hint="default"/>
        </w:rPr>
        <w:t>SAS 9 项目文档工作：作为 SAS foundation 数据格式处理和语言区域支持负责人，负责全球化数据与语言区域支持相关的技术文档撰写，确保多区域兼容性相关文档的准确性和完整性。</w:t>
      </w:r>
    </w:p>
    <w:p w14:paraId="45342AA5">
      <w:pPr>
        <w:numPr>
          <w:ilvl w:val="0"/>
          <w:numId w:val="1"/>
        </w:numPr>
        <w:ind w:left="420" w:leftChars="0" w:hanging="420" w:firstLineChars="0"/>
      </w:pPr>
      <w:r>
        <w:rPr>
          <w:rFonts w:hint="default"/>
        </w:rPr>
        <w:t>项目交付与验收支持：参与多个大型版本的项目交付过程，协助完成模块相关的交付文档和验收文档编写，确保文档与软件版本同步。</w:t>
      </w: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