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t xml:space="preserve">赵颖颖</w:t>
      </w:r>
    </w:p>
    <w:p>
      <w:r>
        <w:t xml:space="preserve">📱 (86)13141220660 | 📧 bethz@263.net</w:t>
      </w:r>
    </w:p>
    <w:p>
      <w:r>
        <w:t>─────────────────────────────────</w:t>
      </w:r>
    </w:p>
    <w:p>
      <w:r>
        <w:t>&gt; 个人简介</w:t>
      </w:r>
    </w:p>
    <w:p>
      <w:r>
        <w:t xml:space="preserve">{'title': '资深AI解决方案产品专家 | 能源行业数字化转型 | 20年+工程架构经验', 'highlights': ['复合型专家：比通用PM更懂底层技术架构，比纯研发更懂能源业务逻辑，具备20年+大型软件工程经验', '行业基因：6年中石油核心项目经历，熟悉能源央企（类比国网）的项目流程、数据规范及沟通模式', 'AI落地：持有CAIE认证，具备SAS Copilot生成式AI底层支持经验，主导开发多个AI应用落地', '国际视野：英语双学位，SAS全球论坛技术分享经验，具备跨国界、跨文化的技术翻译能力'], 'evidence': {'source': '综合工作经历与教育背景', 'confidence': 0.95}}</w:t>
      </w:r>
    </w:p>
    <w:p>
      <w:r>
        <w:t>&gt; 技术栈</w:t>
      </w:r>
    </w:p>
    <w:p>
      <w:r>
        <w:t xml:space="preserve"/>
      </w:r>
    </w:p>
    <w:p>
      <w:r>
        <w:t>&gt; 工作经历</w:t>
      </w:r>
    </w:p>
    <w:p>
      <w:r>
        <w:t xml:space="preserve"/>
      </w:r>
    </w:p>
    <w:p>
      <w:r>
        <w:t xml:space="preserve">┌─ 赛仕软件研究开发（北京）有限公司 (SAS) | 高级软件工程师 / 核心模块技术负责人</w:t>
      </w:r>
    </w:p>
    <w:p>
      <w:r>
        <w:t xml:space="preserve">│  2006.03 - 2025.12</w:t>
      </w:r>
    </w:p>
    <w:p>
      <w:r>
        <w:t xml:space="preserve">│  </w:t>
      </w:r>
    </w:p>
    <w:p>
      <w:r>
        <w:t>└────────────────────</w:t>
      </w:r>
    </w:p>
    <w:p>
      <w:r>
        <w:t xml:space="preserve"/>
      </w:r>
    </w:p>
    <w:p>
      <w:r>
        <w:t xml:space="preserve">┌─ 中国石油集团东方地球物理勘探有限责任公司 | 开发组长 / 软件工程师</w:t>
      </w:r>
    </w:p>
    <w:p>
      <w:r>
        <w:t xml:space="preserve">│  1999.07 - 2005.10</w:t>
      </w:r>
    </w:p>
    <w:p>
      <w:r>
        <w:t xml:space="preserve">│  </w:t>
      </w:r>
    </w:p>
    <w:p>
      <w:r>
        <w:t>└────────────────────</w:t>
      </w:r>
    </w:p>
    <w:p>
      <w:r>
        <w:t xml:space="preserve"/>
      </w:r>
    </w:p>
    <w:p>
      <w:r>
        <w:t>&gt; 项目经历</w:t>
      </w:r>
    </w:p>
    <w:p>
      <w:r>
        <w:t xml:space="preserve"/>
      </w:r>
    </w:p>
    <w:p>
      <w:r>
        <w:t xml:space="preserve">• AI个人应用全栈开发与实战</w:t>
      </w:r>
    </w:p>
    <w:p>
      <w:r>
        <w:t xml:space="preserve">  角色:  | 时间: 2023 - 至今</w:t>
      </w:r>
    </w:p>
    <w:p>
      <w:r>
        <w:t xml:space="preserve">  </w:t>
      </w:r>
    </w:p>
    <w:p>
      <w:r>
        <w:t xml:space="preserve"/>
      </w:r>
    </w:p>
    <w:p>
      <w:r>
        <w:t>&gt; 教育背景</w:t>
      </w:r>
    </w:p>
    <w:p>
      <w:r>
        <w:t xml:space="preserve">• 武汉大学 | 计算机软件与理论 | 硕士 | 2001-2006</w:t>
        <w:br/>
        <w:t xml:space="preserve">• 中国石油大学（华东） | 计算机应用、英语 | 双学士 | 1995-1999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