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赵颖颖</w:t>
      </w:r>
    </w:p>
    <w:p>
      <w:pPr>
        <w:jc w:val="center"/>
      </w:pPr>
      <w:r>
        <w:rPr>
          <w:sz w:val="20"/>
        </w:rPr>
        <w:t>电话: (86)13141220660 | 邮箱: bethz@263.net | 现居: 北京（根据公司所在地推断）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教育背景</w:t>
      </w:r>
      <w:r>
        <w:br/>
        <w:t>────────────────────</w:t>
      </w:r>
    </w:p>
    <w:p>
      <w:r>
        <w:rPr>
          <w:sz w:val="20"/>
        </w:rPr>
        <w:t xml:space="preserve">2001-2006  </w:t>
      </w:r>
      <w:r>
        <w:rPr>
          <w:b/>
        </w:rPr>
        <w:t>武汉大学</w:t>
      </w:r>
      <w:r>
        <w:t xml:space="preserve">  计算机软件与理论</w:t>
      </w:r>
      <w:r>
        <w:rPr>
          <w:sz w:val="18"/>
        </w:rPr>
        <w:t xml:space="preserve">  [硕士]</w:t>
      </w:r>
    </w:p>
    <w:p>
      <w:r>
        <w:rPr>
          <w:sz w:val="20"/>
        </w:rPr>
        <w:t xml:space="preserve">1995-1999  </w:t>
      </w:r>
      <w:r>
        <w:rPr>
          <w:b/>
        </w:rPr>
        <w:t>中国石油大学（华东）</w:t>
      </w:r>
      <w:r>
        <w:t xml:space="preserve">  计算机应用、英语</w:t>
      </w:r>
      <w:r>
        <w:rPr>
          <w:sz w:val="18"/>
        </w:rPr>
        <w:t xml:space="preserve">  [双学士]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2006年3月-2025年12月  </w:t>
      </w:r>
      <w:r>
        <w:rPr>
          <w:b/>
        </w:rPr>
        <w:t>赛仕软件研究开发（北京）有限公司</w:t>
      </w:r>
      <w:r>
        <w:t xml:space="preserve">  |  高级软件工程师 | AI应用与数据底座负责人</w:t>
      </w:r>
    </w:p>
    <w:p>
      <w:r>
        <w:rPr>
          <w:sz w:val="20"/>
        </w:rPr>
        <w:t xml:space="preserve">1999年7月-2005年10月  </w:t>
      </w:r>
      <w:r>
        <w:rPr>
          <w:b/>
        </w:rPr>
        <w:t>中国石油集团东方地球物理勘探有限责任公司</w:t>
      </w:r>
      <w:r>
        <w:t xml:space="preserve">  |  开发组长 | 海量数据处理专家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2006年3月-至今（持续迭代）  </w:t>
      </w:r>
      <w:r>
        <w:rPr>
          <w:b/>
        </w:rPr>
        <w:t>SAS Viya 生成式 AI 数据底座建设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 20 年深厚工程底蕴的 AI 应用专家。不仅掌握机器学习与 LLM 理论，更具备将 AI 算法落地于复杂生产环境的实战能力。擅长从海量数据中挖掘价值，通过技术手段解决业务痛点。持有 CAIE 认证，保持技术敏锐度，致力于通过数智化手段提升风控与审计效率。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