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752B7" w14:textId="77777777" w:rsidR="0001422E" w:rsidRDefault="0001422E">
      <w:pPr>
        <w:pStyle w:val="line"/>
      </w:pPr>
    </w:p>
    <w:p w14:paraId="0AA2F235" w14:textId="77777777" w:rsidR="0001422E" w:rsidRDefault="0001422E">
      <w:pPr>
        <w:pStyle w:val="Title"/>
      </w:pPr>
      <w:r>
        <w:t>Software Requirements Specification</w:t>
      </w:r>
    </w:p>
    <w:p w14:paraId="2733BDEA" w14:textId="77777777" w:rsidR="0001422E" w:rsidRDefault="0001422E">
      <w:pPr>
        <w:pStyle w:val="Title"/>
        <w:spacing w:before="0" w:after="400"/>
        <w:rPr>
          <w:sz w:val="40"/>
        </w:rPr>
      </w:pPr>
      <w:r w:rsidRPr="74C890AC">
        <w:rPr>
          <w:sz w:val="40"/>
          <w:szCs w:val="40"/>
        </w:rPr>
        <w:t>for</w:t>
      </w:r>
    </w:p>
    <w:p w14:paraId="35F43E19" w14:textId="3B1E3A49" w:rsidR="1EFDC6EF" w:rsidRDefault="1EFDC6EF" w:rsidP="74C890AC">
      <w:pPr>
        <w:pStyle w:val="Title"/>
      </w:pPr>
      <w:r>
        <w:t>Online Course Registration System</w:t>
      </w:r>
    </w:p>
    <w:p w14:paraId="28A09ACE" w14:textId="77777777" w:rsidR="0001422E" w:rsidRDefault="0001422E">
      <w:pPr>
        <w:pStyle w:val="ByLine"/>
      </w:pPr>
      <w:r>
        <w:t>Version 1.0 approved</w:t>
      </w:r>
    </w:p>
    <w:p w14:paraId="68B10530" w14:textId="488DBE0C" w:rsidR="0001422E" w:rsidRDefault="0001422E">
      <w:pPr>
        <w:pStyle w:val="ByLine"/>
      </w:pPr>
      <w:r>
        <w:t xml:space="preserve">Prepared by </w:t>
      </w:r>
      <w:r w:rsidR="25D55B02">
        <w:t>Betina Driggers</w:t>
      </w:r>
    </w:p>
    <w:p w14:paraId="1BFD2965" w14:textId="4C853678" w:rsidR="61B1DD32" w:rsidRDefault="61B1DD32" w:rsidP="74C890AC">
      <w:pPr>
        <w:pStyle w:val="ByLine"/>
      </w:pPr>
      <w:r>
        <w:t>University of Arizona – Global Ca</w:t>
      </w:r>
      <w:r w:rsidR="00517263">
        <w:t>mpu</w:t>
      </w:r>
      <w:r>
        <w:t>s</w:t>
      </w:r>
    </w:p>
    <w:p w14:paraId="1DD8A941" w14:textId="2279CE16" w:rsidR="0001422E" w:rsidRDefault="00787F17">
      <w:pPr>
        <w:pStyle w:val="ByLine"/>
      </w:pPr>
      <w:r>
        <w:t>October 13</w:t>
      </w:r>
      <w:r w:rsidR="61B1DD32">
        <w:t>, 2025</w:t>
      </w:r>
    </w:p>
    <w:p w14:paraId="672A6659" w14:textId="77777777" w:rsidR="0001422E" w:rsidRDefault="0001422E">
      <w:pPr>
        <w:pStyle w:val="ChangeHistoryTitle"/>
        <w:rPr>
          <w:sz w:val="32"/>
        </w:rPr>
        <w:sectPr w:rsidR="0001422E">
          <w:headerReference w:type="default" r:id="rId7"/>
          <w:footerReference w:type="default" r:id="rId8"/>
          <w:pgSz w:w="12240" w:h="15840" w:code="1"/>
          <w:pgMar w:top="1440" w:right="1440" w:bottom="1440" w:left="1440" w:header="720" w:footer="720" w:gutter="0"/>
          <w:pgNumType w:fmt="lowerRoman" w:start="1"/>
          <w:cols w:space="720"/>
        </w:sectPr>
      </w:pPr>
    </w:p>
    <w:p w14:paraId="22E0FC93" w14:textId="77777777" w:rsidR="0001422E" w:rsidRDefault="000142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28AD64F9" w14:textId="77777777" w:rsidR="0001422E" w:rsidRDefault="000142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4EE64BD" w14:textId="77777777" w:rsidR="0001422E" w:rsidRDefault="0001422E">
      <w:pPr>
        <w:pStyle w:val="TOC1"/>
      </w:pPr>
      <w:r>
        <w:t>Revision History</w:t>
      </w:r>
      <w:r>
        <w:tab/>
      </w:r>
      <w:r>
        <w:fldChar w:fldCharType="begin"/>
      </w:r>
      <w:r>
        <w:instrText xml:space="preserve"> PAGEREF _Toc26969054 \h </w:instrText>
      </w:r>
      <w:r>
        <w:fldChar w:fldCharType="separate"/>
      </w:r>
      <w:r>
        <w:t>ii</w:t>
      </w:r>
      <w:r>
        <w:fldChar w:fldCharType="end"/>
      </w:r>
    </w:p>
    <w:p w14:paraId="408F5BA6" w14:textId="77777777" w:rsidR="0001422E" w:rsidRDefault="0001422E">
      <w:pPr>
        <w:pStyle w:val="TOC1"/>
      </w:pPr>
      <w:r>
        <w:t>1.</w:t>
      </w:r>
      <w:r>
        <w:tab/>
        <w:t>Introduction</w:t>
      </w:r>
      <w:r>
        <w:tab/>
      </w:r>
      <w:r>
        <w:fldChar w:fldCharType="begin"/>
      </w:r>
      <w:r>
        <w:instrText xml:space="preserve"> PAGEREF _Toc26969055 \h </w:instrText>
      </w:r>
      <w:r>
        <w:fldChar w:fldCharType="separate"/>
      </w:r>
      <w:r>
        <w:t>1</w:t>
      </w:r>
      <w:r>
        <w:fldChar w:fldCharType="end"/>
      </w:r>
    </w:p>
    <w:p w14:paraId="5F0ED7F5" w14:textId="77777777" w:rsidR="0001422E" w:rsidRDefault="000142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118D0CA6" w14:textId="77777777" w:rsidR="0001422E" w:rsidRDefault="000142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348BE187" w14:textId="77777777" w:rsidR="0001422E" w:rsidRDefault="000142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1A8F6AEF" w14:textId="77777777" w:rsidR="0001422E" w:rsidRDefault="000142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09456695" w14:textId="77777777" w:rsidR="0001422E" w:rsidRDefault="000142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32C4C3E2" w14:textId="77777777" w:rsidR="0001422E" w:rsidRDefault="0001422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3D5E3955" w14:textId="77777777" w:rsidR="0001422E" w:rsidRDefault="000142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4862BD1B" w14:textId="77777777" w:rsidR="0001422E" w:rsidRDefault="000142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0EA2DB34" w14:textId="77777777" w:rsidR="0001422E" w:rsidRDefault="000142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49833D29" w14:textId="77777777" w:rsidR="0001422E" w:rsidRDefault="000142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03C8BF2D" w14:textId="77777777" w:rsidR="0001422E" w:rsidRDefault="000142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6A4FC6F5" w14:textId="77777777" w:rsidR="0001422E" w:rsidRDefault="000142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430FD2F3" w14:textId="77777777" w:rsidR="0001422E" w:rsidRDefault="000142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72FF2F40" w14:textId="77777777" w:rsidR="0001422E" w:rsidRDefault="0001422E">
      <w:pPr>
        <w:pStyle w:val="TOC1"/>
      </w:pPr>
      <w:r>
        <w:t>3.</w:t>
      </w:r>
      <w:r>
        <w:tab/>
        <w:t>System Features</w:t>
      </w:r>
      <w:r>
        <w:tab/>
      </w:r>
      <w:r>
        <w:fldChar w:fldCharType="begin"/>
      </w:r>
      <w:r>
        <w:instrText xml:space="preserve"> PAGEREF _Toc26969069 \h </w:instrText>
      </w:r>
      <w:r>
        <w:fldChar w:fldCharType="separate"/>
      </w:r>
      <w:r>
        <w:t>3</w:t>
      </w:r>
      <w:r>
        <w:fldChar w:fldCharType="end"/>
      </w:r>
    </w:p>
    <w:p w14:paraId="5C96E26E" w14:textId="77777777" w:rsidR="0001422E" w:rsidRDefault="000142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06AD9770" w14:textId="77777777" w:rsidR="0001422E" w:rsidRDefault="000142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2864E09B" w14:textId="77777777" w:rsidR="0001422E" w:rsidRDefault="000142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C1C0165" w14:textId="77777777" w:rsidR="0001422E" w:rsidRDefault="000142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792E8E92" w14:textId="77777777" w:rsidR="0001422E" w:rsidRDefault="000142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69F5F59D" w14:textId="77777777" w:rsidR="0001422E" w:rsidRDefault="000142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64BB2DD8" w14:textId="77777777" w:rsidR="0001422E" w:rsidRDefault="000142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1259A48" w14:textId="77777777" w:rsidR="0001422E" w:rsidRDefault="000142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63116D39" w14:textId="77777777" w:rsidR="0001422E" w:rsidRDefault="000142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049F824D" w14:textId="77777777" w:rsidR="0001422E" w:rsidRDefault="000142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5AE6CA6A" w14:textId="77777777" w:rsidR="0001422E" w:rsidRDefault="000142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7B0FDA0" w14:textId="77777777" w:rsidR="0001422E" w:rsidRDefault="000142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0A34599A" w14:textId="77777777" w:rsidR="0001422E" w:rsidRDefault="0001422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24BE9825" w14:textId="77777777" w:rsidR="0001422E" w:rsidRDefault="0001422E">
      <w:pPr>
        <w:pStyle w:val="TOC1"/>
      </w:pPr>
      <w:r>
        <w:t>Appendix A: Glossary</w:t>
      </w:r>
      <w:r>
        <w:tab/>
      </w:r>
      <w:r>
        <w:fldChar w:fldCharType="begin"/>
      </w:r>
      <w:r>
        <w:instrText xml:space="preserve"> PAGEREF _Toc26969083 \h </w:instrText>
      </w:r>
      <w:r>
        <w:fldChar w:fldCharType="separate"/>
      </w:r>
      <w:r>
        <w:t>5</w:t>
      </w:r>
      <w:r>
        <w:fldChar w:fldCharType="end"/>
      </w:r>
    </w:p>
    <w:p w14:paraId="79B3B043" w14:textId="77777777" w:rsidR="0001422E" w:rsidRDefault="0001422E">
      <w:pPr>
        <w:pStyle w:val="TOC1"/>
      </w:pPr>
      <w:r>
        <w:t>Appendix B: Analysis Models</w:t>
      </w:r>
      <w:r>
        <w:tab/>
      </w:r>
      <w:r>
        <w:fldChar w:fldCharType="begin"/>
      </w:r>
      <w:r>
        <w:instrText xml:space="preserve"> PAGEREF _Toc26969084 \h </w:instrText>
      </w:r>
      <w:r>
        <w:fldChar w:fldCharType="separate"/>
      </w:r>
      <w:r>
        <w:t>6</w:t>
      </w:r>
      <w:r>
        <w:fldChar w:fldCharType="end"/>
      </w:r>
    </w:p>
    <w:p w14:paraId="73B01A06" w14:textId="77777777" w:rsidR="0001422E" w:rsidRDefault="0001422E">
      <w:pPr>
        <w:pStyle w:val="TOC1"/>
      </w:pPr>
      <w:r>
        <w:t>Appendix C: Issues List</w:t>
      </w:r>
      <w:r>
        <w:tab/>
      </w:r>
      <w:r>
        <w:fldChar w:fldCharType="begin"/>
      </w:r>
      <w:r>
        <w:instrText xml:space="preserve"> PAGEREF _Toc26969085 \h </w:instrText>
      </w:r>
      <w:r>
        <w:fldChar w:fldCharType="separate"/>
      </w:r>
      <w:r>
        <w:t>6</w:t>
      </w:r>
      <w:r>
        <w:fldChar w:fldCharType="end"/>
      </w:r>
    </w:p>
    <w:p w14:paraId="0A37501D" w14:textId="77777777" w:rsidR="0001422E" w:rsidRDefault="0001422E">
      <w:pPr>
        <w:rPr>
          <w:rFonts w:ascii="Times New Roman" w:hAnsi="Times New Roman"/>
          <w:b/>
          <w:noProof/>
        </w:rPr>
      </w:pPr>
      <w:r>
        <w:rPr>
          <w:rFonts w:ascii="Times New Roman" w:hAnsi="Times New Roman"/>
          <w:noProof/>
        </w:rPr>
        <w:fldChar w:fldCharType="end"/>
      </w:r>
    </w:p>
    <w:p w14:paraId="5DAB6C7B" w14:textId="77777777" w:rsidR="0001422E" w:rsidRDefault="0001422E">
      <w:pPr>
        <w:rPr>
          <w:rFonts w:ascii="Times New Roman" w:hAnsi="Times New Roman"/>
          <w:b/>
          <w:noProof/>
        </w:rPr>
      </w:pPr>
    </w:p>
    <w:p w14:paraId="4B08E8BD" w14:textId="77777777" w:rsidR="0001422E" w:rsidRDefault="0001422E">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5"/>
        <w:gridCol w:w="4759"/>
        <w:gridCol w:w="1584"/>
      </w:tblGrid>
      <w:tr w:rsidR="00DA4882" w14:paraId="5FD02133" w14:textId="77777777" w:rsidTr="74C890AC">
        <w:tc>
          <w:tcPr>
            <w:tcW w:w="2160" w:type="dxa"/>
            <w:tcBorders>
              <w:top w:val="single" w:sz="12" w:space="0" w:color="auto"/>
              <w:bottom w:val="double" w:sz="12" w:space="0" w:color="auto"/>
            </w:tcBorders>
          </w:tcPr>
          <w:p w14:paraId="0D909AED" w14:textId="77777777" w:rsidR="0001422E" w:rsidRDefault="0001422E">
            <w:pPr>
              <w:spacing w:before="40" w:after="40"/>
              <w:rPr>
                <w:b/>
              </w:rPr>
            </w:pPr>
            <w:r>
              <w:rPr>
                <w:b/>
              </w:rPr>
              <w:t>Name</w:t>
            </w:r>
          </w:p>
        </w:tc>
        <w:tc>
          <w:tcPr>
            <w:tcW w:w="1365" w:type="dxa"/>
            <w:tcBorders>
              <w:top w:val="single" w:sz="12" w:space="0" w:color="auto"/>
              <w:bottom w:val="double" w:sz="12" w:space="0" w:color="auto"/>
            </w:tcBorders>
          </w:tcPr>
          <w:p w14:paraId="491072FA" w14:textId="77777777" w:rsidR="0001422E" w:rsidRDefault="0001422E">
            <w:pPr>
              <w:spacing w:before="40" w:after="40"/>
              <w:rPr>
                <w:b/>
              </w:rPr>
            </w:pPr>
            <w:r>
              <w:rPr>
                <w:b/>
              </w:rPr>
              <w:t>Date</w:t>
            </w:r>
          </w:p>
        </w:tc>
        <w:tc>
          <w:tcPr>
            <w:tcW w:w="4759" w:type="dxa"/>
            <w:tcBorders>
              <w:top w:val="single" w:sz="12" w:space="0" w:color="auto"/>
              <w:bottom w:val="double" w:sz="12" w:space="0" w:color="auto"/>
            </w:tcBorders>
          </w:tcPr>
          <w:p w14:paraId="32BB3224" w14:textId="77777777" w:rsidR="0001422E" w:rsidRDefault="0001422E">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01422E" w:rsidRDefault="0001422E">
            <w:pPr>
              <w:spacing w:before="40" w:after="40"/>
              <w:rPr>
                <w:b/>
              </w:rPr>
            </w:pPr>
            <w:r>
              <w:rPr>
                <w:b/>
              </w:rPr>
              <w:t>Version</w:t>
            </w:r>
          </w:p>
        </w:tc>
      </w:tr>
      <w:tr w:rsidR="00DA4882" w14:paraId="02EB378F" w14:textId="77777777" w:rsidTr="74C890AC">
        <w:tc>
          <w:tcPr>
            <w:tcW w:w="2160" w:type="dxa"/>
            <w:tcBorders>
              <w:top w:val="nil"/>
            </w:tcBorders>
          </w:tcPr>
          <w:p w14:paraId="6A05A809" w14:textId="6BDFCBAB" w:rsidR="0001422E" w:rsidRDefault="2116EFBF">
            <w:pPr>
              <w:spacing w:before="40" w:after="40"/>
            </w:pPr>
            <w:r>
              <w:t>Betina Driggers</w:t>
            </w:r>
          </w:p>
        </w:tc>
        <w:tc>
          <w:tcPr>
            <w:tcW w:w="1365" w:type="dxa"/>
            <w:tcBorders>
              <w:top w:val="nil"/>
            </w:tcBorders>
          </w:tcPr>
          <w:p w14:paraId="5A39BBE3" w14:textId="0A49F4A9" w:rsidR="0001422E" w:rsidRDefault="2116EFBF">
            <w:pPr>
              <w:spacing w:before="40" w:after="40"/>
            </w:pPr>
            <w:r>
              <w:t>9/19/2025</w:t>
            </w:r>
          </w:p>
        </w:tc>
        <w:tc>
          <w:tcPr>
            <w:tcW w:w="4759" w:type="dxa"/>
            <w:tcBorders>
              <w:top w:val="nil"/>
            </w:tcBorders>
          </w:tcPr>
          <w:p w14:paraId="41C8F396" w14:textId="0E3BCF42" w:rsidR="0001422E" w:rsidRDefault="4DC01E82" w:rsidP="74C890AC">
            <w:pPr>
              <w:spacing w:before="40" w:after="40"/>
            </w:pPr>
            <w:r>
              <w:t>Requirements Added</w:t>
            </w:r>
          </w:p>
        </w:tc>
        <w:tc>
          <w:tcPr>
            <w:tcW w:w="1584" w:type="dxa"/>
            <w:tcBorders>
              <w:top w:val="nil"/>
            </w:tcBorders>
          </w:tcPr>
          <w:p w14:paraId="72A3D3EC" w14:textId="6A52DB9F" w:rsidR="0001422E" w:rsidRDefault="2116EFBF">
            <w:pPr>
              <w:spacing w:before="40" w:after="40"/>
            </w:pPr>
            <w:r>
              <w:t>1.0</w:t>
            </w:r>
          </w:p>
        </w:tc>
      </w:tr>
    </w:tbl>
    <w:p w14:paraId="45FB0818" w14:textId="004C6679" w:rsidR="0001422E" w:rsidRDefault="0001422E" w:rsidP="74C890AC">
      <w:pPr>
        <w:sectPr w:rsidR="0001422E">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01422E" w:rsidRDefault="0001422E" w:rsidP="74C890AC">
      <w:pPr>
        <w:pStyle w:val="Heading1"/>
        <w:rPr>
          <w:rFonts w:ascii="Arial" w:eastAsia="Arial" w:hAnsi="Arial" w:cs="Arial"/>
        </w:rPr>
      </w:pPr>
      <w:bookmarkStart w:id="7" w:name="_Toc439994665"/>
      <w:bookmarkStart w:id="8" w:name="_Toc26969055"/>
      <w:r w:rsidRPr="74C890AC">
        <w:rPr>
          <w:rFonts w:ascii="Arial" w:eastAsia="Arial" w:hAnsi="Arial" w:cs="Arial"/>
        </w:rPr>
        <w:lastRenderedPageBreak/>
        <w:t>Introduction</w:t>
      </w:r>
      <w:bookmarkEnd w:id="7"/>
      <w:bookmarkEnd w:id="8"/>
    </w:p>
    <w:p w14:paraId="1BD503EB" w14:textId="77777777" w:rsidR="0001422E" w:rsidRDefault="0001422E" w:rsidP="74C890AC">
      <w:pPr>
        <w:pStyle w:val="Heading2"/>
        <w:rPr>
          <w:rFonts w:ascii="Arial" w:eastAsia="Arial" w:hAnsi="Arial" w:cs="Arial"/>
        </w:rPr>
      </w:pPr>
      <w:bookmarkStart w:id="9" w:name="_Toc439994667"/>
      <w:bookmarkStart w:id="10" w:name="_Toc26969056"/>
      <w:r w:rsidRPr="74C890AC">
        <w:rPr>
          <w:rFonts w:ascii="Arial" w:eastAsia="Arial" w:hAnsi="Arial" w:cs="Arial"/>
        </w:rPr>
        <w:t>Purpose</w:t>
      </w:r>
      <w:bookmarkEnd w:id="9"/>
      <w:bookmarkEnd w:id="10"/>
      <w:r w:rsidRPr="74C890AC">
        <w:rPr>
          <w:rFonts w:ascii="Arial" w:eastAsia="Arial" w:hAnsi="Arial" w:cs="Arial"/>
        </w:rPr>
        <w:t xml:space="preserve"> </w:t>
      </w:r>
    </w:p>
    <w:p w14:paraId="02707A04" w14:textId="54BF6582" w:rsidR="5E147A26" w:rsidRDefault="5E147A26" w:rsidP="74C890AC">
      <w:pPr>
        <w:pStyle w:val="template"/>
        <w:rPr>
          <w:rFonts w:eastAsia="Arial" w:cs="Arial"/>
          <w:i w:val="0"/>
        </w:rPr>
      </w:pPr>
      <w:r w:rsidRPr="74C890AC">
        <w:rPr>
          <w:rFonts w:eastAsia="Arial" w:cs="Arial"/>
          <w:i w:val="0"/>
        </w:rPr>
        <w:t>The purpose of this SRS is to define the requirements for an Online Course Registration System that enables students to register, manage</w:t>
      </w:r>
      <w:r w:rsidR="735852B7" w:rsidRPr="74C890AC">
        <w:rPr>
          <w:rFonts w:eastAsia="Arial" w:cs="Arial"/>
          <w:i w:val="0"/>
        </w:rPr>
        <w:t xml:space="preserve"> (including withdraw from courses)</w:t>
      </w:r>
      <w:r w:rsidRPr="74C890AC">
        <w:rPr>
          <w:rFonts w:eastAsia="Arial" w:cs="Arial"/>
          <w:i w:val="0"/>
        </w:rPr>
        <w:t>, and cancel courses across three academic semesters. The system also supports administrators and faculty in managing courses, enrollment limits, and waiting lists.</w:t>
      </w:r>
      <w:r w:rsidR="00436C64" w:rsidRPr="00436C64">
        <w:t xml:space="preserve"> </w:t>
      </w:r>
      <w:r w:rsidR="00436C64" w:rsidRPr="00436C64">
        <w:rPr>
          <w:rFonts w:eastAsia="Arial" w:cs="Arial"/>
          <w:i w:val="0"/>
        </w:rPr>
        <w:t>The requirements are defined in alignment with established software engineering best practices and IEEE SRS standards (Pressman &amp; Maxim, 2020).</w:t>
      </w:r>
    </w:p>
    <w:p w14:paraId="2E6162A4" w14:textId="77777777" w:rsidR="0001422E" w:rsidRDefault="0001422E" w:rsidP="74C890AC">
      <w:pPr>
        <w:pStyle w:val="Heading2"/>
        <w:rPr>
          <w:rFonts w:ascii="Arial" w:eastAsia="Arial" w:hAnsi="Arial" w:cs="Arial"/>
        </w:rPr>
      </w:pPr>
      <w:bookmarkStart w:id="11" w:name="_Toc439994668"/>
      <w:bookmarkStart w:id="12" w:name="_Toc26969057"/>
      <w:r w:rsidRPr="74C890AC">
        <w:rPr>
          <w:rFonts w:ascii="Arial" w:eastAsia="Arial" w:hAnsi="Arial" w:cs="Arial"/>
        </w:rPr>
        <w:t>Document Conventions</w:t>
      </w:r>
      <w:bookmarkEnd w:id="11"/>
      <w:bookmarkEnd w:id="12"/>
    </w:p>
    <w:p w14:paraId="0D8ABCEB" w14:textId="0DBF9AAE" w:rsidR="0001422E" w:rsidRDefault="00436C64" w:rsidP="74C890AC">
      <w:pPr>
        <w:pStyle w:val="template"/>
        <w:rPr>
          <w:rFonts w:eastAsia="Arial" w:cs="Arial"/>
          <w:i w:val="0"/>
        </w:rPr>
      </w:pPr>
      <w:r w:rsidRPr="00436C64">
        <w:rPr>
          <w:rFonts w:eastAsia="Arial" w:cs="Arial"/>
          <w:i w:val="0"/>
        </w:rPr>
        <w:t>Requirements are uniquely labeled as REQ-n for easy reference, and each includes a defined priority level (H, M, L) as recommended by structured requirement documentation methods (Sommerville, 2016).</w:t>
      </w:r>
    </w:p>
    <w:p w14:paraId="5E81C749" w14:textId="77777777" w:rsidR="0001422E" w:rsidRDefault="0001422E" w:rsidP="74C890AC">
      <w:pPr>
        <w:pStyle w:val="Heading2"/>
        <w:rPr>
          <w:rFonts w:ascii="Arial" w:eastAsia="Arial" w:hAnsi="Arial" w:cs="Arial"/>
        </w:rPr>
      </w:pPr>
      <w:bookmarkStart w:id="13" w:name="_Toc439994669"/>
      <w:bookmarkStart w:id="14" w:name="_Toc26969058"/>
      <w:r w:rsidRPr="74C890AC">
        <w:rPr>
          <w:rFonts w:ascii="Arial" w:eastAsia="Arial" w:hAnsi="Arial" w:cs="Arial"/>
        </w:rPr>
        <w:t>Intended Audience and Reading Suggestions</w:t>
      </w:r>
      <w:bookmarkEnd w:id="13"/>
      <w:bookmarkEnd w:id="14"/>
    </w:p>
    <w:p w14:paraId="63C492B2" w14:textId="4048E37D" w:rsidR="1FF6A9F9" w:rsidRDefault="1FF6A9F9" w:rsidP="74C890AC">
      <w:pPr>
        <w:pStyle w:val="template"/>
        <w:rPr>
          <w:rFonts w:eastAsia="Arial" w:cs="Arial"/>
          <w:i w:val="0"/>
        </w:rPr>
      </w:pPr>
      <w:r w:rsidRPr="74C890AC">
        <w:rPr>
          <w:rFonts w:eastAsia="Arial" w:cs="Arial"/>
          <w:i w:val="0"/>
        </w:rPr>
        <w:t>This document is intended for developers, project managers, testers, and end users (students, faculty, administrators). Developers should focus on Sections 3–5 for functional and non-functional requirements, while testers should use the same sections for validation criteria.</w:t>
      </w:r>
    </w:p>
    <w:p w14:paraId="0B6DF8D9" w14:textId="77777777" w:rsidR="0001422E" w:rsidRDefault="0001422E" w:rsidP="74C890AC">
      <w:pPr>
        <w:pStyle w:val="Heading2"/>
        <w:rPr>
          <w:rFonts w:ascii="Arial" w:eastAsia="Arial" w:hAnsi="Arial" w:cs="Arial"/>
        </w:rPr>
      </w:pPr>
      <w:bookmarkStart w:id="15" w:name="_Toc439994670"/>
      <w:bookmarkStart w:id="16" w:name="_Toc26969059"/>
      <w:r w:rsidRPr="74C890AC">
        <w:rPr>
          <w:rFonts w:ascii="Arial" w:eastAsia="Arial" w:hAnsi="Arial" w:cs="Arial"/>
        </w:rPr>
        <w:t>Project Scope</w:t>
      </w:r>
      <w:bookmarkEnd w:id="15"/>
      <w:bookmarkEnd w:id="16"/>
    </w:p>
    <w:p w14:paraId="125B5A88" w14:textId="6C4DBB27" w:rsidR="12335F1F" w:rsidRDefault="12335F1F" w:rsidP="74C890AC">
      <w:pPr>
        <w:pStyle w:val="template"/>
        <w:rPr>
          <w:rFonts w:eastAsia="Arial" w:cs="Arial"/>
          <w:i w:val="0"/>
        </w:rPr>
      </w:pPr>
      <w:r w:rsidRPr="74C890AC">
        <w:rPr>
          <w:rFonts w:eastAsia="Arial" w:cs="Arial"/>
          <w:i w:val="0"/>
        </w:rPr>
        <w:t>The Online Course Registration System will allow students to register for courses offered per semester, manage their enrollments</w:t>
      </w:r>
      <w:r w:rsidR="299ED835" w:rsidRPr="74C890AC">
        <w:rPr>
          <w:rFonts w:eastAsia="Arial" w:cs="Arial"/>
          <w:i w:val="0"/>
        </w:rPr>
        <w:t xml:space="preserve"> (including withdraw</w:t>
      </w:r>
      <w:r w:rsidR="00DA3F72">
        <w:rPr>
          <w:rFonts w:eastAsia="Arial" w:cs="Arial"/>
          <w:i w:val="0"/>
        </w:rPr>
        <w:t>ing</w:t>
      </w:r>
      <w:r w:rsidR="299ED835" w:rsidRPr="74C890AC">
        <w:rPr>
          <w:rFonts w:eastAsia="Arial" w:cs="Arial"/>
          <w:i w:val="0"/>
        </w:rPr>
        <w:t xml:space="preserve"> from a course)</w:t>
      </w:r>
      <w:r w:rsidRPr="74C890AC">
        <w:rPr>
          <w:rFonts w:eastAsia="Arial" w:cs="Arial"/>
          <w:i w:val="0"/>
        </w:rPr>
        <w:t>, and join waiting lists for full courses. Faculty and administrators will manage course offerings, enrollment limits, and cancellations. The system aims to simplify enrollment processes, enforce data integrity, and ensure fair and transparent course allocation.</w:t>
      </w:r>
    </w:p>
    <w:p w14:paraId="071E4E01" w14:textId="77777777" w:rsidR="0001422E" w:rsidRDefault="0001422E" w:rsidP="74C890AC">
      <w:pPr>
        <w:pStyle w:val="Heading2"/>
        <w:rPr>
          <w:rFonts w:ascii="Arial" w:eastAsia="Arial" w:hAnsi="Arial" w:cs="Arial"/>
        </w:rPr>
      </w:pPr>
      <w:bookmarkStart w:id="17" w:name="_Toc439994672"/>
      <w:bookmarkStart w:id="18" w:name="_Toc26969060"/>
      <w:r w:rsidRPr="74C890AC">
        <w:rPr>
          <w:rFonts w:ascii="Arial" w:eastAsia="Arial" w:hAnsi="Arial" w:cs="Arial"/>
        </w:rPr>
        <w:t>References</w:t>
      </w:r>
      <w:bookmarkEnd w:id="17"/>
      <w:bookmarkEnd w:id="18"/>
    </w:p>
    <w:p w14:paraId="605E540C" w14:textId="19E384CC" w:rsidR="38145552" w:rsidRDefault="38145552" w:rsidP="74C890AC">
      <w:pPr>
        <w:pStyle w:val="template"/>
        <w:rPr>
          <w:rFonts w:eastAsia="Arial" w:cs="Arial"/>
        </w:rPr>
      </w:pPr>
      <w:r w:rsidRPr="74C890AC">
        <w:rPr>
          <w:rFonts w:eastAsia="Arial" w:cs="Arial"/>
        </w:rPr>
        <w:t>Pressman, R. S., &amp; Maxim, B. R. (2020). Software Engineering: A Practitioner’s Approach (9th ed.). McGraw-Hill Education.</w:t>
      </w:r>
    </w:p>
    <w:p w14:paraId="63C7A6A8" w14:textId="51EB632A" w:rsidR="74C890AC" w:rsidRDefault="74C890AC" w:rsidP="74C890AC">
      <w:pPr>
        <w:pStyle w:val="template"/>
        <w:rPr>
          <w:rFonts w:eastAsia="Arial" w:cs="Arial"/>
        </w:rPr>
      </w:pPr>
    </w:p>
    <w:p w14:paraId="463AB7B4" w14:textId="1FBA94CE" w:rsidR="38145552" w:rsidRDefault="38145552" w:rsidP="74C890AC">
      <w:pPr>
        <w:pStyle w:val="template"/>
        <w:rPr>
          <w:rFonts w:eastAsia="Arial" w:cs="Arial"/>
        </w:rPr>
      </w:pPr>
      <w:r w:rsidRPr="74C890AC">
        <w:rPr>
          <w:rFonts w:eastAsia="Arial" w:cs="Arial"/>
        </w:rPr>
        <w:t>Sommerville, I. (2016). Software Engineering (10th ed.). Pearson.</w:t>
      </w:r>
    </w:p>
    <w:p w14:paraId="79029B53" w14:textId="6E00FC93" w:rsidR="74C890AC" w:rsidRDefault="74C890AC" w:rsidP="74C890AC">
      <w:pPr>
        <w:pStyle w:val="template"/>
        <w:rPr>
          <w:rFonts w:eastAsia="Arial" w:cs="Arial"/>
        </w:rPr>
      </w:pPr>
    </w:p>
    <w:p w14:paraId="1A073566" w14:textId="20420757" w:rsidR="65E3BB4B" w:rsidRDefault="65E3BB4B" w:rsidP="74C890AC">
      <w:pPr>
        <w:pStyle w:val="template"/>
        <w:rPr>
          <w:rFonts w:eastAsia="Arial" w:cs="Arial"/>
        </w:rPr>
      </w:pPr>
      <w:r w:rsidRPr="74C890AC">
        <w:rPr>
          <w:rFonts w:eastAsia="Arial" w:cs="Arial"/>
          <w:i w:val="0"/>
          <w:sz w:val="24"/>
          <w:szCs w:val="24"/>
        </w:rPr>
        <w:t xml:space="preserve">Tsui, F., Karam, O., &amp; Bernal, B. (2018). </w:t>
      </w:r>
      <w:hyperlink r:id="rId11">
        <w:r w:rsidRPr="74C890AC">
          <w:rPr>
            <w:rStyle w:val="Hyperlink"/>
            <w:rFonts w:eastAsia="Arial" w:cs="Arial"/>
            <w:iCs/>
            <w:color w:val="0070C0"/>
            <w:sz w:val="24"/>
            <w:szCs w:val="24"/>
          </w:rPr>
          <w:t>Essentials of software engineering</w:t>
        </w:r>
      </w:hyperlink>
      <w:r w:rsidRPr="74C890AC">
        <w:rPr>
          <w:rFonts w:eastAsia="Arial" w:cs="Arial"/>
          <w:i w:val="0"/>
          <w:color w:val="0070C0"/>
          <w:sz w:val="24"/>
          <w:szCs w:val="24"/>
        </w:rPr>
        <w:t xml:space="preserve"> </w:t>
      </w:r>
      <w:r w:rsidRPr="74C890AC">
        <w:rPr>
          <w:rFonts w:eastAsia="Arial" w:cs="Arial"/>
          <w:i w:val="0"/>
          <w:sz w:val="24"/>
          <w:szCs w:val="24"/>
        </w:rPr>
        <w:t>(4th ed.). Jones &amp; Bartlett Learning.</w:t>
      </w:r>
    </w:p>
    <w:p w14:paraId="30160CBA" w14:textId="77777777" w:rsidR="0001422E" w:rsidRDefault="0001422E" w:rsidP="74C890AC">
      <w:pPr>
        <w:pStyle w:val="Heading1"/>
        <w:rPr>
          <w:rFonts w:ascii="Arial" w:eastAsia="Arial" w:hAnsi="Arial" w:cs="Arial"/>
        </w:rPr>
      </w:pPr>
      <w:bookmarkStart w:id="19" w:name="_Toc439994673"/>
      <w:bookmarkStart w:id="20" w:name="_Toc26969061"/>
      <w:r w:rsidRPr="74C890AC">
        <w:rPr>
          <w:rFonts w:ascii="Arial" w:eastAsia="Arial" w:hAnsi="Arial" w:cs="Arial"/>
        </w:rPr>
        <w:lastRenderedPageBreak/>
        <w:t>Overall Description</w:t>
      </w:r>
      <w:bookmarkEnd w:id="19"/>
      <w:bookmarkEnd w:id="20"/>
    </w:p>
    <w:p w14:paraId="02B34B2F" w14:textId="77777777" w:rsidR="0001422E" w:rsidRDefault="0001422E" w:rsidP="74C890AC">
      <w:pPr>
        <w:pStyle w:val="Heading2"/>
        <w:rPr>
          <w:rFonts w:ascii="Arial" w:eastAsia="Arial" w:hAnsi="Arial" w:cs="Arial"/>
        </w:rPr>
      </w:pPr>
      <w:bookmarkStart w:id="21" w:name="_Toc439994674"/>
      <w:bookmarkStart w:id="22" w:name="_Toc26969062"/>
      <w:r w:rsidRPr="74C890AC">
        <w:rPr>
          <w:rFonts w:ascii="Arial" w:eastAsia="Arial" w:hAnsi="Arial" w:cs="Arial"/>
        </w:rPr>
        <w:t>Product Perspective</w:t>
      </w:r>
      <w:bookmarkEnd w:id="21"/>
      <w:bookmarkEnd w:id="22"/>
    </w:p>
    <w:p w14:paraId="4DA79770" w14:textId="66E3568E" w:rsidR="35CFEF0B" w:rsidRDefault="35CFEF0B" w:rsidP="74C890AC">
      <w:pPr>
        <w:pStyle w:val="template"/>
        <w:rPr>
          <w:rFonts w:eastAsia="Arial" w:cs="Arial"/>
          <w:i w:val="0"/>
        </w:rPr>
      </w:pPr>
      <w:r w:rsidRPr="74C890AC">
        <w:rPr>
          <w:rFonts w:eastAsia="Arial" w:cs="Arial"/>
          <w:i w:val="0"/>
        </w:rPr>
        <w:t>This system will be a standalone web application</w:t>
      </w:r>
      <w:r w:rsidR="01927F83" w:rsidRPr="74C890AC">
        <w:rPr>
          <w:rFonts w:eastAsia="Arial" w:cs="Arial"/>
          <w:i w:val="0"/>
        </w:rPr>
        <w:t>/user interface</w:t>
      </w:r>
      <w:r w:rsidRPr="74C890AC">
        <w:rPr>
          <w:rFonts w:eastAsia="Arial" w:cs="Arial"/>
          <w:i w:val="0"/>
        </w:rPr>
        <w:t xml:space="preserve"> accessible via standard browsers</w:t>
      </w:r>
      <w:r w:rsidR="72A45927" w:rsidRPr="74C890AC">
        <w:rPr>
          <w:rFonts w:eastAsia="Arial" w:cs="Arial"/>
          <w:i w:val="0"/>
        </w:rPr>
        <w:t xml:space="preserve"> on any device that can connect to the internet</w:t>
      </w:r>
      <w:r w:rsidRPr="74C890AC">
        <w:rPr>
          <w:rFonts w:eastAsia="Arial" w:cs="Arial"/>
          <w:i w:val="0"/>
        </w:rPr>
        <w:t>. It will integrate with the institution’s existing student information database.</w:t>
      </w:r>
    </w:p>
    <w:p w14:paraId="4DEE40DB" w14:textId="77777777" w:rsidR="0001422E" w:rsidRDefault="0001422E" w:rsidP="74C890AC">
      <w:pPr>
        <w:pStyle w:val="Heading2"/>
        <w:rPr>
          <w:rFonts w:ascii="Arial" w:eastAsia="Arial" w:hAnsi="Arial" w:cs="Arial"/>
        </w:rPr>
      </w:pPr>
      <w:bookmarkStart w:id="23" w:name="_Toc439994675"/>
      <w:bookmarkStart w:id="24" w:name="_Toc26969063"/>
      <w:r w:rsidRPr="74C890AC">
        <w:rPr>
          <w:rFonts w:ascii="Arial" w:eastAsia="Arial" w:hAnsi="Arial" w:cs="Arial"/>
        </w:rPr>
        <w:t xml:space="preserve">Product </w:t>
      </w:r>
      <w:bookmarkEnd w:id="23"/>
      <w:r w:rsidRPr="74C890AC">
        <w:rPr>
          <w:rFonts w:ascii="Arial" w:eastAsia="Arial" w:hAnsi="Arial" w:cs="Arial"/>
        </w:rPr>
        <w:t>Features</w:t>
      </w:r>
      <w:bookmarkEnd w:id="24"/>
    </w:p>
    <w:p w14:paraId="4ADA15F4" w14:textId="34B2F367" w:rsidR="144DF6AF" w:rsidRDefault="144DF6AF"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New user registration with profile creation</w:t>
      </w:r>
      <w:r w:rsidR="24845E63" w:rsidRPr="74C890AC">
        <w:rPr>
          <w:rFonts w:ascii="Arial" w:eastAsia="Arial" w:hAnsi="Arial" w:cs="Arial"/>
          <w:sz w:val="22"/>
          <w:szCs w:val="22"/>
        </w:rPr>
        <w:t>.</w:t>
      </w:r>
    </w:p>
    <w:p w14:paraId="0CE7CC68" w14:textId="3326E489" w:rsidR="144DF6AF" w:rsidRDefault="144DF6AF"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Unique ID and password authentication</w:t>
      </w:r>
      <w:r w:rsidR="4FCFC6F6" w:rsidRPr="74C890AC">
        <w:rPr>
          <w:rFonts w:ascii="Arial" w:eastAsia="Arial" w:hAnsi="Arial" w:cs="Arial"/>
          <w:sz w:val="22"/>
          <w:szCs w:val="22"/>
        </w:rPr>
        <w:t>.</w:t>
      </w:r>
    </w:p>
    <w:p w14:paraId="76351094" w14:textId="6EA5F744" w:rsidR="144DF6AF" w:rsidRDefault="144DF6AF"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Login/logout functionality</w:t>
      </w:r>
      <w:r w:rsidR="36789F52" w:rsidRPr="74C890AC">
        <w:rPr>
          <w:rFonts w:ascii="Arial" w:eastAsia="Arial" w:hAnsi="Arial" w:cs="Arial"/>
          <w:sz w:val="22"/>
          <w:szCs w:val="22"/>
        </w:rPr>
        <w:t>.</w:t>
      </w:r>
    </w:p>
    <w:p w14:paraId="5E116A9F" w14:textId="64C57623" w:rsidR="144DF6AF" w:rsidRDefault="144DF6AF"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Course listing by semester</w:t>
      </w:r>
      <w:r w:rsidR="29756D69" w:rsidRPr="74C890AC">
        <w:rPr>
          <w:rFonts w:ascii="Arial" w:eastAsia="Arial" w:hAnsi="Arial" w:cs="Arial"/>
          <w:sz w:val="22"/>
          <w:szCs w:val="22"/>
        </w:rPr>
        <w:t>.</w:t>
      </w:r>
    </w:p>
    <w:p w14:paraId="0937DBFA" w14:textId="50F05978" w:rsidR="144DF6AF" w:rsidRDefault="144DF6AF"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Enrollment with waitlist management</w:t>
      </w:r>
      <w:r w:rsidR="7B50F360" w:rsidRPr="74C890AC">
        <w:rPr>
          <w:rFonts w:ascii="Arial" w:eastAsia="Arial" w:hAnsi="Arial" w:cs="Arial"/>
          <w:sz w:val="22"/>
          <w:szCs w:val="22"/>
        </w:rPr>
        <w:t>.</w:t>
      </w:r>
    </w:p>
    <w:p w14:paraId="5FDD4787" w14:textId="647D9209" w:rsidR="144DF6AF" w:rsidRDefault="144DF6AF"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Course cancellation with automatic waitlist notification</w:t>
      </w:r>
      <w:r w:rsidR="16414EDE" w:rsidRPr="74C890AC">
        <w:rPr>
          <w:rFonts w:ascii="Arial" w:eastAsia="Arial" w:hAnsi="Arial" w:cs="Arial"/>
          <w:sz w:val="22"/>
          <w:szCs w:val="22"/>
        </w:rPr>
        <w:t>.</w:t>
      </w:r>
    </w:p>
    <w:p w14:paraId="3A2DD9FF" w14:textId="77777777" w:rsidR="0001422E" w:rsidRDefault="0001422E" w:rsidP="74C890AC">
      <w:pPr>
        <w:pStyle w:val="Heading2"/>
        <w:rPr>
          <w:rFonts w:ascii="Arial" w:eastAsia="Arial" w:hAnsi="Arial" w:cs="Arial"/>
        </w:rPr>
      </w:pPr>
      <w:bookmarkStart w:id="25" w:name="_Toc439994676"/>
      <w:bookmarkStart w:id="26" w:name="_Toc26969064"/>
      <w:r w:rsidRPr="74C890AC">
        <w:rPr>
          <w:rFonts w:ascii="Arial" w:eastAsia="Arial" w:hAnsi="Arial" w:cs="Arial"/>
        </w:rPr>
        <w:t>User Classes and Characteristics</w:t>
      </w:r>
      <w:bookmarkEnd w:id="25"/>
      <w:bookmarkEnd w:id="26"/>
    </w:p>
    <w:p w14:paraId="7C0A4F8B" w14:textId="40D502AE" w:rsidR="13886AD0" w:rsidRDefault="13886AD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b/>
          <w:bCs/>
          <w:sz w:val="22"/>
          <w:szCs w:val="22"/>
        </w:rPr>
        <w:t>Students:</w:t>
      </w:r>
      <w:r w:rsidRPr="74C890AC">
        <w:rPr>
          <w:rFonts w:ascii="Arial" w:eastAsia="Arial" w:hAnsi="Arial" w:cs="Arial"/>
          <w:sz w:val="22"/>
          <w:szCs w:val="22"/>
        </w:rPr>
        <w:t xml:space="preserve"> Register, enroll, cancel</w:t>
      </w:r>
      <w:r w:rsidR="0934F438" w:rsidRPr="74C890AC">
        <w:rPr>
          <w:rFonts w:ascii="Arial" w:eastAsia="Arial" w:hAnsi="Arial" w:cs="Arial"/>
          <w:sz w:val="22"/>
          <w:szCs w:val="22"/>
        </w:rPr>
        <w:t>/</w:t>
      </w:r>
      <w:r w:rsidR="2C0D3488" w:rsidRPr="74C890AC">
        <w:rPr>
          <w:rFonts w:ascii="Arial" w:eastAsia="Arial" w:hAnsi="Arial" w:cs="Arial"/>
          <w:sz w:val="22"/>
          <w:szCs w:val="22"/>
        </w:rPr>
        <w:t>withdraw</w:t>
      </w:r>
      <w:r w:rsidR="0934F438" w:rsidRPr="74C890AC">
        <w:rPr>
          <w:rFonts w:ascii="Arial" w:eastAsia="Arial" w:hAnsi="Arial" w:cs="Arial"/>
          <w:sz w:val="22"/>
          <w:szCs w:val="22"/>
        </w:rPr>
        <w:t xml:space="preserve"> from</w:t>
      </w:r>
      <w:r w:rsidRPr="74C890AC">
        <w:rPr>
          <w:rFonts w:ascii="Arial" w:eastAsia="Arial" w:hAnsi="Arial" w:cs="Arial"/>
          <w:sz w:val="22"/>
          <w:szCs w:val="22"/>
        </w:rPr>
        <w:t xml:space="preserve"> courses.</w:t>
      </w:r>
    </w:p>
    <w:p w14:paraId="486D59FB" w14:textId="1431A258" w:rsidR="13886AD0" w:rsidRDefault="13886AD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b/>
          <w:bCs/>
          <w:sz w:val="22"/>
          <w:szCs w:val="22"/>
        </w:rPr>
        <w:t>Faculty:</w:t>
      </w:r>
      <w:r w:rsidRPr="74C890AC">
        <w:rPr>
          <w:rFonts w:ascii="Arial" w:eastAsia="Arial" w:hAnsi="Arial" w:cs="Arial"/>
          <w:sz w:val="22"/>
          <w:szCs w:val="22"/>
        </w:rPr>
        <w:t xml:space="preserve"> View/manage courses.</w:t>
      </w:r>
    </w:p>
    <w:p w14:paraId="1716B7C1" w14:textId="6D87E150" w:rsidR="13886AD0" w:rsidRDefault="13886AD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b/>
          <w:bCs/>
          <w:sz w:val="22"/>
          <w:szCs w:val="22"/>
        </w:rPr>
        <w:t>Administrators:</w:t>
      </w:r>
      <w:r w:rsidRPr="74C890AC">
        <w:rPr>
          <w:rFonts w:ascii="Arial" w:eastAsia="Arial" w:hAnsi="Arial" w:cs="Arial"/>
          <w:sz w:val="22"/>
          <w:szCs w:val="22"/>
        </w:rPr>
        <w:t xml:space="preserve"> Manage course availability, maximum enrollment, and waiting lists.</w:t>
      </w:r>
    </w:p>
    <w:p w14:paraId="6BBB8C66" w14:textId="77777777" w:rsidR="0001422E" w:rsidRDefault="0001422E" w:rsidP="74C890AC">
      <w:pPr>
        <w:pStyle w:val="Heading2"/>
        <w:rPr>
          <w:rFonts w:ascii="Arial" w:eastAsia="Arial" w:hAnsi="Arial" w:cs="Arial"/>
        </w:rPr>
      </w:pPr>
      <w:bookmarkStart w:id="27" w:name="_Toc439994677"/>
      <w:bookmarkStart w:id="28" w:name="_Toc26969065"/>
      <w:r w:rsidRPr="74C890AC">
        <w:rPr>
          <w:rFonts w:ascii="Arial" w:eastAsia="Arial" w:hAnsi="Arial" w:cs="Arial"/>
        </w:rPr>
        <w:t>Operating Environment</w:t>
      </w:r>
      <w:bookmarkEnd w:id="27"/>
      <w:bookmarkEnd w:id="28"/>
    </w:p>
    <w:p w14:paraId="154117D0" w14:textId="6D8F069B" w:rsidR="2E5B9637" w:rsidRDefault="2E5B9637"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 xml:space="preserve">Web-based </w:t>
      </w:r>
      <w:r w:rsidR="58041378" w:rsidRPr="74C890AC">
        <w:rPr>
          <w:rFonts w:ascii="Arial" w:eastAsia="Arial" w:hAnsi="Arial" w:cs="Arial"/>
          <w:sz w:val="22"/>
          <w:szCs w:val="22"/>
        </w:rPr>
        <w:t>applications/user interface</w:t>
      </w:r>
      <w:r w:rsidRPr="74C890AC">
        <w:rPr>
          <w:rFonts w:ascii="Arial" w:eastAsia="Arial" w:hAnsi="Arial" w:cs="Arial"/>
          <w:sz w:val="22"/>
          <w:szCs w:val="22"/>
        </w:rPr>
        <w:t xml:space="preserve"> (Chrome, Firefox, Edge, Safari)</w:t>
      </w:r>
      <w:r w:rsidR="429034E7" w:rsidRPr="74C890AC">
        <w:rPr>
          <w:rFonts w:ascii="Arial" w:eastAsia="Arial" w:hAnsi="Arial" w:cs="Arial"/>
          <w:sz w:val="22"/>
          <w:szCs w:val="22"/>
        </w:rPr>
        <w:t>.</w:t>
      </w:r>
    </w:p>
    <w:p w14:paraId="73B7F8D6" w14:textId="6DCE8B23" w:rsidR="2E5B9637" w:rsidRDefault="2E5B9637"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Backend database (MySQL or PostgreSQL)</w:t>
      </w:r>
      <w:r w:rsidR="37AA3445" w:rsidRPr="74C890AC">
        <w:rPr>
          <w:rFonts w:ascii="Arial" w:eastAsia="Arial" w:hAnsi="Arial" w:cs="Arial"/>
          <w:sz w:val="22"/>
          <w:szCs w:val="22"/>
        </w:rPr>
        <w:t>.</w:t>
      </w:r>
    </w:p>
    <w:p w14:paraId="4B1D0E32" w14:textId="7C04D98A" w:rsidR="2E5B9637" w:rsidRDefault="2E5B9637"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Server: Windows/Linux with Apache or Nginx</w:t>
      </w:r>
    </w:p>
    <w:p w14:paraId="588A0420" w14:textId="77777777" w:rsidR="0001422E" w:rsidRDefault="0001422E" w:rsidP="74C890AC">
      <w:pPr>
        <w:pStyle w:val="Heading2"/>
        <w:rPr>
          <w:rFonts w:ascii="Arial" w:eastAsia="Arial" w:hAnsi="Arial" w:cs="Arial"/>
        </w:rPr>
      </w:pPr>
      <w:bookmarkStart w:id="29" w:name="_Toc439994678"/>
      <w:bookmarkStart w:id="30" w:name="_Toc26969066"/>
      <w:r w:rsidRPr="74C890AC">
        <w:rPr>
          <w:rFonts w:ascii="Arial" w:eastAsia="Arial" w:hAnsi="Arial" w:cs="Arial"/>
        </w:rPr>
        <w:t>Design and Implementation Constraints</w:t>
      </w:r>
      <w:bookmarkEnd w:id="29"/>
      <w:bookmarkEnd w:id="30"/>
    </w:p>
    <w:p w14:paraId="32E4A04D" w14:textId="6BA5468E" w:rsidR="032743EE" w:rsidRDefault="032743EE"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Compliance with FERPA regulations</w:t>
      </w:r>
      <w:r w:rsidR="7C76AEA4" w:rsidRPr="74C890AC">
        <w:rPr>
          <w:rFonts w:ascii="Arial" w:eastAsia="Arial" w:hAnsi="Arial" w:cs="Arial"/>
          <w:sz w:val="22"/>
          <w:szCs w:val="22"/>
        </w:rPr>
        <w:t>.</w:t>
      </w:r>
    </w:p>
    <w:p w14:paraId="18F33DAE" w14:textId="3F39083A" w:rsidR="032743EE" w:rsidRDefault="032743EE"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 xml:space="preserve">Secure password management (hashed </w:t>
      </w:r>
      <w:r w:rsidR="5FD5CCFD" w:rsidRPr="74C890AC">
        <w:rPr>
          <w:rFonts w:ascii="Arial" w:eastAsia="Arial" w:hAnsi="Arial" w:cs="Arial"/>
          <w:sz w:val="22"/>
          <w:szCs w:val="22"/>
        </w:rPr>
        <w:t>and</w:t>
      </w:r>
      <w:r w:rsidRPr="74C890AC">
        <w:rPr>
          <w:rFonts w:ascii="Arial" w:eastAsia="Arial" w:hAnsi="Arial" w:cs="Arial"/>
          <w:sz w:val="22"/>
          <w:szCs w:val="22"/>
        </w:rPr>
        <w:t xml:space="preserve"> salted storage)</w:t>
      </w:r>
      <w:r w:rsidR="58AF65CB" w:rsidRPr="74C890AC">
        <w:rPr>
          <w:rFonts w:ascii="Arial" w:eastAsia="Arial" w:hAnsi="Arial" w:cs="Arial"/>
          <w:sz w:val="22"/>
          <w:szCs w:val="22"/>
        </w:rPr>
        <w:t>.</w:t>
      </w:r>
    </w:p>
    <w:p w14:paraId="437E688D" w14:textId="06E17015" w:rsidR="032743EE" w:rsidRDefault="032743EE"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Course enrollment must enforce maximum limits</w:t>
      </w:r>
      <w:r w:rsidR="327F0C71" w:rsidRPr="74C890AC">
        <w:rPr>
          <w:rFonts w:ascii="Arial" w:eastAsia="Arial" w:hAnsi="Arial" w:cs="Arial"/>
          <w:sz w:val="22"/>
          <w:szCs w:val="22"/>
        </w:rPr>
        <w:t>.</w:t>
      </w:r>
    </w:p>
    <w:p w14:paraId="0CE7EE9B" w14:textId="77777777" w:rsidR="0001422E" w:rsidRDefault="0001422E" w:rsidP="74C890AC">
      <w:pPr>
        <w:pStyle w:val="Heading2"/>
        <w:rPr>
          <w:rFonts w:ascii="Arial" w:eastAsia="Arial" w:hAnsi="Arial" w:cs="Arial"/>
        </w:rPr>
      </w:pPr>
      <w:bookmarkStart w:id="31" w:name="_Toc439994679"/>
      <w:bookmarkStart w:id="32" w:name="_Toc26969067"/>
      <w:r w:rsidRPr="74C890AC">
        <w:rPr>
          <w:rFonts w:ascii="Arial" w:eastAsia="Arial" w:hAnsi="Arial" w:cs="Arial"/>
        </w:rPr>
        <w:t>User Documentation</w:t>
      </w:r>
      <w:bookmarkEnd w:id="31"/>
      <w:bookmarkEnd w:id="32"/>
    </w:p>
    <w:p w14:paraId="77416B1F" w14:textId="41524BEF" w:rsidR="5DB1F1C0" w:rsidRDefault="5DB1F1C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Online help</w:t>
      </w:r>
      <w:r w:rsidR="730DE40E" w:rsidRPr="74C890AC">
        <w:rPr>
          <w:rFonts w:ascii="Arial" w:eastAsia="Arial" w:hAnsi="Arial" w:cs="Arial"/>
          <w:sz w:val="22"/>
          <w:szCs w:val="22"/>
        </w:rPr>
        <w:t>/user</w:t>
      </w:r>
      <w:r w:rsidRPr="74C890AC">
        <w:rPr>
          <w:rFonts w:ascii="Arial" w:eastAsia="Arial" w:hAnsi="Arial" w:cs="Arial"/>
          <w:sz w:val="22"/>
          <w:szCs w:val="22"/>
        </w:rPr>
        <w:t xml:space="preserve"> manual</w:t>
      </w:r>
    </w:p>
    <w:p w14:paraId="5EFFDFE5" w14:textId="79913358" w:rsidR="5DB1F1C0" w:rsidRDefault="5DB1F1C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Step-by-step user guide</w:t>
      </w:r>
      <w:r w:rsidR="2418AF31" w:rsidRPr="74C890AC">
        <w:rPr>
          <w:rFonts w:ascii="Arial" w:eastAsia="Arial" w:hAnsi="Arial" w:cs="Arial"/>
          <w:sz w:val="22"/>
          <w:szCs w:val="22"/>
        </w:rPr>
        <w:t>.</w:t>
      </w:r>
    </w:p>
    <w:p w14:paraId="7A26F05F" w14:textId="79673ACC" w:rsidR="5DB1F1C0" w:rsidRDefault="5DB1F1C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lastRenderedPageBreak/>
        <w:t>FAQs</w:t>
      </w:r>
    </w:p>
    <w:p w14:paraId="20EC7CB1" w14:textId="77777777" w:rsidR="0001422E" w:rsidRDefault="0001422E" w:rsidP="74C890AC">
      <w:pPr>
        <w:pStyle w:val="Heading2"/>
        <w:rPr>
          <w:rFonts w:ascii="Arial" w:eastAsia="Arial" w:hAnsi="Arial" w:cs="Arial"/>
        </w:rPr>
      </w:pPr>
      <w:bookmarkStart w:id="33" w:name="_Toc439994680"/>
      <w:bookmarkStart w:id="34" w:name="_Toc26969068"/>
      <w:r w:rsidRPr="74C890AC">
        <w:rPr>
          <w:rFonts w:ascii="Arial" w:eastAsia="Arial" w:hAnsi="Arial" w:cs="Arial"/>
        </w:rPr>
        <w:t>Assumptions and Dependencies</w:t>
      </w:r>
      <w:bookmarkEnd w:id="33"/>
      <w:bookmarkEnd w:id="34"/>
    </w:p>
    <w:p w14:paraId="74F16F18" w14:textId="63A3FE06" w:rsidR="64FF3E74" w:rsidRDefault="64FF3E74"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Users have stable internet access</w:t>
      </w:r>
      <w:r w:rsidR="44FA6120" w:rsidRPr="74C890AC">
        <w:rPr>
          <w:rFonts w:ascii="Arial" w:eastAsia="Arial" w:hAnsi="Arial" w:cs="Arial"/>
          <w:sz w:val="22"/>
          <w:szCs w:val="22"/>
        </w:rPr>
        <w:t>.</w:t>
      </w:r>
    </w:p>
    <w:p w14:paraId="3AC72CD1" w14:textId="2177BC6D" w:rsidR="64FF3E74" w:rsidRDefault="00346F6D" w:rsidP="74C890AC">
      <w:pPr>
        <w:pStyle w:val="ListParagraph"/>
        <w:numPr>
          <w:ilvl w:val="0"/>
          <w:numId w:val="7"/>
        </w:numPr>
        <w:spacing w:before="240" w:after="240"/>
        <w:rPr>
          <w:rFonts w:ascii="Arial" w:eastAsia="Arial" w:hAnsi="Arial" w:cs="Arial"/>
          <w:sz w:val="22"/>
          <w:szCs w:val="22"/>
        </w:rPr>
      </w:pPr>
      <w:r>
        <w:rPr>
          <w:rFonts w:ascii="Arial" w:eastAsia="Arial" w:hAnsi="Arial" w:cs="Arial"/>
          <w:sz w:val="22"/>
          <w:szCs w:val="22"/>
        </w:rPr>
        <w:t>The i</w:t>
      </w:r>
      <w:r w:rsidR="64FF3E74" w:rsidRPr="74C890AC">
        <w:rPr>
          <w:rFonts w:ascii="Arial" w:eastAsia="Arial" w:hAnsi="Arial" w:cs="Arial"/>
          <w:sz w:val="22"/>
          <w:szCs w:val="22"/>
        </w:rPr>
        <w:t xml:space="preserve">nstitution provides </w:t>
      </w:r>
      <w:r>
        <w:rPr>
          <w:rFonts w:ascii="Arial" w:eastAsia="Arial" w:hAnsi="Arial" w:cs="Arial"/>
          <w:sz w:val="22"/>
          <w:szCs w:val="22"/>
        </w:rPr>
        <w:t xml:space="preserve">an </w:t>
      </w:r>
      <w:r w:rsidR="64FF3E74" w:rsidRPr="74C890AC">
        <w:rPr>
          <w:rFonts w:ascii="Arial" w:eastAsia="Arial" w:hAnsi="Arial" w:cs="Arial"/>
          <w:sz w:val="22"/>
          <w:szCs w:val="22"/>
        </w:rPr>
        <w:t xml:space="preserve">updated course catalog </w:t>
      </w:r>
      <w:r w:rsidR="3D6CC394" w:rsidRPr="74C890AC">
        <w:rPr>
          <w:rFonts w:ascii="Arial" w:eastAsia="Arial" w:hAnsi="Arial" w:cs="Arial"/>
          <w:sz w:val="22"/>
          <w:szCs w:val="22"/>
        </w:rPr>
        <w:t>each</w:t>
      </w:r>
      <w:r w:rsidR="64FF3E74" w:rsidRPr="74C890AC">
        <w:rPr>
          <w:rFonts w:ascii="Arial" w:eastAsia="Arial" w:hAnsi="Arial" w:cs="Arial"/>
          <w:sz w:val="22"/>
          <w:szCs w:val="22"/>
        </w:rPr>
        <w:t xml:space="preserve"> semester</w:t>
      </w:r>
      <w:r w:rsidR="356F67B9" w:rsidRPr="74C890AC">
        <w:rPr>
          <w:rFonts w:ascii="Arial" w:eastAsia="Arial" w:hAnsi="Arial" w:cs="Arial"/>
          <w:sz w:val="22"/>
          <w:szCs w:val="22"/>
        </w:rPr>
        <w:t xml:space="preserve"> with </w:t>
      </w:r>
      <w:r>
        <w:rPr>
          <w:rFonts w:ascii="Arial" w:eastAsia="Arial" w:hAnsi="Arial" w:cs="Arial"/>
          <w:sz w:val="22"/>
          <w:szCs w:val="22"/>
        </w:rPr>
        <w:t xml:space="preserve">an </w:t>
      </w:r>
      <w:r w:rsidR="356F67B9" w:rsidRPr="74C890AC">
        <w:rPr>
          <w:rFonts w:ascii="Arial" w:eastAsia="Arial" w:hAnsi="Arial" w:cs="Arial"/>
          <w:sz w:val="22"/>
          <w:szCs w:val="22"/>
        </w:rPr>
        <w:t>accurate count of open seats for each available course</w:t>
      </w:r>
      <w:r w:rsidR="2F99F2BF" w:rsidRPr="74C890AC">
        <w:rPr>
          <w:rFonts w:ascii="Arial" w:eastAsia="Arial" w:hAnsi="Arial" w:cs="Arial"/>
          <w:sz w:val="22"/>
          <w:szCs w:val="22"/>
        </w:rPr>
        <w:t>.</w:t>
      </w:r>
    </w:p>
    <w:p w14:paraId="6642853E" w14:textId="668BE061" w:rsidR="64FF3E74" w:rsidRDefault="64FF3E74"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 xml:space="preserve">Integration with </w:t>
      </w:r>
      <w:r w:rsidR="00346F6D">
        <w:rPr>
          <w:rFonts w:ascii="Arial" w:eastAsia="Arial" w:hAnsi="Arial" w:cs="Arial"/>
          <w:sz w:val="22"/>
          <w:szCs w:val="22"/>
        </w:rPr>
        <w:t xml:space="preserve">the </w:t>
      </w:r>
      <w:r w:rsidRPr="74C890AC">
        <w:rPr>
          <w:rFonts w:ascii="Arial" w:eastAsia="Arial" w:hAnsi="Arial" w:cs="Arial"/>
          <w:sz w:val="22"/>
          <w:szCs w:val="22"/>
        </w:rPr>
        <w:t>institutional email system for notifications</w:t>
      </w:r>
      <w:r w:rsidR="2E830856" w:rsidRPr="74C890AC">
        <w:rPr>
          <w:rFonts w:ascii="Arial" w:eastAsia="Arial" w:hAnsi="Arial" w:cs="Arial"/>
          <w:sz w:val="22"/>
          <w:szCs w:val="22"/>
        </w:rPr>
        <w:t>.</w:t>
      </w:r>
    </w:p>
    <w:p w14:paraId="2AE7A30B" w14:textId="77777777" w:rsidR="0001422E" w:rsidRDefault="0001422E" w:rsidP="74C890AC">
      <w:pPr>
        <w:pStyle w:val="Heading1"/>
        <w:rPr>
          <w:rFonts w:ascii="Arial" w:eastAsia="Arial" w:hAnsi="Arial" w:cs="Arial"/>
        </w:rPr>
      </w:pPr>
      <w:bookmarkStart w:id="35" w:name="_Toc439994687"/>
      <w:bookmarkStart w:id="36" w:name="_Toc26969069"/>
      <w:bookmarkStart w:id="37" w:name="_Toc439994682"/>
      <w:r w:rsidRPr="74C890AC">
        <w:rPr>
          <w:rFonts w:ascii="Arial" w:eastAsia="Arial" w:hAnsi="Arial" w:cs="Arial"/>
        </w:rPr>
        <w:t>System Features</w:t>
      </w:r>
      <w:bookmarkEnd w:id="35"/>
      <w:bookmarkEnd w:id="36"/>
    </w:p>
    <w:p w14:paraId="0235BE23" w14:textId="3ECD199D" w:rsidR="25F7E160" w:rsidRDefault="25F7E160" w:rsidP="74C890AC">
      <w:pPr>
        <w:pStyle w:val="Heading2"/>
        <w:rPr>
          <w:rFonts w:ascii="Arial" w:eastAsia="Arial" w:hAnsi="Arial" w:cs="Arial"/>
        </w:rPr>
      </w:pPr>
      <w:r w:rsidRPr="74C890AC">
        <w:rPr>
          <w:rFonts w:ascii="Arial" w:eastAsia="Arial" w:hAnsi="Arial" w:cs="Arial"/>
        </w:rPr>
        <w:t>User Registration and Profile Creation</w:t>
      </w:r>
    </w:p>
    <w:p w14:paraId="0F2374FC" w14:textId="17A3DFEC" w:rsidR="647FCF41" w:rsidRDefault="647FCF41" w:rsidP="74C890AC">
      <w:pPr>
        <w:spacing w:before="240" w:after="240"/>
        <w:rPr>
          <w:rFonts w:ascii="Arial" w:eastAsia="Arial" w:hAnsi="Arial" w:cs="Arial"/>
          <w:b/>
          <w:bCs/>
          <w:sz w:val="22"/>
          <w:szCs w:val="22"/>
        </w:rPr>
      </w:pPr>
      <w:r w:rsidRPr="74C890AC">
        <w:rPr>
          <w:rFonts w:ascii="Arial" w:eastAsia="Arial" w:hAnsi="Arial" w:cs="Arial"/>
          <w:b/>
          <w:bCs/>
          <w:sz w:val="22"/>
          <w:szCs w:val="22"/>
        </w:rPr>
        <w:t>Description and Priority:</w:t>
      </w:r>
      <w:r w:rsidRPr="74C890AC">
        <w:rPr>
          <w:rFonts w:ascii="Arial" w:eastAsia="Arial" w:hAnsi="Arial" w:cs="Arial"/>
          <w:sz w:val="22"/>
          <w:szCs w:val="22"/>
        </w:rPr>
        <w:t xml:space="preserve"> Enables new users to create accounts (High priority).</w:t>
      </w:r>
      <w:r>
        <w:br/>
      </w:r>
      <w:r w:rsidRPr="74C890AC">
        <w:rPr>
          <w:rFonts w:ascii="Arial" w:eastAsia="Arial" w:hAnsi="Arial" w:cs="Arial"/>
          <w:b/>
          <w:bCs/>
          <w:sz w:val="22"/>
          <w:szCs w:val="22"/>
        </w:rPr>
        <w:t>Stimulus:</w:t>
      </w:r>
      <w:r w:rsidRPr="74C890AC">
        <w:rPr>
          <w:rFonts w:ascii="Arial" w:eastAsia="Arial" w:hAnsi="Arial" w:cs="Arial"/>
          <w:sz w:val="22"/>
          <w:szCs w:val="22"/>
        </w:rPr>
        <w:t xml:space="preserve"> User provides name, phone, </w:t>
      </w:r>
      <w:r w:rsidR="53E2E265" w:rsidRPr="74C890AC">
        <w:rPr>
          <w:rFonts w:ascii="Arial" w:eastAsia="Arial" w:hAnsi="Arial" w:cs="Arial"/>
          <w:sz w:val="22"/>
          <w:szCs w:val="22"/>
        </w:rPr>
        <w:t xml:space="preserve">institutional </w:t>
      </w:r>
      <w:r w:rsidRPr="74C890AC">
        <w:rPr>
          <w:rFonts w:ascii="Arial" w:eastAsia="Arial" w:hAnsi="Arial" w:cs="Arial"/>
          <w:sz w:val="22"/>
          <w:szCs w:val="22"/>
        </w:rPr>
        <w:t>email</w:t>
      </w:r>
      <w:r w:rsidR="52E3F649" w:rsidRPr="74C890AC">
        <w:rPr>
          <w:rFonts w:ascii="Arial" w:eastAsia="Arial" w:hAnsi="Arial" w:cs="Arial"/>
          <w:sz w:val="22"/>
          <w:szCs w:val="22"/>
        </w:rPr>
        <w:t xml:space="preserve"> address</w:t>
      </w:r>
      <w:r w:rsidRPr="74C890AC">
        <w:rPr>
          <w:rFonts w:ascii="Arial" w:eastAsia="Arial" w:hAnsi="Arial" w:cs="Arial"/>
          <w:sz w:val="22"/>
          <w:szCs w:val="22"/>
        </w:rPr>
        <w:t xml:space="preserve">, desired </w:t>
      </w:r>
      <w:r w:rsidR="1E748609" w:rsidRPr="74C890AC">
        <w:rPr>
          <w:rFonts w:ascii="Arial" w:eastAsia="Arial" w:hAnsi="Arial" w:cs="Arial"/>
          <w:sz w:val="22"/>
          <w:szCs w:val="22"/>
        </w:rPr>
        <w:t xml:space="preserve">user </w:t>
      </w:r>
      <w:r w:rsidRPr="74C890AC">
        <w:rPr>
          <w:rFonts w:ascii="Arial" w:eastAsia="Arial" w:hAnsi="Arial" w:cs="Arial"/>
          <w:sz w:val="22"/>
          <w:szCs w:val="22"/>
        </w:rPr>
        <w:t>ID</w:t>
      </w:r>
      <w:r w:rsidR="397EC684" w:rsidRPr="74C890AC">
        <w:rPr>
          <w:rFonts w:ascii="Arial" w:eastAsia="Arial" w:hAnsi="Arial" w:cs="Arial"/>
          <w:sz w:val="22"/>
          <w:szCs w:val="22"/>
        </w:rPr>
        <w:t>/username</w:t>
      </w:r>
      <w:r w:rsidRPr="74C890AC">
        <w:rPr>
          <w:rFonts w:ascii="Arial" w:eastAsia="Arial" w:hAnsi="Arial" w:cs="Arial"/>
          <w:sz w:val="22"/>
          <w:szCs w:val="22"/>
        </w:rPr>
        <w:t>, and password</w:t>
      </w:r>
      <w:r w:rsidR="39597EA0" w:rsidRPr="74C890AC">
        <w:rPr>
          <w:rFonts w:ascii="Arial" w:eastAsia="Arial" w:hAnsi="Arial" w:cs="Arial"/>
          <w:sz w:val="22"/>
          <w:szCs w:val="22"/>
        </w:rPr>
        <w:t>.</w:t>
      </w:r>
      <w:r>
        <w:br/>
      </w:r>
      <w:r w:rsidR="40CE975B" w:rsidRPr="74C890AC">
        <w:rPr>
          <w:rFonts w:ascii="Arial" w:eastAsia="Arial" w:hAnsi="Arial" w:cs="Arial"/>
          <w:b/>
          <w:bCs/>
          <w:sz w:val="22"/>
          <w:szCs w:val="22"/>
        </w:rPr>
        <w:t>Response Sequence:</w:t>
      </w:r>
      <w:r w:rsidR="40CE975B" w:rsidRPr="74C890AC">
        <w:rPr>
          <w:rFonts w:ascii="Arial" w:eastAsia="Arial" w:hAnsi="Arial" w:cs="Arial"/>
          <w:sz w:val="22"/>
          <w:szCs w:val="22"/>
        </w:rPr>
        <w:t xml:space="preserve"> </w:t>
      </w:r>
      <w:r w:rsidRPr="74C890AC">
        <w:rPr>
          <w:rFonts w:ascii="Arial" w:eastAsia="Arial" w:hAnsi="Arial" w:cs="Arial"/>
          <w:sz w:val="22"/>
          <w:szCs w:val="22"/>
        </w:rPr>
        <w:t>System validates → Creates profile with unique ID.</w:t>
      </w:r>
      <w:r>
        <w:br/>
      </w:r>
      <w:r w:rsidRPr="74C890AC">
        <w:rPr>
          <w:rFonts w:ascii="Arial" w:eastAsia="Arial" w:hAnsi="Arial" w:cs="Arial"/>
          <w:sz w:val="22"/>
          <w:szCs w:val="22"/>
        </w:rPr>
        <w:t xml:space="preserve"> </w:t>
      </w:r>
      <w:r>
        <w:br/>
      </w:r>
      <w:r w:rsidRPr="74C890AC">
        <w:rPr>
          <w:rFonts w:ascii="Arial" w:eastAsia="Arial" w:hAnsi="Arial" w:cs="Arial"/>
          <w:b/>
          <w:bCs/>
          <w:sz w:val="22"/>
          <w:szCs w:val="22"/>
        </w:rPr>
        <w:t>Functional Requirements:</w:t>
      </w:r>
    </w:p>
    <w:p w14:paraId="705B2983" w14:textId="0006BF0E" w:rsidR="647FCF41" w:rsidRDefault="647FCF41" w:rsidP="74C890AC">
      <w:pPr>
        <w:pStyle w:val="ListParagraph"/>
        <w:numPr>
          <w:ilvl w:val="0"/>
          <w:numId w:val="6"/>
        </w:numPr>
        <w:spacing w:before="240" w:after="240"/>
        <w:rPr>
          <w:rFonts w:ascii="Arial" w:eastAsia="Arial" w:hAnsi="Arial" w:cs="Arial"/>
          <w:sz w:val="22"/>
          <w:szCs w:val="22"/>
        </w:rPr>
      </w:pPr>
      <w:r w:rsidRPr="74C890AC">
        <w:rPr>
          <w:rFonts w:ascii="Arial" w:eastAsia="Arial" w:hAnsi="Arial" w:cs="Arial"/>
          <w:sz w:val="22"/>
          <w:szCs w:val="22"/>
        </w:rPr>
        <w:t xml:space="preserve">REQ-1: System must prevent </w:t>
      </w:r>
      <w:r w:rsidR="2403A478" w:rsidRPr="74C890AC">
        <w:rPr>
          <w:rFonts w:ascii="Arial" w:eastAsia="Arial" w:hAnsi="Arial" w:cs="Arial"/>
          <w:sz w:val="22"/>
          <w:szCs w:val="22"/>
        </w:rPr>
        <w:t>registrations that contain duplicate user ID/username, user first and last name, and user institutional email address</w:t>
      </w:r>
      <w:r w:rsidRPr="74C890AC">
        <w:rPr>
          <w:rFonts w:ascii="Arial" w:eastAsia="Arial" w:hAnsi="Arial" w:cs="Arial"/>
          <w:sz w:val="22"/>
          <w:szCs w:val="22"/>
        </w:rPr>
        <w:t>.</w:t>
      </w:r>
    </w:p>
    <w:p w14:paraId="1A71ED73" w14:textId="38467C22" w:rsidR="647FCF41" w:rsidRDefault="647FCF41" w:rsidP="74C890AC">
      <w:pPr>
        <w:pStyle w:val="ListParagraph"/>
        <w:numPr>
          <w:ilvl w:val="0"/>
          <w:numId w:val="6"/>
        </w:numPr>
        <w:spacing w:before="240" w:after="240"/>
        <w:rPr>
          <w:rFonts w:ascii="Arial" w:eastAsia="Arial" w:hAnsi="Arial" w:cs="Arial"/>
          <w:sz w:val="22"/>
          <w:szCs w:val="22"/>
        </w:rPr>
      </w:pPr>
      <w:r w:rsidRPr="74C890AC">
        <w:rPr>
          <w:rFonts w:ascii="Arial" w:eastAsia="Arial" w:hAnsi="Arial" w:cs="Arial"/>
          <w:sz w:val="22"/>
          <w:szCs w:val="22"/>
        </w:rPr>
        <w:t>REQ-2: System must store user details securely.</w:t>
      </w:r>
    </w:p>
    <w:p w14:paraId="6F138DAB" w14:textId="3A88F1FA" w:rsidR="0001422E" w:rsidRDefault="714CF2AE" w:rsidP="74C890AC">
      <w:pPr>
        <w:pStyle w:val="Heading2"/>
        <w:rPr>
          <w:rFonts w:ascii="Arial" w:eastAsia="Arial" w:hAnsi="Arial" w:cs="Arial"/>
        </w:rPr>
      </w:pPr>
      <w:bookmarkStart w:id="38" w:name="_Toc439994689"/>
      <w:bookmarkStart w:id="39" w:name="_Toc26969071"/>
      <w:r w:rsidRPr="74C890AC">
        <w:rPr>
          <w:rFonts w:ascii="Arial" w:eastAsia="Arial" w:hAnsi="Arial" w:cs="Arial"/>
        </w:rPr>
        <w:t>Login/Authentication</w:t>
      </w:r>
      <w:bookmarkEnd w:id="38"/>
      <w:bookmarkEnd w:id="39"/>
    </w:p>
    <w:p w14:paraId="1B37DA70" w14:textId="48C3B92D" w:rsidR="00346F6D" w:rsidRDefault="714CF2AE" w:rsidP="74C890AC">
      <w:pPr>
        <w:spacing w:before="240" w:after="240"/>
        <w:rPr>
          <w:rFonts w:ascii="Arial" w:eastAsia="Arial" w:hAnsi="Arial" w:cs="Arial"/>
          <w:b/>
          <w:bCs/>
          <w:sz w:val="22"/>
          <w:szCs w:val="22"/>
        </w:rPr>
      </w:pPr>
      <w:r w:rsidRPr="74C890AC">
        <w:rPr>
          <w:rFonts w:ascii="Arial" w:eastAsia="Arial" w:hAnsi="Arial" w:cs="Arial"/>
          <w:b/>
          <w:bCs/>
          <w:sz w:val="22"/>
          <w:szCs w:val="22"/>
        </w:rPr>
        <w:t>Description and Priority:</w:t>
      </w:r>
      <w:r w:rsidRPr="74C890AC">
        <w:rPr>
          <w:rFonts w:ascii="Arial" w:eastAsia="Arial" w:hAnsi="Arial" w:cs="Arial"/>
          <w:sz w:val="22"/>
          <w:szCs w:val="22"/>
        </w:rPr>
        <w:t xml:space="preserve"> </w:t>
      </w:r>
      <w:r w:rsidR="00346F6D" w:rsidRPr="00346F6D">
        <w:rPr>
          <w:rFonts w:ascii="Arial" w:eastAsia="Arial" w:hAnsi="Arial" w:cs="Arial"/>
          <w:sz w:val="22"/>
          <w:szCs w:val="22"/>
        </w:rPr>
        <w:t>Provides secure login with session timeout controls, enforcing security best practices (Tsui et al., 2018).</w:t>
      </w:r>
    </w:p>
    <w:p w14:paraId="20CB2FB0" w14:textId="4033B873" w:rsidR="714CF2AE" w:rsidRDefault="714CF2AE" w:rsidP="74C890AC">
      <w:pPr>
        <w:spacing w:before="240" w:after="240"/>
        <w:rPr>
          <w:rFonts w:ascii="Arial" w:eastAsia="Arial" w:hAnsi="Arial" w:cs="Arial"/>
          <w:b/>
          <w:bCs/>
          <w:sz w:val="22"/>
          <w:szCs w:val="22"/>
        </w:rPr>
      </w:pPr>
      <w:r w:rsidRPr="74C890AC">
        <w:rPr>
          <w:rFonts w:ascii="Arial" w:eastAsia="Arial" w:hAnsi="Arial" w:cs="Arial"/>
          <w:b/>
          <w:bCs/>
          <w:sz w:val="22"/>
          <w:szCs w:val="22"/>
        </w:rPr>
        <w:t>Functional Requirements:</w:t>
      </w:r>
    </w:p>
    <w:p w14:paraId="3C9054C9" w14:textId="39441796" w:rsidR="714CF2AE" w:rsidRDefault="714CF2AE" w:rsidP="74C890AC">
      <w:pPr>
        <w:pStyle w:val="ListParagraph"/>
        <w:numPr>
          <w:ilvl w:val="0"/>
          <w:numId w:val="1"/>
        </w:numPr>
        <w:spacing w:before="240" w:after="240"/>
        <w:rPr>
          <w:rFonts w:ascii="Arial" w:eastAsia="Arial" w:hAnsi="Arial" w:cs="Arial"/>
          <w:sz w:val="22"/>
          <w:szCs w:val="22"/>
        </w:rPr>
      </w:pPr>
      <w:r w:rsidRPr="74C890AC">
        <w:rPr>
          <w:rFonts w:ascii="Arial" w:eastAsia="Arial" w:hAnsi="Arial" w:cs="Arial"/>
          <w:sz w:val="22"/>
          <w:szCs w:val="22"/>
        </w:rPr>
        <w:t xml:space="preserve">REQ-3: Users can log in using </w:t>
      </w:r>
      <w:r w:rsidR="00346F6D">
        <w:rPr>
          <w:rFonts w:ascii="Arial" w:eastAsia="Arial" w:hAnsi="Arial" w:cs="Arial"/>
          <w:sz w:val="22"/>
          <w:szCs w:val="22"/>
        </w:rPr>
        <w:t xml:space="preserve">a </w:t>
      </w:r>
      <w:r w:rsidRPr="74C890AC">
        <w:rPr>
          <w:rFonts w:ascii="Arial" w:eastAsia="Arial" w:hAnsi="Arial" w:cs="Arial"/>
          <w:sz w:val="22"/>
          <w:szCs w:val="22"/>
        </w:rPr>
        <w:t>unique ID</w:t>
      </w:r>
      <w:r w:rsidR="61FE23BE" w:rsidRPr="74C890AC">
        <w:rPr>
          <w:rFonts w:ascii="Arial" w:eastAsia="Arial" w:hAnsi="Arial" w:cs="Arial"/>
          <w:sz w:val="22"/>
          <w:szCs w:val="22"/>
        </w:rPr>
        <w:t>/username</w:t>
      </w:r>
      <w:r w:rsidRPr="74C890AC">
        <w:rPr>
          <w:rFonts w:ascii="Arial" w:eastAsia="Arial" w:hAnsi="Arial" w:cs="Arial"/>
          <w:sz w:val="22"/>
          <w:szCs w:val="22"/>
        </w:rPr>
        <w:t xml:space="preserve"> and password.</w:t>
      </w:r>
    </w:p>
    <w:p w14:paraId="29EB9303" w14:textId="1634B16B" w:rsidR="714CF2AE" w:rsidRDefault="714CF2AE" w:rsidP="74C890AC">
      <w:pPr>
        <w:pStyle w:val="ListParagraph"/>
        <w:numPr>
          <w:ilvl w:val="0"/>
          <w:numId w:val="1"/>
        </w:numPr>
        <w:spacing w:before="240" w:after="240"/>
        <w:rPr>
          <w:rFonts w:ascii="Arial" w:eastAsia="Arial" w:hAnsi="Arial" w:cs="Arial"/>
          <w:sz w:val="22"/>
          <w:szCs w:val="22"/>
        </w:rPr>
      </w:pPr>
      <w:r w:rsidRPr="74C890AC">
        <w:rPr>
          <w:rFonts w:ascii="Arial" w:eastAsia="Arial" w:hAnsi="Arial" w:cs="Arial"/>
          <w:sz w:val="22"/>
          <w:szCs w:val="22"/>
        </w:rPr>
        <w:t>REQ-4: Session management must automatically log out users who have not interacted within the last 10 minutes during the current session.</w:t>
      </w:r>
    </w:p>
    <w:p w14:paraId="6E40704C" w14:textId="33735647" w:rsidR="714CF2AE" w:rsidRDefault="714CF2AE" w:rsidP="74C890AC">
      <w:pPr>
        <w:pStyle w:val="Heading2"/>
        <w:rPr>
          <w:rFonts w:ascii="Arial" w:eastAsia="Arial" w:hAnsi="Arial" w:cs="Arial"/>
        </w:rPr>
      </w:pPr>
      <w:r w:rsidRPr="74C890AC">
        <w:rPr>
          <w:rFonts w:ascii="Arial" w:eastAsia="Arial" w:hAnsi="Arial" w:cs="Arial"/>
        </w:rPr>
        <w:lastRenderedPageBreak/>
        <w:t>Course Listing and Enrollment</w:t>
      </w:r>
    </w:p>
    <w:p w14:paraId="44B11E03" w14:textId="3301474E" w:rsidR="714CF2AE" w:rsidRDefault="714CF2AE" w:rsidP="74C890AC">
      <w:pPr>
        <w:spacing w:before="240" w:after="240"/>
        <w:rPr>
          <w:rFonts w:ascii="Arial" w:eastAsia="Arial" w:hAnsi="Arial" w:cs="Arial"/>
          <w:szCs w:val="24"/>
        </w:rPr>
      </w:pPr>
      <w:r w:rsidRPr="74C890AC">
        <w:rPr>
          <w:rFonts w:ascii="Arial" w:eastAsia="Arial" w:hAnsi="Arial" w:cs="Arial"/>
          <w:b/>
          <w:bCs/>
          <w:sz w:val="22"/>
          <w:szCs w:val="22"/>
        </w:rPr>
        <w:t>Description and Priority:</w:t>
      </w:r>
      <w:r w:rsidRPr="74C890AC">
        <w:rPr>
          <w:rFonts w:ascii="Arial" w:eastAsia="Arial" w:hAnsi="Arial" w:cs="Arial"/>
          <w:sz w:val="22"/>
          <w:szCs w:val="22"/>
        </w:rPr>
        <w:t xml:space="preserve"> Provides secure access (High priority).</w:t>
      </w:r>
      <w:r>
        <w:br/>
      </w:r>
      <w:r>
        <w:br/>
      </w:r>
      <w:r w:rsidRPr="74C890AC">
        <w:rPr>
          <w:rFonts w:ascii="Arial" w:eastAsia="Arial" w:hAnsi="Arial" w:cs="Arial"/>
          <w:b/>
          <w:bCs/>
          <w:sz w:val="22"/>
          <w:szCs w:val="22"/>
        </w:rPr>
        <w:t>Functional Requirements:</w:t>
      </w:r>
    </w:p>
    <w:p w14:paraId="7223E299" w14:textId="270037E8" w:rsidR="7A22417F" w:rsidRDefault="7A22417F"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REQ-5: System displays courses by upcom</w:t>
      </w:r>
      <w:r w:rsidR="66174691" w:rsidRPr="74C890AC">
        <w:rPr>
          <w:rFonts w:ascii="Arial" w:eastAsia="Arial" w:hAnsi="Arial" w:cs="Arial"/>
          <w:sz w:val="22"/>
          <w:szCs w:val="22"/>
        </w:rPr>
        <w:t xml:space="preserve">ing </w:t>
      </w:r>
      <w:r w:rsidRPr="74C890AC">
        <w:rPr>
          <w:rFonts w:ascii="Arial" w:eastAsia="Arial" w:hAnsi="Arial" w:cs="Arial"/>
          <w:sz w:val="22"/>
          <w:szCs w:val="22"/>
        </w:rPr>
        <w:t>semester</w:t>
      </w:r>
      <w:r w:rsidR="00346F6D">
        <w:rPr>
          <w:rFonts w:ascii="Arial" w:eastAsia="Arial" w:hAnsi="Arial" w:cs="Arial"/>
          <w:sz w:val="22"/>
          <w:szCs w:val="22"/>
        </w:rPr>
        <w:t>,</w:t>
      </w:r>
      <w:r w:rsidR="512A7729" w:rsidRPr="74C890AC">
        <w:rPr>
          <w:rFonts w:ascii="Arial" w:eastAsia="Arial" w:hAnsi="Arial" w:cs="Arial"/>
          <w:sz w:val="22"/>
          <w:szCs w:val="22"/>
        </w:rPr>
        <w:t xml:space="preserve"> organized by course category</w:t>
      </w:r>
      <w:r w:rsidR="00346F6D">
        <w:rPr>
          <w:rFonts w:ascii="Arial" w:eastAsia="Arial" w:hAnsi="Arial" w:cs="Arial"/>
          <w:sz w:val="22"/>
          <w:szCs w:val="22"/>
        </w:rPr>
        <w:t>,</w:t>
      </w:r>
      <w:r w:rsidR="512A7729" w:rsidRPr="74C890AC">
        <w:rPr>
          <w:rFonts w:ascii="Arial" w:eastAsia="Arial" w:hAnsi="Arial" w:cs="Arial"/>
          <w:sz w:val="22"/>
          <w:szCs w:val="22"/>
        </w:rPr>
        <w:t xml:space="preserve"> and then </w:t>
      </w:r>
      <w:r w:rsidR="00346F6D">
        <w:rPr>
          <w:rFonts w:ascii="Arial" w:eastAsia="Arial" w:hAnsi="Arial" w:cs="Arial"/>
          <w:sz w:val="22"/>
          <w:szCs w:val="22"/>
        </w:rPr>
        <w:t xml:space="preserve">in </w:t>
      </w:r>
      <w:r w:rsidR="512A7729" w:rsidRPr="74C890AC">
        <w:rPr>
          <w:rFonts w:ascii="Arial" w:eastAsia="Arial" w:hAnsi="Arial" w:cs="Arial"/>
          <w:sz w:val="22"/>
          <w:szCs w:val="22"/>
        </w:rPr>
        <w:t>alphabetical order</w:t>
      </w:r>
      <w:r w:rsidRPr="74C890AC">
        <w:rPr>
          <w:rFonts w:ascii="Arial" w:eastAsia="Arial" w:hAnsi="Arial" w:cs="Arial"/>
          <w:sz w:val="22"/>
          <w:szCs w:val="22"/>
        </w:rPr>
        <w:t>.</w:t>
      </w:r>
    </w:p>
    <w:p w14:paraId="78F3E057" w14:textId="7197B911" w:rsidR="7A22417F" w:rsidRDefault="7A22417F" w:rsidP="74C890AC">
      <w:pPr>
        <w:pStyle w:val="ListParagraph"/>
        <w:numPr>
          <w:ilvl w:val="0"/>
          <w:numId w:val="7"/>
        </w:numPr>
        <w:spacing w:before="240" w:after="240"/>
        <w:rPr>
          <w:rFonts w:ascii="Arial" w:eastAsia="Arial" w:hAnsi="Arial" w:cs="Arial"/>
          <w:szCs w:val="24"/>
        </w:rPr>
      </w:pPr>
      <w:r w:rsidRPr="74C890AC">
        <w:rPr>
          <w:rFonts w:ascii="Arial" w:eastAsia="Arial" w:hAnsi="Arial" w:cs="Arial"/>
          <w:sz w:val="22"/>
          <w:szCs w:val="22"/>
        </w:rPr>
        <w:t xml:space="preserve">REQ-6: System prevents enrollment if </w:t>
      </w:r>
      <w:r w:rsidR="00346F6D">
        <w:rPr>
          <w:rFonts w:ascii="Arial" w:eastAsia="Arial" w:hAnsi="Arial" w:cs="Arial"/>
          <w:sz w:val="22"/>
          <w:szCs w:val="22"/>
        </w:rPr>
        <w:t xml:space="preserve">the </w:t>
      </w:r>
      <w:r w:rsidRPr="74C890AC">
        <w:rPr>
          <w:rFonts w:ascii="Arial" w:eastAsia="Arial" w:hAnsi="Arial" w:cs="Arial"/>
          <w:sz w:val="22"/>
          <w:szCs w:val="22"/>
        </w:rPr>
        <w:t xml:space="preserve">maximum limit </w:t>
      </w:r>
      <w:r w:rsidR="00346F6D">
        <w:rPr>
          <w:rFonts w:ascii="Arial" w:eastAsia="Arial" w:hAnsi="Arial" w:cs="Arial"/>
          <w:sz w:val="22"/>
          <w:szCs w:val="22"/>
        </w:rPr>
        <w:t xml:space="preserve">is </w:t>
      </w:r>
      <w:r w:rsidRPr="74C890AC">
        <w:rPr>
          <w:rFonts w:ascii="Arial" w:eastAsia="Arial" w:hAnsi="Arial" w:cs="Arial"/>
          <w:sz w:val="22"/>
          <w:szCs w:val="22"/>
        </w:rPr>
        <w:t>reached.</w:t>
      </w:r>
    </w:p>
    <w:p w14:paraId="6A2BDA02" w14:textId="1D47A76F" w:rsidR="7A22417F" w:rsidRDefault="7A22417F" w:rsidP="74C890AC">
      <w:pPr>
        <w:pStyle w:val="ListParagraph"/>
        <w:numPr>
          <w:ilvl w:val="0"/>
          <w:numId w:val="7"/>
        </w:numPr>
        <w:spacing w:before="240" w:after="240"/>
        <w:rPr>
          <w:rFonts w:ascii="Arial" w:eastAsia="Arial" w:hAnsi="Arial" w:cs="Arial"/>
          <w:szCs w:val="24"/>
        </w:rPr>
      </w:pPr>
      <w:r w:rsidRPr="74C890AC">
        <w:rPr>
          <w:rFonts w:ascii="Arial" w:eastAsia="Arial" w:hAnsi="Arial" w:cs="Arial"/>
          <w:sz w:val="22"/>
          <w:szCs w:val="22"/>
        </w:rPr>
        <w:t xml:space="preserve">REQ-7: Students may join </w:t>
      </w:r>
      <w:r w:rsidR="6D404F23" w:rsidRPr="74C890AC">
        <w:rPr>
          <w:rFonts w:ascii="Arial" w:eastAsia="Arial" w:hAnsi="Arial" w:cs="Arial"/>
          <w:sz w:val="22"/>
          <w:szCs w:val="22"/>
        </w:rPr>
        <w:t>the waitlist</w:t>
      </w:r>
      <w:r w:rsidRPr="74C890AC">
        <w:rPr>
          <w:rFonts w:ascii="Arial" w:eastAsia="Arial" w:hAnsi="Arial" w:cs="Arial"/>
          <w:sz w:val="22"/>
          <w:szCs w:val="22"/>
        </w:rPr>
        <w:t xml:space="preserve"> if </w:t>
      </w:r>
      <w:r w:rsidR="0366D0F7" w:rsidRPr="74C890AC">
        <w:rPr>
          <w:rFonts w:ascii="Arial" w:eastAsia="Arial" w:hAnsi="Arial" w:cs="Arial"/>
          <w:sz w:val="22"/>
          <w:szCs w:val="22"/>
        </w:rPr>
        <w:t>the course</w:t>
      </w:r>
      <w:r w:rsidRPr="74C890AC">
        <w:rPr>
          <w:rFonts w:ascii="Arial" w:eastAsia="Arial" w:hAnsi="Arial" w:cs="Arial"/>
          <w:sz w:val="22"/>
          <w:szCs w:val="22"/>
        </w:rPr>
        <w:t xml:space="preserve"> is full.</w:t>
      </w:r>
    </w:p>
    <w:p w14:paraId="429FBE9C" w14:textId="7BA0B72D" w:rsidR="1F23CB8C" w:rsidRDefault="1F23CB8C" w:rsidP="74C890AC">
      <w:pPr>
        <w:pStyle w:val="Heading2"/>
        <w:rPr>
          <w:rFonts w:ascii="Arial" w:eastAsia="Arial" w:hAnsi="Arial" w:cs="Arial"/>
        </w:rPr>
      </w:pPr>
      <w:r w:rsidRPr="74C890AC">
        <w:rPr>
          <w:rFonts w:ascii="Arial" w:eastAsia="Arial" w:hAnsi="Arial" w:cs="Arial"/>
        </w:rPr>
        <w:t>Course Cancellation and Waitlist Notification</w:t>
      </w:r>
    </w:p>
    <w:p w14:paraId="3C8B7C9E" w14:textId="4168130D" w:rsidR="1F23CB8C" w:rsidRDefault="1F23CB8C" w:rsidP="74C890AC">
      <w:pPr>
        <w:spacing w:before="240" w:after="240"/>
        <w:rPr>
          <w:rFonts w:ascii="Arial" w:eastAsia="Arial" w:hAnsi="Arial" w:cs="Arial"/>
          <w:szCs w:val="24"/>
        </w:rPr>
      </w:pPr>
      <w:r w:rsidRPr="74C890AC">
        <w:rPr>
          <w:rFonts w:ascii="Arial" w:eastAsia="Arial" w:hAnsi="Arial" w:cs="Arial"/>
          <w:b/>
          <w:bCs/>
          <w:sz w:val="22"/>
          <w:szCs w:val="22"/>
        </w:rPr>
        <w:t>Description and Priority:</w:t>
      </w:r>
      <w:r w:rsidRPr="74C890AC">
        <w:rPr>
          <w:rFonts w:ascii="Arial" w:eastAsia="Arial" w:hAnsi="Arial" w:cs="Arial"/>
          <w:sz w:val="22"/>
          <w:szCs w:val="22"/>
        </w:rPr>
        <w:t xml:space="preserve"> Supports course drop </w:t>
      </w:r>
      <w:r w:rsidR="75D065F1" w:rsidRPr="74C890AC">
        <w:rPr>
          <w:rFonts w:ascii="Arial" w:eastAsia="Arial" w:hAnsi="Arial" w:cs="Arial"/>
          <w:sz w:val="22"/>
          <w:szCs w:val="22"/>
        </w:rPr>
        <w:t xml:space="preserve">(cancellation) </w:t>
      </w:r>
      <w:r w:rsidRPr="74C890AC">
        <w:rPr>
          <w:rFonts w:ascii="Arial" w:eastAsia="Arial" w:hAnsi="Arial" w:cs="Arial"/>
          <w:sz w:val="22"/>
          <w:szCs w:val="22"/>
        </w:rPr>
        <w:t>and waitlist management (Medium priority).</w:t>
      </w:r>
      <w:r>
        <w:br/>
      </w:r>
      <w:r>
        <w:br/>
      </w:r>
      <w:r w:rsidRPr="74C890AC">
        <w:rPr>
          <w:rFonts w:ascii="Arial" w:eastAsia="Arial" w:hAnsi="Arial" w:cs="Arial"/>
          <w:b/>
          <w:bCs/>
          <w:sz w:val="22"/>
          <w:szCs w:val="22"/>
        </w:rPr>
        <w:t>Functional Requirements:</w:t>
      </w:r>
    </w:p>
    <w:p w14:paraId="007825F2" w14:textId="5D47F006" w:rsidR="62C8C920" w:rsidRDefault="62C8C92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REQ-8: Students can cancel enrollment</w:t>
      </w:r>
      <w:r w:rsidR="0796E6FE" w:rsidRPr="74C890AC">
        <w:rPr>
          <w:rFonts w:ascii="Arial" w:eastAsia="Arial" w:hAnsi="Arial" w:cs="Arial"/>
          <w:sz w:val="22"/>
          <w:szCs w:val="22"/>
        </w:rPr>
        <w:t>/withdraw from a course</w:t>
      </w:r>
      <w:r w:rsidRPr="74C890AC">
        <w:rPr>
          <w:rFonts w:ascii="Arial" w:eastAsia="Arial" w:hAnsi="Arial" w:cs="Arial"/>
          <w:sz w:val="22"/>
          <w:szCs w:val="22"/>
        </w:rPr>
        <w:t>.</w:t>
      </w:r>
    </w:p>
    <w:p w14:paraId="596E0BA3" w14:textId="38621F57" w:rsidR="62C8C920" w:rsidRDefault="62C8C92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 xml:space="preserve">REQ-9: System notifies </w:t>
      </w:r>
      <w:r w:rsidR="00346F6D">
        <w:rPr>
          <w:rFonts w:ascii="Arial" w:eastAsia="Arial" w:hAnsi="Arial" w:cs="Arial"/>
          <w:sz w:val="22"/>
          <w:szCs w:val="22"/>
        </w:rPr>
        <w:t xml:space="preserve">the </w:t>
      </w:r>
      <w:r w:rsidRPr="74C890AC">
        <w:rPr>
          <w:rFonts w:ascii="Arial" w:eastAsia="Arial" w:hAnsi="Arial" w:cs="Arial"/>
          <w:sz w:val="22"/>
          <w:szCs w:val="22"/>
        </w:rPr>
        <w:t xml:space="preserve">first student on </w:t>
      </w:r>
      <w:r w:rsidR="00346F6D">
        <w:rPr>
          <w:rFonts w:ascii="Arial" w:eastAsia="Arial" w:hAnsi="Arial" w:cs="Arial"/>
          <w:sz w:val="22"/>
          <w:szCs w:val="22"/>
        </w:rPr>
        <w:t xml:space="preserve">the </w:t>
      </w:r>
      <w:r w:rsidRPr="74C890AC">
        <w:rPr>
          <w:rFonts w:ascii="Arial" w:eastAsia="Arial" w:hAnsi="Arial" w:cs="Arial"/>
          <w:sz w:val="22"/>
          <w:szCs w:val="22"/>
        </w:rPr>
        <w:t>waitlist when a seat opens via</w:t>
      </w:r>
      <w:r w:rsidR="77BFF780" w:rsidRPr="74C890AC">
        <w:rPr>
          <w:rFonts w:ascii="Arial" w:eastAsia="Arial" w:hAnsi="Arial" w:cs="Arial"/>
          <w:sz w:val="22"/>
          <w:szCs w:val="22"/>
        </w:rPr>
        <w:t xml:space="preserve"> </w:t>
      </w:r>
      <w:r w:rsidR="38E2DC8C" w:rsidRPr="74C890AC">
        <w:rPr>
          <w:rFonts w:ascii="Arial" w:eastAsia="Arial" w:hAnsi="Arial" w:cs="Arial"/>
          <w:sz w:val="22"/>
          <w:szCs w:val="22"/>
        </w:rPr>
        <w:t>institutional</w:t>
      </w:r>
      <w:r w:rsidRPr="74C890AC">
        <w:rPr>
          <w:rFonts w:ascii="Arial" w:eastAsia="Arial" w:hAnsi="Arial" w:cs="Arial"/>
          <w:sz w:val="22"/>
          <w:szCs w:val="22"/>
        </w:rPr>
        <w:t xml:space="preserve"> email.</w:t>
      </w:r>
    </w:p>
    <w:p w14:paraId="24E66EB1" w14:textId="77777777" w:rsidR="0001422E" w:rsidRDefault="0001422E" w:rsidP="74C890AC">
      <w:pPr>
        <w:pStyle w:val="Heading1"/>
        <w:rPr>
          <w:rFonts w:ascii="Arial" w:eastAsia="Arial" w:hAnsi="Arial" w:cs="Arial"/>
        </w:rPr>
      </w:pPr>
      <w:bookmarkStart w:id="40" w:name="_Toc26969072"/>
      <w:r w:rsidRPr="74C890AC">
        <w:rPr>
          <w:rFonts w:ascii="Arial" w:eastAsia="Arial" w:hAnsi="Arial" w:cs="Arial"/>
        </w:rPr>
        <w:t>External Interface Requirements</w:t>
      </w:r>
      <w:bookmarkEnd w:id="37"/>
      <w:bookmarkEnd w:id="40"/>
    </w:p>
    <w:p w14:paraId="57CF9DD2" w14:textId="77777777" w:rsidR="0001422E" w:rsidRDefault="0001422E" w:rsidP="74C890AC">
      <w:pPr>
        <w:pStyle w:val="Heading2"/>
        <w:rPr>
          <w:rFonts w:ascii="Arial" w:eastAsia="Arial" w:hAnsi="Arial" w:cs="Arial"/>
        </w:rPr>
      </w:pPr>
      <w:bookmarkStart w:id="41" w:name="_Toc26969073"/>
      <w:r w:rsidRPr="74C890AC">
        <w:rPr>
          <w:rFonts w:ascii="Arial" w:eastAsia="Arial" w:hAnsi="Arial" w:cs="Arial"/>
        </w:rPr>
        <w:t>User Interfaces</w:t>
      </w:r>
      <w:bookmarkEnd w:id="41"/>
    </w:p>
    <w:p w14:paraId="12C1935C" w14:textId="3708E8E7" w:rsidR="7B2D8648" w:rsidRDefault="7B2D8648"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Responsive web forms for registration, login, course browsing</w:t>
      </w:r>
      <w:r w:rsidR="79F31982" w:rsidRPr="74C890AC">
        <w:rPr>
          <w:rFonts w:ascii="Arial" w:eastAsia="Arial" w:hAnsi="Arial" w:cs="Arial"/>
          <w:sz w:val="22"/>
          <w:szCs w:val="22"/>
        </w:rPr>
        <w:t>, course cancellation, and course waitlist</w:t>
      </w:r>
      <w:r w:rsidRPr="74C890AC">
        <w:rPr>
          <w:rFonts w:ascii="Arial" w:eastAsia="Arial" w:hAnsi="Arial" w:cs="Arial"/>
          <w:sz w:val="22"/>
          <w:szCs w:val="22"/>
        </w:rPr>
        <w:t>.</w:t>
      </w:r>
    </w:p>
    <w:p w14:paraId="18631443" w14:textId="280F417E" w:rsidR="7B2D8648" w:rsidRDefault="7B2D8648"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Notifications via institutional email.</w:t>
      </w:r>
    </w:p>
    <w:p w14:paraId="3B0CFFF2" w14:textId="77777777" w:rsidR="0001422E" w:rsidRDefault="0001422E" w:rsidP="74C890AC">
      <w:pPr>
        <w:pStyle w:val="Heading2"/>
        <w:rPr>
          <w:rFonts w:ascii="Arial" w:eastAsia="Arial" w:hAnsi="Arial" w:cs="Arial"/>
        </w:rPr>
      </w:pPr>
      <w:bookmarkStart w:id="42" w:name="_Toc439994684"/>
      <w:bookmarkStart w:id="43" w:name="_Toc26969074"/>
      <w:r w:rsidRPr="74C890AC">
        <w:rPr>
          <w:rFonts w:ascii="Arial" w:eastAsia="Arial" w:hAnsi="Arial" w:cs="Arial"/>
        </w:rPr>
        <w:t>Hardware Interfaces</w:t>
      </w:r>
      <w:bookmarkEnd w:id="42"/>
      <w:bookmarkEnd w:id="43"/>
    </w:p>
    <w:p w14:paraId="723DDE50" w14:textId="02C1D123" w:rsidR="26DCDD0A" w:rsidRDefault="26DCDD0A" w:rsidP="74C890AC">
      <w:pPr>
        <w:pStyle w:val="template"/>
        <w:numPr>
          <w:ilvl w:val="0"/>
          <w:numId w:val="5"/>
        </w:numPr>
        <w:rPr>
          <w:rFonts w:eastAsia="Arial" w:cs="Arial"/>
          <w:i w:val="0"/>
        </w:rPr>
      </w:pPr>
      <w:r w:rsidRPr="74C890AC">
        <w:rPr>
          <w:rFonts w:eastAsia="Arial" w:cs="Arial"/>
          <w:i w:val="0"/>
        </w:rPr>
        <w:t>Standard client devices (PCs, laptops, tablets, cell phones).</w:t>
      </w:r>
    </w:p>
    <w:p w14:paraId="2EE7B1F1" w14:textId="77777777" w:rsidR="0001422E" w:rsidRDefault="0001422E" w:rsidP="74C890AC">
      <w:pPr>
        <w:pStyle w:val="Heading2"/>
        <w:rPr>
          <w:rFonts w:ascii="Arial" w:eastAsia="Arial" w:hAnsi="Arial" w:cs="Arial"/>
        </w:rPr>
      </w:pPr>
      <w:bookmarkStart w:id="44" w:name="_Toc439994685"/>
      <w:bookmarkStart w:id="45" w:name="_Toc26969075"/>
      <w:r w:rsidRPr="74C890AC">
        <w:rPr>
          <w:rFonts w:ascii="Arial" w:eastAsia="Arial" w:hAnsi="Arial" w:cs="Arial"/>
        </w:rPr>
        <w:t>Software Interfaces</w:t>
      </w:r>
      <w:bookmarkEnd w:id="44"/>
      <w:bookmarkEnd w:id="45"/>
    </w:p>
    <w:p w14:paraId="6BCDE9F3" w14:textId="7C8E5636" w:rsidR="0AC2C0DC" w:rsidRDefault="0AC2C0DC" w:rsidP="74C890AC">
      <w:pPr>
        <w:pStyle w:val="template"/>
        <w:numPr>
          <w:ilvl w:val="0"/>
          <w:numId w:val="4"/>
        </w:numPr>
        <w:rPr>
          <w:rFonts w:eastAsia="Arial" w:cs="Arial"/>
          <w:i w:val="0"/>
        </w:rPr>
      </w:pPr>
      <w:r w:rsidRPr="74C890AC">
        <w:rPr>
          <w:rFonts w:eastAsia="Arial" w:cs="Arial"/>
          <w:i w:val="0"/>
        </w:rPr>
        <w:t xml:space="preserve">Integration with </w:t>
      </w:r>
      <w:r w:rsidR="00A22684">
        <w:rPr>
          <w:rFonts w:eastAsia="Arial" w:cs="Arial"/>
          <w:i w:val="0"/>
        </w:rPr>
        <w:t xml:space="preserve">the </w:t>
      </w:r>
      <w:r w:rsidRPr="74C890AC">
        <w:rPr>
          <w:rFonts w:eastAsia="Arial" w:cs="Arial"/>
          <w:i w:val="0"/>
        </w:rPr>
        <w:t>institutional database and email system.</w:t>
      </w:r>
    </w:p>
    <w:p w14:paraId="13E209CF" w14:textId="77777777" w:rsidR="0001422E" w:rsidRDefault="0001422E" w:rsidP="74C890AC">
      <w:pPr>
        <w:pStyle w:val="Heading2"/>
        <w:rPr>
          <w:rFonts w:ascii="Arial" w:eastAsia="Arial" w:hAnsi="Arial" w:cs="Arial"/>
        </w:rPr>
      </w:pPr>
      <w:bookmarkStart w:id="46" w:name="_Toc439994686"/>
      <w:bookmarkStart w:id="47" w:name="_Toc26969076"/>
      <w:r w:rsidRPr="74C890AC">
        <w:rPr>
          <w:rFonts w:ascii="Arial" w:eastAsia="Arial" w:hAnsi="Arial" w:cs="Arial"/>
        </w:rPr>
        <w:lastRenderedPageBreak/>
        <w:t>Communications Interfaces</w:t>
      </w:r>
      <w:bookmarkEnd w:id="46"/>
      <w:bookmarkEnd w:id="47"/>
    </w:p>
    <w:p w14:paraId="5DD5DFBE" w14:textId="07576CC7" w:rsidR="7DACD09D" w:rsidRDefault="7DACD09D" w:rsidP="74C890AC">
      <w:pPr>
        <w:pStyle w:val="template"/>
        <w:numPr>
          <w:ilvl w:val="0"/>
          <w:numId w:val="3"/>
        </w:numPr>
        <w:rPr>
          <w:rFonts w:eastAsia="Arial" w:cs="Arial"/>
          <w:i w:val="0"/>
        </w:rPr>
      </w:pPr>
      <w:r w:rsidRPr="74C890AC">
        <w:rPr>
          <w:rFonts w:eastAsia="Arial" w:cs="Arial"/>
          <w:i w:val="0"/>
        </w:rPr>
        <w:t>HTTPS for secure data transmission.</w:t>
      </w:r>
    </w:p>
    <w:p w14:paraId="5CCDBB78" w14:textId="77777777" w:rsidR="0001422E" w:rsidRDefault="0001422E" w:rsidP="74C890AC">
      <w:pPr>
        <w:pStyle w:val="Heading1"/>
        <w:rPr>
          <w:rFonts w:ascii="Arial" w:eastAsia="Arial" w:hAnsi="Arial" w:cs="Arial"/>
        </w:rPr>
      </w:pPr>
      <w:bookmarkStart w:id="48" w:name="_Toc26969077"/>
      <w:bookmarkStart w:id="49" w:name="_Toc439994690"/>
      <w:r w:rsidRPr="74C890AC">
        <w:rPr>
          <w:rFonts w:ascii="Arial" w:eastAsia="Arial" w:hAnsi="Arial" w:cs="Arial"/>
        </w:rPr>
        <w:t>Other Nonfunctional Requirements</w:t>
      </w:r>
      <w:bookmarkEnd w:id="48"/>
    </w:p>
    <w:p w14:paraId="14AAE3A3" w14:textId="77777777" w:rsidR="0001422E" w:rsidRDefault="0001422E" w:rsidP="74C890AC">
      <w:pPr>
        <w:pStyle w:val="Heading2"/>
        <w:rPr>
          <w:rFonts w:ascii="Arial" w:eastAsia="Arial" w:hAnsi="Arial" w:cs="Arial"/>
        </w:rPr>
      </w:pPr>
      <w:bookmarkStart w:id="50" w:name="_Toc26969078"/>
      <w:r w:rsidRPr="74C890AC">
        <w:rPr>
          <w:rFonts w:ascii="Arial" w:eastAsia="Arial" w:hAnsi="Arial" w:cs="Arial"/>
        </w:rPr>
        <w:t>Performance Requirements</w:t>
      </w:r>
      <w:bookmarkEnd w:id="49"/>
      <w:bookmarkEnd w:id="50"/>
    </w:p>
    <w:p w14:paraId="228CB6AA" w14:textId="269F8B60" w:rsidR="7A29C6E2" w:rsidRDefault="7A29C6E2"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The system</w:t>
      </w:r>
      <w:r w:rsidR="0D646E90" w:rsidRPr="74C890AC">
        <w:rPr>
          <w:rFonts w:ascii="Arial" w:eastAsia="Arial" w:hAnsi="Arial" w:cs="Arial"/>
          <w:sz w:val="22"/>
          <w:szCs w:val="22"/>
        </w:rPr>
        <w:t xml:space="preserve"> must support at least 500 concurrent users.</w:t>
      </w:r>
    </w:p>
    <w:p w14:paraId="74B6C2C1" w14:textId="7AC1B3CD" w:rsidR="0D646E90" w:rsidRDefault="0D646E90"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 xml:space="preserve">Response </w:t>
      </w:r>
      <w:r w:rsidR="4FB25896" w:rsidRPr="74C890AC">
        <w:rPr>
          <w:rFonts w:ascii="Arial" w:eastAsia="Arial" w:hAnsi="Arial" w:cs="Arial"/>
          <w:sz w:val="22"/>
          <w:szCs w:val="22"/>
        </w:rPr>
        <w:t xml:space="preserve">must </w:t>
      </w:r>
      <w:r w:rsidRPr="74C890AC">
        <w:rPr>
          <w:rFonts w:ascii="Arial" w:eastAsia="Arial" w:hAnsi="Arial" w:cs="Arial"/>
          <w:sz w:val="22"/>
          <w:szCs w:val="22"/>
        </w:rPr>
        <w:t>t</w:t>
      </w:r>
      <w:r w:rsidR="00346F6D">
        <w:rPr>
          <w:rFonts w:ascii="Arial" w:eastAsia="Arial" w:hAnsi="Arial" w:cs="Arial"/>
          <w:sz w:val="22"/>
          <w:szCs w:val="22"/>
        </w:rPr>
        <w:t>ak</w:t>
      </w:r>
      <w:r w:rsidRPr="74C890AC">
        <w:rPr>
          <w:rFonts w:ascii="Arial" w:eastAsia="Arial" w:hAnsi="Arial" w:cs="Arial"/>
          <w:sz w:val="22"/>
          <w:szCs w:val="22"/>
        </w:rPr>
        <w:t xml:space="preserve">e </w:t>
      </w:r>
      <w:r w:rsidR="2F1C1635" w:rsidRPr="74C890AC">
        <w:rPr>
          <w:rFonts w:ascii="Arial" w:eastAsia="Arial" w:hAnsi="Arial" w:cs="Arial"/>
          <w:sz w:val="22"/>
          <w:szCs w:val="22"/>
        </w:rPr>
        <w:t>less than</w:t>
      </w:r>
      <w:r w:rsidRPr="74C890AC">
        <w:rPr>
          <w:rFonts w:ascii="Arial" w:eastAsia="Arial" w:hAnsi="Arial" w:cs="Arial"/>
          <w:sz w:val="22"/>
          <w:szCs w:val="22"/>
        </w:rPr>
        <w:t xml:space="preserve"> </w:t>
      </w:r>
      <w:r w:rsidR="5D3BA7A3" w:rsidRPr="74C890AC">
        <w:rPr>
          <w:rFonts w:ascii="Arial" w:eastAsia="Arial" w:hAnsi="Arial" w:cs="Arial"/>
          <w:sz w:val="22"/>
          <w:szCs w:val="22"/>
        </w:rPr>
        <w:t>two</w:t>
      </w:r>
      <w:r w:rsidRPr="74C890AC">
        <w:rPr>
          <w:rFonts w:ascii="Arial" w:eastAsia="Arial" w:hAnsi="Arial" w:cs="Arial"/>
          <w:sz w:val="22"/>
          <w:szCs w:val="22"/>
        </w:rPr>
        <w:t xml:space="preserve"> seconds for transactions</w:t>
      </w:r>
      <w:r w:rsidR="74858F7F" w:rsidRPr="74C890AC">
        <w:rPr>
          <w:rFonts w:ascii="Arial" w:eastAsia="Arial" w:hAnsi="Arial" w:cs="Arial"/>
          <w:sz w:val="22"/>
          <w:szCs w:val="22"/>
        </w:rPr>
        <w:t>/interactions</w:t>
      </w:r>
      <w:r w:rsidRPr="74C890AC">
        <w:rPr>
          <w:rFonts w:ascii="Arial" w:eastAsia="Arial" w:hAnsi="Arial" w:cs="Arial"/>
          <w:sz w:val="22"/>
          <w:szCs w:val="22"/>
        </w:rPr>
        <w:t>.</w:t>
      </w:r>
    </w:p>
    <w:p w14:paraId="636972F2" w14:textId="77777777" w:rsidR="0001422E" w:rsidRDefault="0001422E" w:rsidP="74C890AC">
      <w:pPr>
        <w:pStyle w:val="Heading2"/>
        <w:rPr>
          <w:rFonts w:ascii="Arial" w:eastAsia="Arial" w:hAnsi="Arial" w:cs="Arial"/>
        </w:rPr>
      </w:pPr>
      <w:bookmarkStart w:id="51" w:name="_Toc439994691"/>
      <w:bookmarkStart w:id="52" w:name="_Toc26969079"/>
      <w:r w:rsidRPr="74C890AC">
        <w:rPr>
          <w:rFonts w:ascii="Arial" w:eastAsia="Arial" w:hAnsi="Arial" w:cs="Arial"/>
        </w:rPr>
        <w:t>Safety Requirements</w:t>
      </w:r>
      <w:bookmarkEnd w:id="51"/>
      <w:bookmarkEnd w:id="52"/>
    </w:p>
    <w:p w14:paraId="458825D0" w14:textId="4C56C023" w:rsidR="19D7270E" w:rsidRDefault="19D7270E" w:rsidP="74C890AC">
      <w:pPr>
        <w:pStyle w:val="template"/>
        <w:numPr>
          <w:ilvl w:val="0"/>
          <w:numId w:val="2"/>
        </w:numPr>
        <w:rPr>
          <w:rFonts w:eastAsia="Arial" w:cs="Arial"/>
          <w:i w:val="0"/>
        </w:rPr>
      </w:pPr>
      <w:r w:rsidRPr="74C890AC">
        <w:rPr>
          <w:rFonts w:eastAsia="Arial" w:cs="Arial"/>
          <w:i w:val="0"/>
        </w:rPr>
        <w:t>Regular database backups to prevent data loss.</w:t>
      </w:r>
    </w:p>
    <w:p w14:paraId="5B7EC1E2" w14:textId="77777777" w:rsidR="0001422E" w:rsidRDefault="0001422E" w:rsidP="74C890AC">
      <w:pPr>
        <w:pStyle w:val="Heading2"/>
        <w:rPr>
          <w:rFonts w:ascii="Arial" w:eastAsia="Arial" w:hAnsi="Arial" w:cs="Arial"/>
        </w:rPr>
      </w:pPr>
      <w:bookmarkStart w:id="53" w:name="_Toc439994692"/>
      <w:bookmarkStart w:id="54" w:name="_Toc26969080"/>
      <w:r w:rsidRPr="74C890AC">
        <w:rPr>
          <w:rFonts w:ascii="Arial" w:eastAsia="Arial" w:hAnsi="Arial" w:cs="Arial"/>
        </w:rPr>
        <w:t>Security Requirements</w:t>
      </w:r>
      <w:bookmarkEnd w:id="53"/>
      <w:bookmarkEnd w:id="54"/>
    </w:p>
    <w:p w14:paraId="49313802" w14:textId="555A49CE" w:rsidR="0001422E" w:rsidRDefault="74E61314"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Role-based access (student, faculty, admin).</w:t>
      </w:r>
    </w:p>
    <w:p w14:paraId="6D238CBC" w14:textId="5EEFDAFF" w:rsidR="0001422E" w:rsidRDefault="74E61314"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Encrypted passwords and secure login.</w:t>
      </w:r>
    </w:p>
    <w:p w14:paraId="21AB6021" w14:textId="77777777" w:rsidR="0001422E" w:rsidRDefault="0001422E" w:rsidP="74C890AC">
      <w:pPr>
        <w:pStyle w:val="Heading2"/>
        <w:rPr>
          <w:rFonts w:ascii="Arial" w:eastAsia="Arial" w:hAnsi="Arial" w:cs="Arial"/>
        </w:rPr>
      </w:pPr>
      <w:bookmarkStart w:id="55" w:name="_Toc439994693"/>
      <w:bookmarkStart w:id="56" w:name="_Toc26969081"/>
      <w:r w:rsidRPr="74C890AC">
        <w:rPr>
          <w:rFonts w:ascii="Arial" w:eastAsia="Arial" w:hAnsi="Arial" w:cs="Arial"/>
        </w:rPr>
        <w:t>Software Quality Attributes</w:t>
      </w:r>
      <w:bookmarkEnd w:id="55"/>
      <w:bookmarkEnd w:id="56"/>
    </w:p>
    <w:p w14:paraId="608ADEE1" w14:textId="415610F3" w:rsidR="7485FAD1" w:rsidRDefault="7485FAD1"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Availability: 99% uptime</w:t>
      </w:r>
      <w:r w:rsidR="4735DFC4" w:rsidRPr="74C890AC">
        <w:rPr>
          <w:rFonts w:ascii="Arial" w:eastAsia="Arial" w:hAnsi="Arial" w:cs="Arial"/>
          <w:sz w:val="22"/>
          <w:szCs w:val="22"/>
        </w:rPr>
        <w:t xml:space="preserve"> SLA </w:t>
      </w:r>
      <w:r w:rsidR="6A76803C" w:rsidRPr="74C890AC">
        <w:rPr>
          <w:rFonts w:ascii="Arial" w:eastAsia="Arial" w:hAnsi="Arial" w:cs="Arial"/>
          <w:sz w:val="22"/>
          <w:szCs w:val="22"/>
        </w:rPr>
        <w:t>guarantee</w:t>
      </w:r>
      <w:r w:rsidRPr="74C890AC">
        <w:rPr>
          <w:rFonts w:ascii="Arial" w:eastAsia="Arial" w:hAnsi="Arial" w:cs="Arial"/>
          <w:sz w:val="22"/>
          <w:szCs w:val="22"/>
        </w:rPr>
        <w:t>.</w:t>
      </w:r>
    </w:p>
    <w:p w14:paraId="7BC2FBAA" w14:textId="4A6B38A7" w:rsidR="7485FAD1" w:rsidRDefault="7485FAD1"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Usability: Simple,</w:t>
      </w:r>
      <w:r w:rsidR="31C255BB" w:rsidRPr="74C890AC">
        <w:rPr>
          <w:rFonts w:ascii="Arial" w:eastAsia="Arial" w:hAnsi="Arial" w:cs="Arial"/>
          <w:sz w:val="22"/>
          <w:szCs w:val="22"/>
        </w:rPr>
        <w:t xml:space="preserve"> clean, visually appealing, and</w:t>
      </w:r>
      <w:r w:rsidRPr="74C890AC">
        <w:rPr>
          <w:rFonts w:ascii="Arial" w:eastAsia="Arial" w:hAnsi="Arial" w:cs="Arial"/>
          <w:sz w:val="22"/>
          <w:szCs w:val="22"/>
        </w:rPr>
        <w:t xml:space="preserve"> intuitive design.</w:t>
      </w:r>
    </w:p>
    <w:p w14:paraId="23A26F2D" w14:textId="03DF6E33" w:rsidR="7485FAD1" w:rsidRDefault="7485FAD1"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Maintainability: Modular design for updates</w:t>
      </w:r>
      <w:r w:rsidR="37E70D06" w:rsidRPr="74C890AC">
        <w:rPr>
          <w:rFonts w:ascii="Arial" w:eastAsia="Arial" w:hAnsi="Arial" w:cs="Arial"/>
          <w:sz w:val="22"/>
          <w:szCs w:val="22"/>
        </w:rPr>
        <w:t xml:space="preserve"> and adaptability for new technology integration</w:t>
      </w:r>
      <w:r w:rsidRPr="74C890AC">
        <w:rPr>
          <w:rFonts w:ascii="Arial" w:eastAsia="Arial" w:hAnsi="Arial" w:cs="Arial"/>
          <w:sz w:val="22"/>
          <w:szCs w:val="22"/>
        </w:rPr>
        <w:t>.</w:t>
      </w:r>
    </w:p>
    <w:p w14:paraId="00460A06" w14:textId="77777777" w:rsidR="0001422E" w:rsidRDefault="0001422E" w:rsidP="74C890AC">
      <w:pPr>
        <w:pStyle w:val="Heading1"/>
        <w:rPr>
          <w:rFonts w:ascii="Arial" w:eastAsia="Arial" w:hAnsi="Arial" w:cs="Arial"/>
        </w:rPr>
      </w:pPr>
      <w:bookmarkStart w:id="57" w:name="_Toc439994695"/>
      <w:bookmarkStart w:id="58" w:name="_Toc26969082"/>
      <w:r w:rsidRPr="74C890AC">
        <w:rPr>
          <w:rFonts w:ascii="Arial" w:eastAsia="Arial" w:hAnsi="Arial" w:cs="Arial"/>
        </w:rPr>
        <w:t>Other Requirements</w:t>
      </w:r>
      <w:bookmarkEnd w:id="57"/>
      <w:bookmarkEnd w:id="58"/>
    </w:p>
    <w:p w14:paraId="3699BC41" w14:textId="11CF8947" w:rsidR="4A57E229" w:rsidRDefault="4A57E229"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The system</w:t>
      </w:r>
      <w:r w:rsidR="53254A69" w:rsidRPr="74C890AC">
        <w:rPr>
          <w:rFonts w:ascii="Arial" w:eastAsia="Arial" w:hAnsi="Arial" w:cs="Arial"/>
          <w:sz w:val="22"/>
          <w:szCs w:val="22"/>
        </w:rPr>
        <w:t xml:space="preserve"> </w:t>
      </w:r>
      <w:r w:rsidR="03FF248E" w:rsidRPr="74C890AC">
        <w:rPr>
          <w:rFonts w:ascii="Arial" w:eastAsia="Arial" w:hAnsi="Arial" w:cs="Arial"/>
          <w:sz w:val="22"/>
          <w:szCs w:val="22"/>
        </w:rPr>
        <w:t xml:space="preserve">must </w:t>
      </w:r>
      <w:r w:rsidR="53254A69" w:rsidRPr="74C890AC">
        <w:rPr>
          <w:rFonts w:ascii="Arial" w:eastAsia="Arial" w:hAnsi="Arial" w:cs="Arial"/>
          <w:sz w:val="22"/>
          <w:szCs w:val="22"/>
        </w:rPr>
        <w:t>support automated notifications for course enrollment changes.</w:t>
      </w:r>
    </w:p>
    <w:p w14:paraId="39A0D22E" w14:textId="70265BBE" w:rsidR="53254A69" w:rsidRDefault="53254A69" w:rsidP="74C890AC">
      <w:pPr>
        <w:pStyle w:val="ListParagraph"/>
        <w:numPr>
          <w:ilvl w:val="0"/>
          <w:numId w:val="7"/>
        </w:numPr>
        <w:spacing w:before="240" w:after="240"/>
        <w:rPr>
          <w:rFonts w:ascii="Arial" w:eastAsia="Arial" w:hAnsi="Arial" w:cs="Arial"/>
          <w:sz w:val="22"/>
          <w:szCs w:val="22"/>
        </w:rPr>
      </w:pPr>
      <w:r w:rsidRPr="74C890AC">
        <w:rPr>
          <w:rFonts w:ascii="Arial" w:eastAsia="Arial" w:hAnsi="Arial" w:cs="Arial"/>
          <w:sz w:val="22"/>
          <w:szCs w:val="22"/>
        </w:rPr>
        <w:t>Must be scalable for future semester/course expansions.</w:t>
      </w:r>
    </w:p>
    <w:p w14:paraId="1481D95C" w14:textId="5EC5049A" w:rsidR="74C890AC" w:rsidRDefault="74C890AC" w:rsidP="74C890AC">
      <w:pPr>
        <w:pStyle w:val="template"/>
        <w:rPr>
          <w:rFonts w:eastAsia="Arial" w:cs="Arial"/>
        </w:rPr>
      </w:pPr>
    </w:p>
    <w:sectPr w:rsidR="74C890A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F1AAF" w14:textId="77777777" w:rsidR="00143D16" w:rsidRDefault="00143D16">
      <w:pPr>
        <w:spacing w:line="240" w:lineRule="auto"/>
      </w:pPr>
      <w:r>
        <w:separator/>
      </w:r>
    </w:p>
  </w:endnote>
  <w:endnote w:type="continuationSeparator" w:id="0">
    <w:p w14:paraId="58902C9B" w14:textId="77777777" w:rsidR="00143D16" w:rsidRDefault="00143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Ebrima"/>
    <w:panose1 w:val="020B0604020202020204"/>
    <w:charset w:val="00"/>
    <w:family w:val="roman"/>
    <w:pitch w:val="variable"/>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4265B" w14:textId="77777777" w:rsidR="0001422E" w:rsidRDefault="0001422E">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EF00" w14:textId="77777777" w:rsidR="0001422E" w:rsidRDefault="00014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DB534" w14:textId="77777777" w:rsidR="00143D16" w:rsidRDefault="00143D16">
      <w:pPr>
        <w:spacing w:line="240" w:lineRule="auto"/>
      </w:pPr>
      <w:r>
        <w:separator/>
      </w:r>
    </w:p>
  </w:footnote>
  <w:footnote w:type="continuationSeparator" w:id="0">
    <w:p w14:paraId="13D77F2F" w14:textId="77777777" w:rsidR="00143D16" w:rsidRDefault="00143D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4C890AC" w14:paraId="3C37AA7A" w14:textId="77777777" w:rsidTr="74C890AC">
      <w:trPr>
        <w:trHeight w:val="300"/>
      </w:trPr>
      <w:tc>
        <w:tcPr>
          <w:tcW w:w="3120" w:type="dxa"/>
        </w:tcPr>
        <w:p w14:paraId="470E23ED" w14:textId="1413C5DF" w:rsidR="74C890AC" w:rsidRDefault="74C890AC" w:rsidP="74C890AC">
          <w:pPr>
            <w:pStyle w:val="Header"/>
            <w:ind w:left="-115"/>
          </w:pPr>
        </w:p>
      </w:tc>
      <w:tc>
        <w:tcPr>
          <w:tcW w:w="3120" w:type="dxa"/>
        </w:tcPr>
        <w:p w14:paraId="7D5C34CD" w14:textId="46F01868" w:rsidR="74C890AC" w:rsidRDefault="74C890AC" w:rsidP="74C890AC">
          <w:pPr>
            <w:pStyle w:val="Header"/>
            <w:jc w:val="center"/>
          </w:pPr>
        </w:p>
      </w:tc>
      <w:tc>
        <w:tcPr>
          <w:tcW w:w="3120" w:type="dxa"/>
        </w:tcPr>
        <w:p w14:paraId="1994B434" w14:textId="77D0A851" w:rsidR="74C890AC" w:rsidRDefault="74C890AC" w:rsidP="74C890AC">
          <w:pPr>
            <w:pStyle w:val="Header"/>
            <w:ind w:right="-115"/>
            <w:jc w:val="right"/>
          </w:pPr>
        </w:p>
      </w:tc>
    </w:tr>
  </w:tbl>
  <w:p w14:paraId="1539D1BA" w14:textId="5822A3E6" w:rsidR="74C890AC" w:rsidRDefault="74C890AC" w:rsidP="74C89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220E2" w14:textId="2514EA6A" w:rsidR="0001422E" w:rsidRDefault="74C890AC">
    <w:pPr>
      <w:pStyle w:val="Header"/>
    </w:pPr>
    <w:r>
      <w:t>Software</w:t>
    </w:r>
    <w:r w:rsidRPr="74C890AC">
      <w:rPr>
        <w:sz w:val="24"/>
        <w:szCs w:val="24"/>
      </w:rPr>
      <w:t xml:space="preserve"> </w:t>
    </w:r>
    <w:r>
      <w:t>Requirements Specification for Online Course Registration System</w:t>
    </w:r>
    <w:r w:rsidR="0001422E">
      <w:tab/>
    </w:r>
    <w:r w:rsidR="0001422E">
      <w:tab/>
    </w:r>
    <w:r>
      <w:t xml:space="preserve">Page </w:t>
    </w:r>
    <w:r w:rsidR="0001422E" w:rsidRPr="74C890AC">
      <w:rPr>
        <w:noProof/>
      </w:rPr>
      <w:fldChar w:fldCharType="begin"/>
    </w:r>
    <w:r w:rsidR="0001422E">
      <w:instrText xml:space="preserve"> PAGE  \* MERGEFORMAT </w:instrText>
    </w:r>
    <w:r w:rsidR="0001422E" w:rsidRPr="74C890AC">
      <w:fldChar w:fldCharType="separate"/>
    </w:r>
    <w:r w:rsidRPr="74C890AC">
      <w:rPr>
        <w:noProof/>
      </w:rPr>
      <w:t>ii</w:t>
    </w:r>
    <w:r w:rsidR="0001422E" w:rsidRPr="74C890A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8F113" w14:textId="63D54CEC" w:rsidR="0001422E" w:rsidRDefault="74C890AC">
    <w:pPr>
      <w:pStyle w:val="Header"/>
      <w:tabs>
        <w:tab w:val="clear" w:pos="9360"/>
        <w:tab w:val="right" w:pos="9630"/>
      </w:tabs>
    </w:pPr>
    <w:r>
      <w:t>Software</w:t>
    </w:r>
    <w:r w:rsidRPr="74C890AC">
      <w:rPr>
        <w:sz w:val="24"/>
        <w:szCs w:val="24"/>
      </w:rPr>
      <w:t xml:space="preserve"> </w:t>
    </w:r>
    <w:r>
      <w:t xml:space="preserve">Requirements Specification for Online Course Registration System </w:t>
    </w:r>
    <w:r w:rsidR="0001422E">
      <w:tab/>
    </w:r>
    <w:r w:rsidR="0001422E">
      <w:tab/>
    </w:r>
    <w:r>
      <w:t xml:space="preserve">Page </w:t>
    </w:r>
    <w:r w:rsidR="0001422E" w:rsidRPr="74C890AC">
      <w:rPr>
        <w:noProof/>
      </w:rPr>
      <w:fldChar w:fldCharType="begin"/>
    </w:r>
    <w:r w:rsidR="0001422E">
      <w:instrText xml:space="preserve"> PAGE  \* MERGEFORMAT </w:instrText>
    </w:r>
    <w:r w:rsidR="0001422E" w:rsidRPr="74C890AC">
      <w:fldChar w:fldCharType="separate"/>
    </w:r>
    <w:r w:rsidRPr="74C890AC">
      <w:rPr>
        <w:noProof/>
      </w:rPr>
      <w:t>6</w:t>
    </w:r>
    <w:r w:rsidR="0001422E" w:rsidRPr="74C890A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06522E"/>
    <w:multiLevelType w:val="hybridMultilevel"/>
    <w:tmpl w:val="5456FC10"/>
    <w:lvl w:ilvl="0" w:tplc="7C2AED46">
      <w:start w:val="1"/>
      <w:numFmt w:val="bullet"/>
      <w:lvlText w:val=""/>
      <w:lvlJc w:val="left"/>
      <w:pPr>
        <w:ind w:left="720" w:hanging="360"/>
      </w:pPr>
      <w:rPr>
        <w:rFonts w:ascii="Symbol" w:hAnsi="Symbol" w:hint="default"/>
      </w:rPr>
    </w:lvl>
    <w:lvl w:ilvl="1" w:tplc="3B8E3ED6">
      <w:start w:val="1"/>
      <w:numFmt w:val="bullet"/>
      <w:lvlText w:val="o"/>
      <w:lvlJc w:val="left"/>
      <w:pPr>
        <w:ind w:left="1440" w:hanging="360"/>
      </w:pPr>
      <w:rPr>
        <w:rFonts w:ascii="Courier New" w:hAnsi="Courier New" w:hint="default"/>
      </w:rPr>
    </w:lvl>
    <w:lvl w:ilvl="2" w:tplc="E2A0D4A8">
      <w:start w:val="1"/>
      <w:numFmt w:val="bullet"/>
      <w:lvlText w:val=""/>
      <w:lvlJc w:val="left"/>
      <w:pPr>
        <w:ind w:left="2160" w:hanging="360"/>
      </w:pPr>
      <w:rPr>
        <w:rFonts w:ascii="Wingdings" w:hAnsi="Wingdings" w:hint="default"/>
      </w:rPr>
    </w:lvl>
    <w:lvl w:ilvl="3" w:tplc="D8607CBC">
      <w:start w:val="1"/>
      <w:numFmt w:val="bullet"/>
      <w:lvlText w:val=""/>
      <w:lvlJc w:val="left"/>
      <w:pPr>
        <w:ind w:left="2880" w:hanging="360"/>
      </w:pPr>
      <w:rPr>
        <w:rFonts w:ascii="Symbol" w:hAnsi="Symbol" w:hint="default"/>
      </w:rPr>
    </w:lvl>
    <w:lvl w:ilvl="4" w:tplc="9F3C55B4">
      <w:start w:val="1"/>
      <w:numFmt w:val="bullet"/>
      <w:lvlText w:val="o"/>
      <w:lvlJc w:val="left"/>
      <w:pPr>
        <w:ind w:left="3600" w:hanging="360"/>
      </w:pPr>
      <w:rPr>
        <w:rFonts w:ascii="Courier New" w:hAnsi="Courier New" w:hint="default"/>
      </w:rPr>
    </w:lvl>
    <w:lvl w:ilvl="5" w:tplc="4C98BA82">
      <w:start w:val="1"/>
      <w:numFmt w:val="bullet"/>
      <w:lvlText w:val=""/>
      <w:lvlJc w:val="left"/>
      <w:pPr>
        <w:ind w:left="4320" w:hanging="360"/>
      </w:pPr>
      <w:rPr>
        <w:rFonts w:ascii="Wingdings" w:hAnsi="Wingdings" w:hint="default"/>
      </w:rPr>
    </w:lvl>
    <w:lvl w:ilvl="6" w:tplc="92AC3A5C">
      <w:start w:val="1"/>
      <w:numFmt w:val="bullet"/>
      <w:lvlText w:val=""/>
      <w:lvlJc w:val="left"/>
      <w:pPr>
        <w:ind w:left="5040" w:hanging="360"/>
      </w:pPr>
      <w:rPr>
        <w:rFonts w:ascii="Symbol" w:hAnsi="Symbol" w:hint="default"/>
      </w:rPr>
    </w:lvl>
    <w:lvl w:ilvl="7" w:tplc="23EA3038">
      <w:start w:val="1"/>
      <w:numFmt w:val="bullet"/>
      <w:lvlText w:val="o"/>
      <w:lvlJc w:val="left"/>
      <w:pPr>
        <w:ind w:left="5760" w:hanging="360"/>
      </w:pPr>
      <w:rPr>
        <w:rFonts w:ascii="Courier New" w:hAnsi="Courier New" w:hint="default"/>
      </w:rPr>
    </w:lvl>
    <w:lvl w:ilvl="8" w:tplc="1D0E279A">
      <w:start w:val="1"/>
      <w:numFmt w:val="bullet"/>
      <w:lvlText w:val=""/>
      <w:lvlJc w:val="left"/>
      <w:pPr>
        <w:ind w:left="6480" w:hanging="360"/>
      </w:pPr>
      <w:rPr>
        <w:rFonts w:ascii="Wingdings" w:hAnsi="Wingdings" w:hint="default"/>
      </w:rPr>
    </w:lvl>
  </w:abstractNum>
  <w:abstractNum w:abstractNumId="2" w15:restartNumberingAfterBreak="0">
    <w:nsid w:val="50276B5F"/>
    <w:multiLevelType w:val="hybridMultilevel"/>
    <w:tmpl w:val="60B2F6F0"/>
    <w:lvl w:ilvl="0" w:tplc="F3F6D240">
      <w:start w:val="1"/>
      <w:numFmt w:val="bullet"/>
      <w:lvlText w:val=""/>
      <w:lvlJc w:val="left"/>
      <w:pPr>
        <w:ind w:left="720" w:hanging="360"/>
      </w:pPr>
      <w:rPr>
        <w:rFonts w:ascii="Symbol" w:hAnsi="Symbol" w:hint="default"/>
      </w:rPr>
    </w:lvl>
    <w:lvl w:ilvl="1" w:tplc="703C1608">
      <w:start w:val="1"/>
      <w:numFmt w:val="bullet"/>
      <w:lvlText w:val="o"/>
      <w:lvlJc w:val="left"/>
      <w:pPr>
        <w:ind w:left="1440" w:hanging="360"/>
      </w:pPr>
      <w:rPr>
        <w:rFonts w:ascii="Courier New" w:hAnsi="Courier New" w:hint="default"/>
      </w:rPr>
    </w:lvl>
    <w:lvl w:ilvl="2" w:tplc="80CE03D6">
      <w:start w:val="1"/>
      <w:numFmt w:val="bullet"/>
      <w:lvlText w:val=""/>
      <w:lvlJc w:val="left"/>
      <w:pPr>
        <w:ind w:left="2160" w:hanging="360"/>
      </w:pPr>
      <w:rPr>
        <w:rFonts w:ascii="Wingdings" w:hAnsi="Wingdings" w:hint="default"/>
      </w:rPr>
    </w:lvl>
    <w:lvl w:ilvl="3" w:tplc="68F02F62">
      <w:start w:val="1"/>
      <w:numFmt w:val="bullet"/>
      <w:lvlText w:val=""/>
      <w:lvlJc w:val="left"/>
      <w:pPr>
        <w:ind w:left="2880" w:hanging="360"/>
      </w:pPr>
      <w:rPr>
        <w:rFonts w:ascii="Symbol" w:hAnsi="Symbol" w:hint="default"/>
      </w:rPr>
    </w:lvl>
    <w:lvl w:ilvl="4" w:tplc="11425C1C">
      <w:start w:val="1"/>
      <w:numFmt w:val="bullet"/>
      <w:lvlText w:val="o"/>
      <w:lvlJc w:val="left"/>
      <w:pPr>
        <w:ind w:left="3600" w:hanging="360"/>
      </w:pPr>
      <w:rPr>
        <w:rFonts w:ascii="Courier New" w:hAnsi="Courier New" w:hint="default"/>
      </w:rPr>
    </w:lvl>
    <w:lvl w:ilvl="5" w:tplc="0ADAAA16">
      <w:start w:val="1"/>
      <w:numFmt w:val="bullet"/>
      <w:lvlText w:val=""/>
      <w:lvlJc w:val="left"/>
      <w:pPr>
        <w:ind w:left="4320" w:hanging="360"/>
      </w:pPr>
      <w:rPr>
        <w:rFonts w:ascii="Wingdings" w:hAnsi="Wingdings" w:hint="default"/>
      </w:rPr>
    </w:lvl>
    <w:lvl w:ilvl="6" w:tplc="958E0EF6">
      <w:start w:val="1"/>
      <w:numFmt w:val="bullet"/>
      <w:lvlText w:val=""/>
      <w:lvlJc w:val="left"/>
      <w:pPr>
        <w:ind w:left="5040" w:hanging="360"/>
      </w:pPr>
      <w:rPr>
        <w:rFonts w:ascii="Symbol" w:hAnsi="Symbol" w:hint="default"/>
      </w:rPr>
    </w:lvl>
    <w:lvl w:ilvl="7" w:tplc="76E0D2F4">
      <w:start w:val="1"/>
      <w:numFmt w:val="bullet"/>
      <w:lvlText w:val="o"/>
      <w:lvlJc w:val="left"/>
      <w:pPr>
        <w:ind w:left="5760" w:hanging="360"/>
      </w:pPr>
      <w:rPr>
        <w:rFonts w:ascii="Courier New" w:hAnsi="Courier New" w:hint="default"/>
      </w:rPr>
    </w:lvl>
    <w:lvl w:ilvl="8" w:tplc="618A49A0">
      <w:start w:val="1"/>
      <w:numFmt w:val="bullet"/>
      <w:lvlText w:val=""/>
      <w:lvlJc w:val="left"/>
      <w:pPr>
        <w:ind w:left="6480" w:hanging="360"/>
      </w:pPr>
      <w:rPr>
        <w:rFonts w:ascii="Wingdings" w:hAnsi="Wingdings" w:hint="default"/>
      </w:rPr>
    </w:lvl>
  </w:abstractNum>
  <w:abstractNum w:abstractNumId="3" w15:restartNumberingAfterBreak="0">
    <w:nsid w:val="61625D60"/>
    <w:multiLevelType w:val="hybridMultilevel"/>
    <w:tmpl w:val="34946D70"/>
    <w:lvl w:ilvl="0" w:tplc="E9502BF8">
      <w:start w:val="1"/>
      <w:numFmt w:val="bullet"/>
      <w:lvlText w:val=""/>
      <w:lvlJc w:val="left"/>
      <w:pPr>
        <w:ind w:left="720" w:hanging="360"/>
      </w:pPr>
      <w:rPr>
        <w:rFonts w:ascii="Symbol" w:hAnsi="Symbol" w:hint="default"/>
      </w:rPr>
    </w:lvl>
    <w:lvl w:ilvl="1" w:tplc="36281F52">
      <w:start w:val="1"/>
      <w:numFmt w:val="bullet"/>
      <w:lvlText w:val="o"/>
      <w:lvlJc w:val="left"/>
      <w:pPr>
        <w:ind w:left="1440" w:hanging="360"/>
      </w:pPr>
      <w:rPr>
        <w:rFonts w:ascii="Courier New" w:hAnsi="Courier New" w:hint="default"/>
      </w:rPr>
    </w:lvl>
    <w:lvl w:ilvl="2" w:tplc="106C652E">
      <w:start w:val="1"/>
      <w:numFmt w:val="bullet"/>
      <w:lvlText w:val=""/>
      <w:lvlJc w:val="left"/>
      <w:pPr>
        <w:ind w:left="2160" w:hanging="360"/>
      </w:pPr>
      <w:rPr>
        <w:rFonts w:ascii="Wingdings" w:hAnsi="Wingdings" w:hint="default"/>
      </w:rPr>
    </w:lvl>
    <w:lvl w:ilvl="3" w:tplc="1938E912">
      <w:start w:val="1"/>
      <w:numFmt w:val="bullet"/>
      <w:lvlText w:val=""/>
      <w:lvlJc w:val="left"/>
      <w:pPr>
        <w:ind w:left="2880" w:hanging="360"/>
      </w:pPr>
      <w:rPr>
        <w:rFonts w:ascii="Symbol" w:hAnsi="Symbol" w:hint="default"/>
      </w:rPr>
    </w:lvl>
    <w:lvl w:ilvl="4" w:tplc="E63C25E4">
      <w:start w:val="1"/>
      <w:numFmt w:val="bullet"/>
      <w:lvlText w:val="o"/>
      <w:lvlJc w:val="left"/>
      <w:pPr>
        <w:ind w:left="3600" w:hanging="360"/>
      </w:pPr>
      <w:rPr>
        <w:rFonts w:ascii="Courier New" w:hAnsi="Courier New" w:hint="default"/>
      </w:rPr>
    </w:lvl>
    <w:lvl w:ilvl="5" w:tplc="EB00F7AE">
      <w:start w:val="1"/>
      <w:numFmt w:val="bullet"/>
      <w:lvlText w:val=""/>
      <w:lvlJc w:val="left"/>
      <w:pPr>
        <w:ind w:left="4320" w:hanging="360"/>
      </w:pPr>
      <w:rPr>
        <w:rFonts w:ascii="Wingdings" w:hAnsi="Wingdings" w:hint="default"/>
      </w:rPr>
    </w:lvl>
    <w:lvl w:ilvl="6" w:tplc="71BA6910">
      <w:start w:val="1"/>
      <w:numFmt w:val="bullet"/>
      <w:lvlText w:val=""/>
      <w:lvlJc w:val="left"/>
      <w:pPr>
        <w:ind w:left="5040" w:hanging="360"/>
      </w:pPr>
      <w:rPr>
        <w:rFonts w:ascii="Symbol" w:hAnsi="Symbol" w:hint="default"/>
      </w:rPr>
    </w:lvl>
    <w:lvl w:ilvl="7" w:tplc="0AF6ED6A">
      <w:start w:val="1"/>
      <w:numFmt w:val="bullet"/>
      <w:lvlText w:val="o"/>
      <w:lvlJc w:val="left"/>
      <w:pPr>
        <w:ind w:left="5760" w:hanging="360"/>
      </w:pPr>
      <w:rPr>
        <w:rFonts w:ascii="Courier New" w:hAnsi="Courier New" w:hint="default"/>
      </w:rPr>
    </w:lvl>
    <w:lvl w:ilvl="8" w:tplc="7DFEEC22">
      <w:start w:val="1"/>
      <w:numFmt w:val="bullet"/>
      <w:lvlText w:val=""/>
      <w:lvlJc w:val="left"/>
      <w:pPr>
        <w:ind w:left="6480" w:hanging="360"/>
      </w:pPr>
      <w:rPr>
        <w:rFonts w:ascii="Wingdings" w:hAnsi="Wingdings" w:hint="default"/>
      </w:rPr>
    </w:lvl>
  </w:abstractNum>
  <w:abstractNum w:abstractNumId="4" w15:restartNumberingAfterBreak="0">
    <w:nsid w:val="67F39913"/>
    <w:multiLevelType w:val="hybridMultilevel"/>
    <w:tmpl w:val="FE489BC2"/>
    <w:lvl w:ilvl="0" w:tplc="F7727C8A">
      <w:start w:val="1"/>
      <w:numFmt w:val="bullet"/>
      <w:lvlText w:val=""/>
      <w:lvlJc w:val="left"/>
      <w:pPr>
        <w:ind w:left="720" w:hanging="360"/>
      </w:pPr>
      <w:rPr>
        <w:rFonts w:ascii="Symbol" w:hAnsi="Symbol" w:hint="default"/>
      </w:rPr>
    </w:lvl>
    <w:lvl w:ilvl="1" w:tplc="2B40A9B0">
      <w:start w:val="1"/>
      <w:numFmt w:val="bullet"/>
      <w:lvlText w:val="o"/>
      <w:lvlJc w:val="left"/>
      <w:pPr>
        <w:ind w:left="1440" w:hanging="360"/>
      </w:pPr>
      <w:rPr>
        <w:rFonts w:ascii="Courier New" w:hAnsi="Courier New" w:hint="default"/>
      </w:rPr>
    </w:lvl>
    <w:lvl w:ilvl="2" w:tplc="4CB2ADB0">
      <w:start w:val="1"/>
      <w:numFmt w:val="bullet"/>
      <w:lvlText w:val=""/>
      <w:lvlJc w:val="left"/>
      <w:pPr>
        <w:ind w:left="2160" w:hanging="360"/>
      </w:pPr>
      <w:rPr>
        <w:rFonts w:ascii="Wingdings" w:hAnsi="Wingdings" w:hint="default"/>
      </w:rPr>
    </w:lvl>
    <w:lvl w:ilvl="3" w:tplc="CB6A50F6">
      <w:start w:val="1"/>
      <w:numFmt w:val="bullet"/>
      <w:lvlText w:val=""/>
      <w:lvlJc w:val="left"/>
      <w:pPr>
        <w:ind w:left="2880" w:hanging="360"/>
      </w:pPr>
      <w:rPr>
        <w:rFonts w:ascii="Symbol" w:hAnsi="Symbol" w:hint="default"/>
      </w:rPr>
    </w:lvl>
    <w:lvl w:ilvl="4" w:tplc="80A0EA4A">
      <w:start w:val="1"/>
      <w:numFmt w:val="bullet"/>
      <w:lvlText w:val="o"/>
      <w:lvlJc w:val="left"/>
      <w:pPr>
        <w:ind w:left="3600" w:hanging="360"/>
      </w:pPr>
      <w:rPr>
        <w:rFonts w:ascii="Courier New" w:hAnsi="Courier New" w:hint="default"/>
      </w:rPr>
    </w:lvl>
    <w:lvl w:ilvl="5" w:tplc="D82E1D3C">
      <w:start w:val="1"/>
      <w:numFmt w:val="bullet"/>
      <w:lvlText w:val=""/>
      <w:lvlJc w:val="left"/>
      <w:pPr>
        <w:ind w:left="4320" w:hanging="360"/>
      </w:pPr>
      <w:rPr>
        <w:rFonts w:ascii="Wingdings" w:hAnsi="Wingdings" w:hint="default"/>
      </w:rPr>
    </w:lvl>
    <w:lvl w:ilvl="6" w:tplc="D390DE36">
      <w:start w:val="1"/>
      <w:numFmt w:val="bullet"/>
      <w:lvlText w:val=""/>
      <w:lvlJc w:val="left"/>
      <w:pPr>
        <w:ind w:left="5040" w:hanging="360"/>
      </w:pPr>
      <w:rPr>
        <w:rFonts w:ascii="Symbol" w:hAnsi="Symbol" w:hint="default"/>
      </w:rPr>
    </w:lvl>
    <w:lvl w:ilvl="7" w:tplc="447E28B4">
      <w:start w:val="1"/>
      <w:numFmt w:val="bullet"/>
      <w:lvlText w:val="o"/>
      <w:lvlJc w:val="left"/>
      <w:pPr>
        <w:ind w:left="5760" w:hanging="360"/>
      </w:pPr>
      <w:rPr>
        <w:rFonts w:ascii="Courier New" w:hAnsi="Courier New" w:hint="default"/>
      </w:rPr>
    </w:lvl>
    <w:lvl w:ilvl="8" w:tplc="C78CD9F4">
      <w:start w:val="1"/>
      <w:numFmt w:val="bullet"/>
      <w:lvlText w:val=""/>
      <w:lvlJc w:val="left"/>
      <w:pPr>
        <w:ind w:left="6480" w:hanging="360"/>
      </w:pPr>
      <w:rPr>
        <w:rFonts w:ascii="Wingdings" w:hAnsi="Wingdings" w:hint="default"/>
      </w:rPr>
    </w:lvl>
  </w:abstractNum>
  <w:abstractNum w:abstractNumId="5" w15:restartNumberingAfterBreak="0">
    <w:nsid w:val="6828322E"/>
    <w:multiLevelType w:val="hybridMultilevel"/>
    <w:tmpl w:val="BD4CB46E"/>
    <w:lvl w:ilvl="0" w:tplc="66C4ECE8">
      <w:start w:val="1"/>
      <w:numFmt w:val="bullet"/>
      <w:lvlText w:val=""/>
      <w:lvlJc w:val="left"/>
      <w:pPr>
        <w:ind w:left="720" w:hanging="360"/>
      </w:pPr>
      <w:rPr>
        <w:rFonts w:ascii="Symbol" w:hAnsi="Symbol" w:hint="default"/>
      </w:rPr>
    </w:lvl>
    <w:lvl w:ilvl="1" w:tplc="4082104E">
      <w:start w:val="1"/>
      <w:numFmt w:val="bullet"/>
      <w:lvlText w:val="o"/>
      <w:lvlJc w:val="left"/>
      <w:pPr>
        <w:ind w:left="1440" w:hanging="360"/>
      </w:pPr>
      <w:rPr>
        <w:rFonts w:ascii="Courier New" w:hAnsi="Courier New" w:hint="default"/>
      </w:rPr>
    </w:lvl>
    <w:lvl w:ilvl="2" w:tplc="D8862490">
      <w:start w:val="1"/>
      <w:numFmt w:val="bullet"/>
      <w:lvlText w:val=""/>
      <w:lvlJc w:val="left"/>
      <w:pPr>
        <w:ind w:left="2160" w:hanging="360"/>
      </w:pPr>
      <w:rPr>
        <w:rFonts w:ascii="Wingdings" w:hAnsi="Wingdings" w:hint="default"/>
      </w:rPr>
    </w:lvl>
    <w:lvl w:ilvl="3" w:tplc="065A2666">
      <w:start w:val="1"/>
      <w:numFmt w:val="bullet"/>
      <w:lvlText w:val=""/>
      <w:lvlJc w:val="left"/>
      <w:pPr>
        <w:ind w:left="2880" w:hanging="360"/>
      </w:pPr>
      <w:rPr>
        <w:rFonts w:ascii="Symbol" w:hAnsi="Symbol" w:hint="default"/>
      </w:rPr>
    </w:lvl>
    <w:lvl w:ilvl="4" w:tplc="9A90FDF2">
      <w:start w:val="1"/>
      <w:numFmt w:val="bullet"/>
      <w:lvlText w:val="o"/>
      <w:lvlJc w:val="left"/>
      <w:pPr>
        <w:ind w:left="3600" w:hanging="360"/>
      </w:pPr>
      <w:rPr>
        <w:rFonts w:ascii="Courier New" w:hAnsi="Courier New" w:hint="default"/>
      </w:rPr>
    </w:lvl>
    <w:lvl w:ilvl="5" w:tplc="B4DCFB58">
      <w:start w:val="1"/>
      <w:numFmt w:val="bullet"/>
      <w:lvlText w:val=""/>
      <w:lvlJc w:val="left"/>
      <w:pPr>
        <w:ind w:left="4320" w:hanging="360"/>
      </w:pPr>
      <w:rPr>
        <w:rFonts w:ascii="Wingdings" w:hAnsi="Wingdings" w:hint="default"/>
      </w:rPr>
    </w:lvl>
    <w:lvl w:ilvl="6" w:tplc="0F2C7890">
      <w:start w:val="1"/>
      <w:numFmt w:val="bullet"/>
      <w:lvlText w:val=""/>
      <w:lvlJc w:val="left"/>
      <w:pPr>
        <w:ind w:left="5040" w:hanging="360"/>
      </w:pPr>
      <w:rPr>
        <w:rFonts w:ascii="Symbol" w:hAnsi="Symbol" w:hint="default"/>
      </w:rPr>
    </w:lvl>
    <w:lvl w:ilvl="7" w:tplc="CE8C7168">
      <w:start w:val="1"/>
      <w:numFmt w:val="bullet"/>
      <w:lvlText w:val="o"/>
      <w:lvlJc w:val="left"/>
      <w:pPr>
        <w:ind w:left="5760" w:hanging="360"/>
      </w:pPr>
      <w:rPr>
        <w:rFonts w:ascii="Courier New" w:hAnsi="Courier New" w:hint="default"/>
      </w:rPr>
    </w:lvl>
    <w:lvl w:ilvl="8" w:tplc="197C17A4">
      <w:start w:val="1"/>
      <w:numFmt w:val="bullet"/>
      <w:lvlText w:val=""/>
      <w:lvlJc w:val="left"/>
      <w:pPr>
        <w:ind w:left="6480" w:hanging="360"/>
      </w:pPr>
      <w:rPr>
        <w:rFonts w:ascii="Wingdings" w:hAnsi="Wingdings" w:hint="default"/>
      </w:rPr>
    </w:lvl>
  </w:abstractNum>
  <w:abstractNum w:abstractNumId="6" w15:restartNumberingAfterBreak="0">
    <w:nsid w:val="7CA98CA4"/>
    <w:multiLevelType w:val="hybridMultilevel"/>
    <w:tmpl w:val="CF8A7404"/>
    <w:lvl w:ilvl="0" w:tplc="4744797A">
      <w:start w:val="1"/>
      <w:numFmt w:val="bullet"/>
      <w:lvlText w:val=""/>
      <w:lvlJc w:val="left"/>
      <w:pPr>
        <w:ind w:left="720" w:hanging="360"/>
      </w:pPr>
      <w:rPr>
        <w:rFonts w:ascii="Symbol" w:hAnsi="Symbol" w:hint="default"/>
      </w:rPr>
    </w:lvl>
    <w:lvl w:ilvl="1" w:tplc="D04C7F70">
      <w:start w:val="1"/>
      <w:numFmt w:val="bullet"/>
      <w:lvlText w:val="o"/>
      <w:lvlJc w:val="left"/>
      <w:pPr>
        <w:ind w:left="1440" w:hanging="360"/>
      </w:pPr>
      <w:rPr>
        <w:rFonts w:ascii="Courier New" w:hAnsi="Courier New" w:hint="default"/>
      </w:rPr>
    </w:lvl>
    <w:lvl w:ilvl="2" w:tplc="727ED466">
      <w:start w:val="1"/>
      <w:numFmt w:val="bullet"/>
      <w:lvlText w:val=""/>
      <w:lvlJc w:val="left"/>
      <w:pPr>
        <w:ind w:left="2160" w:hanging="360"/>
      </w:pPr>
      <w:rPr>
        <w:rFonts w:ascii="Wingdings" w:hAnsi="Wingdings" w:hint="default"/>
      </w:rPr>
    </w:lvl>
    <w:lvl w:ilvl="3" w:tplc="CDEED59E">
      <w:start w:val="1"/>
      <w:numFmt w:val="bullet"/>
      <w:lvlText w:val=""/>
      <w:lvlJc w:val="left"/>
      <w:pPr>
        <w:ind w:left="2880" w:hanging="360"/>
      </w:pPr>
      <w:rPr>
        <w:rFonts w:ascii="Symbol" w:hAnsi="Symbol" w:hint="default"/>
      </w:rPr>
    </w:lvl>
    <w:lvl w:ilvl="4" w:tplc="D0306BD4">
      <w:start w:val="1"/>
      <w:numFmt w:val="bullet"/>
      <w:lvlText w:val="o"/>
      <w:lvlJc w:val="left"/>
      <w:pPr>
        <w:ind w:left="3600" w:hanging="360"/>
      </w:pPr>
      <w:rPr>
        <w:rFonts w:ascii="Courier New" w:hAnsi="Courier New" w:hint="default"/>
      </w:rPr>
    </w:lvl>
    <w:lvl w:ilvl="5" w:tplc="FCB4134A">
      <w:start w:val="1"/>
      <w:numFmt w:val="bullet"/>
      <w:lvlText w:val=""/>
      <w:lvlJc w:val="left"/>
      <w:pPr>
        <w:ind w:left="4320" w:hanging="360"/>
      </w:pPr>
      <w:rPr>
        <w:rFonts w:ascii="Wingdings" w:hAnsi="Wingdings" w:hint="default"/>
      </w:rPr>
    </w:lvl>
    <w:lvl w:ilvl="6" w:tplc="831E79D8">
      <w:start w:val="1"/>
      <w:numFmt w:val="bullet"/>
      <w:lvlText w:val=""/>
      <w:lvlJc w:val="left"/>
      <w:pPr>
        <w:ind w:left="5040" w:hanging="360"/>
      </w:pPr>
      <w:rPr>
        <w:rFonts w:ascii="Symbol" w:hAnsi="Symbol" w:hint="default"/>
      </w:rPr>
    </w:lvl>
    <w:lvl w:ilvl="7" w:tplc="D45C7010">
      <w:start w:val="1"/>
      <w:numFmt w:val="bullet"/>
      <w:lvlText w:val="o"/>
      <w:lvlJc w:val="left"/>
      <w:pPr>
        <w:ind w:left="5760" w:hanging="360"/>
      </w:pPr>
      <w:rPr>
        <w:rFonts w:ascii="Courier New" w:hAnsi="Courier New" w:hint="default"/>
      </w:rPr>
    </w:lvl>
    <w:lvl w:ilvl="8" w:tplc="962C9DBE">
      <w:start w:val="1"/>
      <w:numFmt w:val="bullet"/>
      <w:lvlText w:val=""/>
      <w:lvlJc w:val="left"/>
      <w:pPr>
        <w:ind w:left="6480" w:hanging="360"/>
      </w:pPr>
      <w:rPr>
        <w:rFonts w:ascii="Wingdings" w:hAnsi="Wingdings" w:hint="default"/>
      </w:rPr>
    </w:lvl>
  </w:abstractNum>
  <w:abstractNum w:abstractNumId="7" w15:restartNumberingAfterBreak="0">
    <w:nsid w:val="7DAC3CC2"/>
    <w:multiLevelType w:val="hybridMultilevel"/>
    <w:tmpl w:val="21066E68"/>
    <w:lvl w:ilvl="0" w:tplc="F01E4EB2">
      <w:start w:val="1"/>
      <w:numFmt w:val="bullet"/>
      <w:lvlText w:val=""/>
      <w:lvlJc w:val="left"/>
      <w:pPr>
        <w:ind w:left="720" w:hanging="360"/>
      </w:pPr>
      <w:rPr>
        <w:rFonts w:ascii="Symbol" w:hAnsi="Symbol" w:hint="default"/>
      </w:rPr>
    </w:lvl>
    <w:lvl w:ilvl="1" w:tplc="6C28946A">
      <w:start w:val="1"/>
      <w:numFmt w:val="bullet"/>
      <w:lvlText w:val="o"/>
      <w:lvlJc w:val="left"/>
      <w:pPr>
        <w:ind w:left="1440" w:hanging="360"/>
      </w:pPr>
      <w:rPr>
        <w:rFonts w:ascii="Courier New" w:hAnsi="Courier New" w:hint="default"/>
      </w:rPr>
    </w:lvl>
    <w:lvl w:ilvl="2" w:tplc="13225830">
      <w:start w:val="1"/>
      <w:numFmt w:val="bullet"/>
      <w:lvlText w:val=""/>
      <w:lvlJc w:val="left"/>
      <w:pPr>
        <w:ind w:left="2160" w:hanging="360"/>
      </w:pPr>
      <w:rPr>
        <w:rFonts w:ascii="Wingdings" w:hAnsi="Wingdings" w:hint="default"/>
      </w:rPr>
    </w:lvl>
    <w:lvl w:ilvl="3" w:tplc="7B2A8412">
      <w:start w:val="1"/>
      <w:numFmt w:val="bullet"/>
      <w:lvlText w:val=""/>
      <w:lvlJc w:val="left"/>
      <w:pPr>
        <w:ind w:left="2880" w:hanging="360"/>
      </w:pPr>
      <w:rPr>
        <w:rFonts w:ascii="Symbol" w:hAnsi="Symbol" w:hint="default"/>
      </w:rPr>
    </w:lvl>
    <w:lvl w:ilvl="4" w:tplc="0B76EF12">
      <w:start w:val="1"/>
      <w:numFmt w:val="bullet"/>
      <w:lvlText w:val="o"/>
      <w:lvlJc w:val="left"/>
      <w:pPr>
        <w:ind w:left="3600" w:hanging="360"/>
      </w:pPr>
      <w:rPr>
        <w:rFonts w:ascii="Courier New" w:hAnsi="Courier New" w:hint="default"/>
      </w:rPr>
    </w:lvl>
    <w:lvl w:ilvl="5" w:tplc="197AA5A6">
      <w:start w:val="1"/>
      <w:numFmt w:val="bullet"/>
      <w:lvlText w:val=""/>
      <w:lvlJc w:val="left"/>
      <w:pPr>
        <w:ind w:left="4320" w:hanging="360"/>
      </w:pPr>
      <w:rPr>
        <w:rFonts w:ascii="Wingdings" w:hAnsi="Wingdings" w:hint="default"/>
      </w:rPr>
    </w:lvl>
    <w:lvl w:ilvl="6" w:tplc="42BC8524">
      <w:start w:val="1"/>
      <w:numFmt w:val="bullet"/>
      <w:lvlText w:val=""/>
      <w:lvlJc w:val="left"/>
      <w:pPr>
        <w:ind w:left="5040" w:hanging="360"/>
      </w:pPr>
      <w:rPr>
        <w:rFonts w:ascii="Symbol" w:hAnsi="Symbol" w:hint="default"/>
      </w:rPr>
    </w:lvl>
    <w:lvl w:ilvl="7" w:tplc="418E3796">
      <w:start w:val="1"/>
      <w:numFmt w:val="bullet"/>
      <w:lvlText w:val="o"/>
      <w:lvlJc w:val="left"/>
      <w:pPr>
        <w:ind w:left="5760" w:hanging="360"/>
      </w:pPr>
      <w:rPr>
        <w:rFonts w:ascii="Courier New" w:hAnsi="Courier New" w:hint="default"/>
      </w:rPr>
    </w:lvl>
    <w:lvl w:ilvl="8" w:tplc="DE4A6742">
      <w:start w:val="1"/>
      <w:numFmt w:val="bullet"/>
      <w:lvlText w:val=""/>
      <w:lvlJc w:val="left"/>
      <w:pPr>
        <w:ind w:left="6480" w:hanging="360"/>
      </w:pPr>
      <w:rPr>
        <w:rFonts w:ascii="Wingdings" w:hAnsi="Wingdings" w:hint="default"/>
      </w:rPr>
    </w:lvl>
  </w:abstractNum>
  <w:num w:numId="1" w16cid:durableId="336150976">
    <w:abstractNumId w:val="5"/>
  </w:num>
  <w:num w:numId="2" w16cid:durableId="2093889782">
    <w:abstractNumId w:val="1"/>
  </w:num>
  <w:num w:numId="3" w16cid:durableId="1381052537">
    <w:abstractNumId w:val="2"/>
  </w:num>
  <w:num w:numId="4" w16cid:durableId="693000364">
    <w:abstractNumId w:val="4"/>
  </w:num>
  <w:num w:numId="5" w16cid:durableId="1002471185">
    <w:abstractNumId w:val="7"/>
  </w:num>
  <w:num w:numId="6" w16cid:durableId="311105560">
    <w:abstractNumId w:val="6"/>
  </w:num>
  <w:num w:numId="7" w16cid:durableId="901909662">
    <w:abstractNumId w:val="3"/>
  </w:num>
  <w:num w:numId="8" w16cid:durableId="170394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C7B4C"/>
    <w:rsid w:val="0001422E"/>
    <w:rsid w:val="00143D16"/>
    <w:rsid w:val="001F57E2"/>
    <w:rsid w:val="00346F6D"/>
    <w:rsid w:val="003A7ECC"/>
    <w:rsid w:val="00436C64"/>
    <w:rsid w:val="00517263"/>
    <w:rsid w:val="00787F17"/>
    <w:rsid w:val="009C7B4C"/>
    <w:rsid w:val="00A22684"/>
    <w:rsid w:val="00D52B24"/>
    <w:rsid w:val="00DA3F72"/>
    <w:rsid w:val="00DA4882"/>
    <w:rsid w:val="01927F83"/>
    <w:rsid w:val="032743EE"/>
    <w:rsid w:val="0365BE32"/>
    <w:rsid w:val="0366D0F7"/>
    <w:rsid w:val="03FF248E"/>
    <w:rsid w:val="04AAD902"/>
    <w:rsid w:val="0796E6FE"/>
    <w:rsid w:val="0934F438"/>
    <w:rsid w:val="0AC2C0DC"/>
    <w:rsid w:val="0C99919E"/>
    <w:rsid w:val="0D646E90"/>
    <w:rsid w:val="0DA2D040"/>
    <w:rsid w:val="0DCF85EC"/>
    <w:rsid w:val="0EEC5D17"/>
    <w:rsid w:val="11F02221"/>
    <w:rsid w:val="12335F1F"/>
    <w:rsid w:val="12737772"/>
    <w:rsid w:val="13886AD0"/>
    <w:rsid w:val="143DA28C"/>
    <w:rsid w:val="144DF6AF"/>
    <w:rsid w:val="14B423EB"/>
    <w:rsid w:val="16414EDE"/>
    <w:rsid w:val="19D7270E"/>
    <w:rsid w:val="1E748609"/>
    <w:rsid w:val="1EFDC6EF"/>
    <w:rsid w:val="1F23CB8C"/>
    <w:rsid w:val="1FF6A9F9"/>
    <w:rsid w:val="20437DC4"/>
    <w:rsid w:val="2116EFBF"/>
    <w:rsid w:val="21A793B4"/>
    <w:rsid w:val="22DDECE6"/>
    <w:rsid w:val="23D41268"/>
    <w:rsid w:val="2403A478"/>
    <w:rsid w:val="2418AF31"/>
    <w:rsid w:val="24845E63"/>
    <w:rsid w:val="2595AD78"/>
    <w:rsid w:val="25D55B02"/>
    <w:rsid w:val="25F7E160"/>
    <w:rsid w:val="26DCDD0A"/>
    <w:rsid w:val="27849157"/>
    <w:rsid w:val="28B57D49"/>
    <w:rsid w:val="29756D69"/>
    <w:rsid w:val="299ED835"/>
    <w:rsid w:val="2A57BFC1"/>
    <w:rsid w:val="2A9AE021"/>
    <w:rsid w:val="2C0D3488"/>
    <w:rsid w:val="2E5B9637"/>
    <w:rsid w:val="2E830856"/>
    <w:rsid w:val="2F1C1635"/>
    <w:rsid w:val="2F241EF8"/>
    <w:rsid w:val="2F99F2BF"/>
    <w:rsid w:val="30042A30"/>
    <w:rsid w:val="3167FE29"/>
    <w:rsid w:val="31C255BB"/>
    <w:rsid w:val="327EFA8C"/>
    <w:rsid w:val="327F0C71"/>
    <w:rsid w:val="333E3A99"/>
    <w:rsid w:val="340A8303"/>
    <w:rsid w:val="356F67B9"/>
    <w:rsid w:val="35CFEF0B"/>
    <w:rsid w:val="36789F52"/>
    <w:rsid w:val="37AA3445"/>
    <w:rsid w:val="37E70D06"/>
    <w:rsid w:val="38145552"/>
    <w:rsid w:val="38E2DC8C"/>
    <w:rsid w:val="39597EA0"/>
    <w:rsid w:val="397EC684"/>
    <w:rsid w:val="3A9085F4"/>
    <w:rsid w:val="3AA31673"/>
    <w:rsid w:val="3C649D08"/>
    <w:rsid w:val="3D6CC394"/>
    <w:rsid w:val="3DC1BE08"/>
    <w:rsid w:val="3EC62287"/>
    <w:rsid w:val="3FF2084A"/>
    <w:rsid w:val="40CE975B"/>
    <w:rsid w:val="42500354"/>
    <w:rsid w:val="429034E7"/>
    <w:rsid w:val="44FA6120"/>
    <w:rsid w:val="45C4E2D3"/>
    <w:rsid w:val="45E82EB6"/>
    <w:rsid w:val="463CF246"/>
    <w:rsid w:val="4735DFC4"/>
    <w:rsid w:val="4A57E229"/>
    <w:rsid w:val="4A849E61"/>
    <w:rsid w:val="4BAD41DF"/>
    <w:rsid w:val="4C04A645"/>
    <w:rsid w:val="4D81B034"/>
    <w:rsid w:val="4DC01E82"/>
    <w:rsid w:val="4FB25896"/>
    <w:rsid w:val="4FCFC6F6"/>
    <w:rsid w:val="51093474"/>
    <w:rsid w:val="512A7729"/>
    <w:rsid w:val="52C77228"/>
    <w:rsid w:val="52E3F649"/>
    <w:rsid w:val="53254A69"/>
    <w:rsid w:val="53726C43"/>
    <w:rsid w:val="53E2E265"/>
    <w:rsid w:val="54698F5C"/>
    <w:rsid w:val="55161F6B"/>
    <w:rsid w:val="5606FBCD"/>
    <w:rsid w:val="567D0908"/>
    <w:rsid w:val="57B28138"/>
    <w:rsid w:val="58041378"/>
    <w:rsid w:val="58AF65CB"/>
    <w:rsid w:val="5BCFB025"/>
    <w:rsid w:val="5D3BA7A3"/>
    <w:rsid w:val="5DB1F1C0"/>
    <w:rsid w:val="5E147A26"/>
    <w:rsid w:val="5FD5CCFD"/>
    <w:rsid w:val="5FE4B2BB"/>
    <w:rsid w:val="60E72256"/>
    <w:rsid w:val="615863F2"/>
    <w:rsid w:val="61B1DD32"/>
    <w:rsid w:val="61BAA5FD"/>
    <w:rsid w:val="61FE23BE"/>
    <w:rsid w:val="62C8C920"/>
    <w:rsid w:val="647FCF41"/>
    <w:rsid w:val="64FF3E74"/>
    <w:rsid w:val="65E3BB4B"/>
    <w:rsid w:val="66174691"/>
    <w:rsid w:val="66CA9B14"/>
    <w:rsid w:val="6A157A48"/>
    <w:rsid w:val="6A76803C"/>
    <w:rsid w:val="6D404F23"/>
    <w:rsid w:val="6D67FFC5"/>
    <w:rsid w:val="6D68EE64"/>
    <w:rsid w:val="6DD55413"/>
    <w:rsid w:val="711196B7"/>
    <w:rsid w:val="714CF2AE"/>
    <w:rsid w:val="71B5AE1B"/>
    <w:rsid w:val="72A45927"/>
    <w:rsid w:val="730DE40E"/>
    <w:rsid w:val="735852B7"/>
    <w:rsid w:val="74858F7F"/>
    <w:rsid w:val="7485FAD1"/>
    <w:rsid w:val="74C890AC"/>
    <w:rsid w:val="74E61314"/>
    <w:rsid w:val="75075C9B"/>
    <w:rsid w:val="751CBDBF"/>
    <w:rsid w:val="75D065F1"/>
    <w:rsid w:val="77BFF780"/>
    <w:rsid w:val="79F31982"/>
    <w:rsid w:val="7A1DDEB9"/>
    <w:rsid w:val="7A22417F"/>
    <w:rsid w:val="7A29C6E2"/>
    <w:rsid w:val="7B2D8648"/>
    <w:rsid w:val="7B50F360"/>
    <w:rsid w:val="7C1A8426"/>
    <w:rsid w:val="7C76AEA4"/>
    <w:rsid w:val="7CA47DAB"/>
    <w:rsid w:val="7D9D4443"/>
    <w:rsid w:val="7DACD0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9DB29"/>
  <w15:chartTrackingRefBased/>
  <w15:docId w15:val="{9D1B57CC-C15E-4E26-A7ED-97123203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8"/>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8"/>
      </w:numPr>
      <w:spacing w:before="280" w:after="280" w:line="240" w:lineRule="atLeast"/>
      <w:outlineLvl w:val="1"/>
    </w:pPr>
    <w:rPr>
      <w:b/>
      <w:sz w:val="28"/>
    </w:rPr>
  </w:style>
  <w:style w:type="paragraph" w:styleId="Heading3">
    <w:name w:val="heading 3"/>
    <w:basedOn w:val="Normal"/>
    <w:next w:val="Normal"/>
    <w:qFormat/>
    <w:pPr>
      <w:numPr>
        <w:ilvl w:val="2"/>
        <w:numId w:val="8"/>
      </w:numPr>
      <w:spacing w:before="240" w:after="240"/>
      <w:outlineLvl w:val="2"/>
    </w:pPr>
    <w:rPr>
      <w:b/>
    </w:rPr>
  </w:style>
  <w:style w:type="paragraph" w:styleId="Heading4">
    <w:name w:val="heading 4"/>
    <w:basedOn w:val="Normal"/>
    <w:next w:val="Normal"/>
    <w:qFormat/>
    <w:pPr>
      <w:keepNext/>
      <w:numPr>
        <w:ilvl w:val="3"/>
        <w:numId w:val="8"/>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8"/>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8"/>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8"/>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8"/>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8"/>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74C890AC"/>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agc.instructure.com/courses/150851/modules/items/7693353"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Betina Driggers</cp:lastModifiedBy>
  <cp:revision>5</cp:revision>
  <cp:lastPrinted>1900-01-01T05:00:00Z</cp:lastPrinted>
  <dcterms:created xsi:type="dcterms:W3CDTF">2025-10-17T16:20:00Z</dcterms:created>
  <dcterms:modified xsi:type="dcterms:W3CDTF">2025-10-17T20:07:00Z</dcterms:modified>
</cp:coreProperties>
</file>