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JAPANESE ENCEPHALITIS IgM / VIRAL 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Acute Encephalitis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JAPANESE ENCEPHALITIS IgM (CSF/SERUM)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REACTIVE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DENGUE IgM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BACTERIAL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GROWTH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ACUTE ENCEPHALITIS SYNDROME (JE IgM REACTIVE)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JE IgM in a compatible neurologic case supports Japanese encephalitis as the AES etiology. Vector-control and immunization history should be reviewed.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JE-specific IgM capture ELISA on serum or CSF, with optional viral PCR panel.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 / CSF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CHO202609-1021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LC-2026-AE021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11:40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