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BACILLUS ANTHRACIS CULTURE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Anthrax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BACILLUS ANTHRACIS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ISOLATED / 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BOXCAR BACILLI SEEN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GROWTH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ANTHRAX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Bacillus anthracis was not detected. This result does not confirm anthrax. Repeat or refer if the epidemiologic link to livestock remains strong.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Bacteriologic culture and identification of Bacillus anthracis from lesion or blood, with referral to a reference laboratory as needed.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Skin lesion swab / blood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CHO202609-2013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LC-2026-NAN013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