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MERS-CoV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Middle East Respiratory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MERS-CoV RNA (upE)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MERS-CoV RNA (ORF1a)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MIDDLE EAST RESPIRATORY SYNDROME (MERS-CoV)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MERS-CoV RNA was not detected. This result does not confirm MERS. Repeat lower respiratory sampling if clinical suspicion remains high.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targeting MERS-CoV upE and ORF1a genes.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lower respiratory specimen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CHO202609-2015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LC-2026-NME015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