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B2BB" w14:textId="77777777" w:rsidR="002A23F9" w:rsidRDefault="00000000">
      <w:pPr>
        <w:pStyle w:val="Ttulo"/>
      </w:pPr>
      <w:r>
        <w:t>Explicacion del Flujo de Datos</w:t>
      </w:r>
    </w:p>
    <w:p w14:paraId="51226DE6" w14:textId="77777777" w:rsidR="002A23F9" w:rsidRDefault="00000000">
      <w:r>
        <w:t>Proyecto: MC Infrastructure Monitor</w:t>
      </w:r>
    </w:p>
    <w:p w14:paraId="30DEF2B6" w14:textId="77777777" w:rsidR="002A23F9" w:rsidRDefault="00000000">
      <w:r>
        <w:t>Fecha: 2026-07-14 14:40:02</w:t>
      </w:r>
    </w:p>
    <w:p w14:paraId="74120801" w14:textId="77777777" w:rsidR="002A23F9" w:rsidRDefault="00000000">
      <w:pPr>
        <w:pStyle w:val="Ttulo1"/>
      </w:pPr>
      <w:r>
        <w:t>1. Arquitectura distribuida</w:t>
      </w:r>
    </w:p>
    <w:p w14:paraId="72CA1109" w14:textId="77777777" w:rsidR="002A23F9" w:rsidRDefault="00000000">
      <w:r>
        <w:t>La aplicacion esta compuesta por dos contenedores en una red Docker Bridge personalizada (monitor-net):</w:t>
      </w:r>
    </w:p>
    <w:p w14:paraId="4CFC7E14" w14:textId="77777777" w:rsidR="002A23F9" w:rsidRDefault="00000000">
      <w:r>
        <w:t>- web-server (Flask): interfaz web y capa proxy.</w:t>
      </w:r>
    </w:p>
    <w:p w14:paraId="0D7DB031" w14:textId="77777777" w:rsidR="002A23F9" w:rsidRDefault="00000000">
      <w:r>
        <w:t xml:space="preserve">- api-server (FastAPI): recoleccion de </w:t>
      </w:r>
      <w:proofErr w:type="spellStart"/>
      <w:r>
        <w:t>metricas</w:t>
      </w:r>
      <w:proofErr w:type="spellEnd"/>
      <w:r>
        <w:t xml:space="preserve"> y API REST.</w:t>
      </w:r>
    </w:p>
    <w:p w14:paraId="416E7135" w14:textId="51111A11" w:rsidR="00342A5B" w:rsidRDefault="00342A5B">
      <w:proofErr w:type="spellStart"/>
      <w:r>
        <w:t>Que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r w:rsidRPr="00342A5B">
        <w:t>Una API (</w:t>
      </w:r>
      <w:proofErr w:type="spellStart"/>
      <w:r w:rsidRPr="00342A5B">
        <w:t>Interfaz</w:t>
      </w:r>
      <w:proofErr w:type="spellEnd"/>
      <w:r w:rsidRPr="00342A5B">
        <w:t xml:space="preserve"> de </w:t>
      </w:r>
      <w:proofErr w:type="spellStart"/>
      <w:r w:rsidRPr="00342A5B">
        <w:t>Programación</w:t>
      </w:r>
      <w:proofErr w:type="spellEnd"/>
      <w:r w:rsidRPr="00342A5B">
        <w:t xml:space="preserve"> de </w:t>
      </w:r>
      <w:proofErr w:type="spellStart"/>
      <w:r w:rsidRPr="00342A5B">
        <w:t>Aplicaciones</w:t>
      </w:r>
      <w:proofErr w:type="spellEnd"/>
      <w:r w:rsidRPr="00342A5B">
        <w:t xml:space="preserve">) es un </w:t>
      </w:r>
      <w:proofErr w:type="spellStart"/>
      <w:r w:rsidRPr="00342A5B">
        <w:t>puente</w:t>
      </w:r>
      <w:proofErr w:type="spellEnd"/>
      <w:r w:rsidRPr="00342A5B">
        <w:t xml:space="preserve"> de </w:t>
      </w:r>
      <w:proofErr w:type="spellStart"/>
      <w:r w:rsidRPr="00342A5B">
        <w:t>comunicación</w:t>
      </w:r>
      <w:proofErr w:type="spellEnd"/>
      <w:r w:rsidRPr="00342A5B">
        <w:t xml:space="preserve"> </w:t>
      </w:r>
      <w:proofErr w:type="spellStart"/>
      <w:r w:rsidRPr="00342A5B">
        <w:t>que</w:t>
      </w:r>
      <w:proofErr w:type="spellEnd"/>
      <w:r w:rsidRPr="00342A5B">
        <w:t xml:space="preserve"> </w:t>
      </w:r>
      <w:proofErr w:type="spellStart"/>
      <w:r w:rsidRPr="00342A5B">
        <w:t>permite</w:t>
      </w:r>
      <w:proofErr w:type="spellEnd"/>
      <w:r w:rsidRPr="00342A5B">
        <w:t xml:space="preserve"> a </w:t>
      </w:r>
      <w:proofErr w:type="spellStart"/>
      <w:r w:rsidRPr="00342A5B">
        <w:t>diferentes</w:t>
      </w:r>
      <w:proofErr w:type="spellEnd"/>
      <w:r w:rsidRPr="00342A5B">
        <w:t xml:space="preserve"> </w:t>
      </w:r>
      <w:proofErr w:type="spellStart"/>
      <w:r w:rsidRPr="00342A5B">
        <w:t>programas</w:t>
      </w:r>
      <w:proofErr w:type="spellEnd"/>
      <w:r w:rsidRPr="00342A5B">
        <w:t xml:space="preserve"> de software </w:t>
      </w:r>
      <w:proofErr w:type="spellStart"/>
      <w:r w:rsidRPr="00342A5B">
        <w:t>interactuar</w:t>
      </w:r>
      <w:proofErr w:type="spellEnd"/>
      <w:r w:rsidRPr="00342A5B">
        <w:t xml:space="preserve"> entre </w:t>
      </w:r>
      <w:proofErr w:type="spellStart"/>
      <w:r w:rsidRPr="00342A5B">
        <w:t>sí</w:t>
      </w:r>
      <w:proofErr w:type="spellEnd"/>
    </w:p>
    <w:p w14:paraId="29DD02FF" w14:textId="77777777" w:rsidR="002A23F9" w:rsidRDefault="00000000">
      <w:r>
        <w:t>La comunicacion entre contenedores se realiza por DNS interno de Docker usando el nombre del servicio api-server.</w:t>
      </w:r>
    </w:p>
    <w:p w14:paraId="1EC8B726" w14:textId="77777777" w:rsidR="002A23F9" w:rsidRDefault="00000000">
      <w:pPr>
        <w:pStyle w:val="Ttulo1"/>
      </w:pPr>
      <w:r>
        <w:t>2. Flujo principal de datos (tiempo real)</w:t>
      </w:r>
    </w:p>
    <w:p w14:paraId="1526DD5C" w14:textId="77777777" w:rsidR="002A23F9" w:rsidRDefault="00000000">
      <w:pPr>
        <w:pStyle w:val="Listaconnmeros"/>
      </w:pPr>
      <w:r>
        <w:t>El usuario abre el dashboard en http://localhost:8080.</w:t>
      </w:r>
    </w:p>
    <w:p w14:paraId="0F06E0E0" w14:textId="77777777" w:rsidR="002A23F9" w:rsidRDefault="00000000">
      <w:pPr>
        <w:pStyle w:val="Listaconnmeros"/>
      </w:pPr>
      <w:r>
        <w:t>Flask entrega la plantilla index.html al navegador.</w:t>
      </w:r>
    </w:p>
    <w:p w14:paraId="15EDABAC" w14:textId="77777777" w:rsidR="002A23F9" w:rsidRDefault="00000000">
      <w:pPr>
        <w:pStyle w:val="Listaconnmeros"/>
      </w:pPr>
      <w:r>
        <w:t>JavaScript ejecuta refreshAll() y solicita /api/proxy/status.</w:t>
      </w:r>
    </w:p>
    <w:p w14:paraId="59DFA519" w14:textId="77777777" w:rsidR="002A23F9" w:rsidRDefault="00000000">
      <w:pPr>
        <w:pStyle w:val="Listaconnmeros"/>
      </w:pPr>
      <w:r>
        <w:t>El web-server reenvia la solicitud a http://api-server:5000/status.</w:t>
      </w:r>
    </w:p>
    <w:p w14:paraId="73CD9216" w14:textId="77777777" w:rsidR="002A23F9" w:rsidRDefault="00000000">
      <w:pPr>
        <w:pStyle w:val="Listaconnmeros"/>
      </w:pPr>
      <w:r>
        <w:t>FastAPI obtiene metricas del sistema (CPU, memoria, disco, red, procesos).</w:t>
      </w:r>
    </w:p>
    <w:p w14:paraId="306A4650" w14:textId="77777777" w:rsidR="002A23F9" w:rsidRDefault="00000000">
      <w:pPr>
        <w:pStyle w:val="Listaconnmeros"/>
      </w:pPr>
      <w:r>
        <w:t>FastAPI retorna JSON de estado al web-server.</w:t>
      </w:r>
    </w:p>
    <w:p w14:paraId="78182953" w14:textId="77777777" w:rsidR="002A23F9" w:rsidRDefault="00000000">
      <w:pPr>
        <w:pStyle w:val="Listaconnmeros"/>
      </w:pPr>
      <w:r>
        <w:t>El web-server devuelve el JSON al navegador.</w:t>
      </w:r>
    </w:p>
    <w:p w14:paraId="51F6532E" w14:textId="77777777" w:rsidR="002A23F9" w:rsidRDefault="00000000">
      <w:pPr>
        <w:pStyle w:val="Listaconnmeros"/>
      </w:pPr>
      <w:r>
        <w:t>El frontend actualiza tarjetas y graficas del dashboard.</w:t>
      </w:r>
    </w:p>
    <w:p w14:paraId="71E1F9A1" w14:textId="77777777" w:rsidR="002A23F9" w:rsidRDefault="00000000">
      <w:pPr>
        <w:pStyle w:val="Ttulo1"/>
      </w:pPr>
      <w:r>
        <w:t>3. Flujo de datos historicos (persistencia)</w:t>
      </w:r>
    </w:p>
    <w:p w14:paraId="0532813D" w14:textId="77777777" w:rsidR="002A23F9" w:rsidRDefault="00000000">
      <w:pPr>
        <w:pStyle w:val="Listaconnmeros"/>
      </w:pPr>
      <w:r>
        <w:t>Un worker periodico en FastAPI genera snapshots de estado.</w:t>
      </w:r>
    </w:p>
    <w:p w14:paraId="7D94BC6D" w14:textId="77777777" w:rsidR="002A23F9" w:rsidRDefault="00000000">
      <w:pPr>
        <w:pStyle w:val="Listaconnmeros"/>
      </w:pPr>
      <w:r>
        <w:t>Cada snapshot se guarda en SQLite (/app/data/metrics.db) mediante metrics_repository.</w:t>
      </w:r>
    </w:p>
    <w:p w14:paraId="4E0D9570" w14:textId="77777777" w:rsidR="002A23F9" w:rsidRDefault="00000000">
      <w:pPr>
        <w:pStyle w:val="Listaconnmeros"/>
      </w:pPr>
      <w:r>
        <w:t>Cuando el dashboard solicita /api/proxy/history, Flask consulta /history en la API.</w:t>
      </w:r>
    </w:p>
    <w:p w14:paraId="7A2ABCA1" w14:textId="77777777" w:rsidR="002A23F9" w:rsidRDefault="00000000">
      <w:pPr>
        <w:pStyle w:val="Listaconnmeros"/>
      </w:pPr>
      <w:r>
        <w:t>La API lee los registros historicos de SQLite y responde en JSON.</w:t>
      </w:r>
    </w:p>
    <w:p w14:paraId="54936F9D" w14:textId="77777777" w:rsidR="002A23F9" w:rsidRDefault="00000000">
      <w:pPr>
        <w:pStyle w:val="Listaconnmeros"/>
      </w:pPr>
      <w:r>
        <w:t>El frontend usa esos datos para dibujar la grafica historica de CPU y memoria.</w:t>
      </w:r>
    </w:p>
    <w:p w14:paraId="372DAF14" w14:textId="77777777" w:rsidR="002A23F9" w:rsidRDefault="00000000">
      <w:pPr>
        <w:pStyle w:val="Ttulo1"/>
      </w:pPr>
      <w:r>
        <w:t>4. Flujo de validacion de comunicacion entre contenedores</w:t>
      </w:r>
    </w:p>
    <w:p w14:paraId="6EA27252" w14:textId="77777777" w:rsidR="002A23F9" w:rsidRDefault="00000000">
      <w:pPr>
        <w:pStyle w:val="Listaconnmeros"/>
      </w:pPr>
      <w:r>
        <w:t>El usuario presiona el boton Ver comunicacion en el dashboard.</w:t>
      </w:r>
    </w:p>
    <w:p w14:paraId="6908AEBF" w14:textId="77777777" w:rsidR="002A23F9" w:rsidRDefault="00000000">
      <w:pPr>
        <w:pStyle w:val="Listaconnmeros"/>
      </w:pPr>
      <w:r>
        <w:lastRenderedPageBreak/>
        <w:t>El frontend solicita /api/proxy/connectivity al web-server.</w:t>
      </w:r>
    </w:p>
    <w:p w14:paraId="0D24B214" w14:textId="77777777" w:rsidR="002A23F9" w:rsidRDefault="00000000">
      <w:pPr>
        <w:pStyle w:val="Listaconnmeros"/>
      </w:pPr>
      <w:r>
        <w:t>Flask ejecuta diagnostico: resolucion DNS de api-server y peticion HTTP a /health.</w:t>
      </w:r>
    </w:p>
    <w:p w14:paraId="53D050D4" w14:textId="77777777" w:rsidR="002A23F9" w:rsidRDefault="00000000">
      <w:pPr>
        <w:pStyle w:val="Listaconnmeros"/>
      </w:pPr>
      <w:r>
        <w:t>El resultado incluye dns_ok, dns_ip, http_ok, http_status y latencia.</w:t>
      </w:r>
    </w:p>
    <w:p w14:paraId="79B9AB41" w14:textId="77777777" w:rsidR="002A23F9" w:rsidRDefault="00000000">
      <w:pPr>
        <w:pStyle w:val="Listaconnmeros"/>
      </w:pPr>
      <w:r>
        <w:t>El frontend muestra el diagnostico en el panel de conectividad.</w:t>
      </w:r>
    </w:p>
    <w:p w14:paraId="62EBDF70" w14:textId="77777777" w:rsidR="002A23F9" w:rsidRDefault="00000000">
      <w:pPr>
        <w:pStyle w:val="Ttulo1"/>
      </w:pPr>
      <w:r>
        <w:t>5. Resumen de datos que circulan</w:t>
      </w:r>
    </w:p>
    <w:p w14:paraId="0DE7AB39" w14:textId="77777777" w:rsidR="002A23F9" w:rsidRDefault="00000000">
      <w:r>
        <w:t>- Datos de monitoreo: CPU, memoria, disco, red, procesos, timestamp.</w:t>
      </w:r>
    </w:p>
    <w:p w14:paraId="0BA073E4" w14:textId="77777777" w:rsidR="002A23F9" w:rsidRDefault="00000000">
      <w:r>
        <w:t>- Datos historicos: series temporales persistidas en SQLite.</w:t>
      </w:r>
    </w:p>
    <w:p w14:paraId="258A9E90" w14:textId="77777777" w:rsidR="002A23F9" w:rsidRDefault="00000000">
      <w:r>
        <w:t>- Datos de conectividad: DNS interno, estado HTTP y latencia entre contenedores.</w:t>
      </w:r>
    </w:p>
    <w:p w14:paraId="51F1BEA5" w14:textId="77777777" w:rsidR="002A23F9" w:rsidRDefault="00000000">
      <w:pPr>
        <w:pStyle w:val="Ttulo1"/>
      </w:pPr>
      <w:r>
        <w:t>6. Conclusion</w:t>
      </w:r>
    </w:p>
    <w:p w14:paraId="422BB2F5" w14:textId="77777777" w:rsidR="002A23F9" w:rsidRDefault="00000000">
      <w:r>
        <w:t>El flujo de datos esta desacoplado: el frontend nunca consulta directamente la API interna, siempre pasa por el web-server como proxy. Esto simplifica seguridad, observabilidad y mantenimiento de una arquitectura de microservicios en contenedores.</w:t>
      </w:r>
    </w:p>
    <w:sectPr w:rsidR="002A23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7289202">
    <w:abstractNumId w:val="8"/>
  </w:num>
  <w:num w:numId="2" w16cid:durableId="359011464">
    <w:abstractNumId w:val="6"/>
  </w:num>
  <w:num w:numId="3" w16cid:durableId="1681541330">
    <w:abstractNumId w:val="5"/>
  </w:num>
  <w:num w:numId="4" w16cid:durableId="1905868329">
    <w:abstractNumId w:val="4"/>
  </w:num>
  <w:num w:numId="5" w16cid:durableId="70393911">
    <w:abstractNumId w:val="7"/>
  </w:num>
  <w:num w:numId="6" w16cid:durableId="2027097333">
    <w:abstractNumId w:val="3"/>
  </w:num>
  <w:num w:numId="7" w16cid:durableId="1346397964">
    <w:abstractNumId w:val="2"/>
  </w:num>
  <w:num w:numId="8" w16cid:durableId="1157962041">
    <w:abstractNumId w:val="1"/>
  </w:num>
  <w:num w:numId="9" w16cid:durableId="40091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3F9"/>
    <w:rsid w:val="00326F90"/>
    <w:rsid w:val="00342A5B"/>
    <w:rsid w:val="004659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E6FEF6"/>
  <w14:defaultImageDpi w14:val="300"/>
  <w15:docId w15:val="{EA7D3785-F332-44D0-8476-B90F30A9E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374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BetoColindres97</cp:lastModifiedBy>
  <cp:revision>3</cp:revision>
  <dcterms:created xsi:type="dcterms:W3CDTF">2013-12-23T23:15:00Z</dcterms:created>
  <dcterms:modified xsi:type="dcterms:W3CDTF">2026-07-19T03:40:00Z</dcterms:modified>
  <cp:category/>
</cp:coreProperties>
</file>