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bookmarkStart w:id="0" w:name="_GoBack"/>
      <w:bookmarkEnd w:id="0"/>
      <w:r>
        <w:rPr>
          <w:rFonts w:ascii="Calibri Light" w:hAnsi="Calibri Light"/>
          <w:b/>
          <w:i/>
          <w:sz w:val="40"/>
          <w:szCs w:val="32"/>
        </w:rPr>
        <w:t>Reporte de Casos de Prueba</w:t>
      </w:r>
    </w:p>
    <w:p>
      <w:pPr>
        <w:pStyle w:val="style22"/>
      </w:pPr>
      <w:r>
        <w:rPr/>
      </w:r>
    </w:p>
    <w:tbl>
      <w:tblPr>
        <w:jc w:val="left"/>
        <w:tblInd w:type="dxa" w:w="-108"/>
        <w:tblBorders/>
      </w:tblPr>
      <w:tblGrid>
        <w:gridCol w:w="1850"/>
        <w:gridCol w:w="8209"/>
        <w:gridCol w:w="849"/>
        <w:gridCol w:w="1725"/>
        <w:gridCol w:w="2104"/>
      </w:tblGrid>
      <w:tr>
        <w:trPr>
          <w:cantSplit w:val="false"/>
        </w:trPr>
        <w:tc>
          <w:tcPr>
            <w:tcW w:type="dxa" w:w="1850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right"/>
            </w:pPr>
            <w:r>
              <w:rPr>
                <w:b/>
              </w:rPr>
              <w:t>Matrícula</w:t>
            </w:r>
          </w:p>
        </w:tc>
        <w:tc>
          <w:tcPr>
            <w:tcW w:type="dxa" w:w="8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A01139626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172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right"/>
            </w:pPr>
            <w:r>
              <w:rPr>
                <w:b/>
              </w:rPr>
              <w:t>Fecha</w:t>
            </w:r>
          </w:p>
        </w:tc>
        <w:tc>
          <w:tcPr>
            <w:tcW w:type="dxa" w:w="21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6 de Febrero</w:t>
            </w:r>
          </w:p>
        </w:tc>
      </w:tr>
      <w:tr>
        <w:trPr>
          <w:cantSplit w:val="false"/>
        </w:trPr>
        <w:tc>
          <w:tcPr>
            <w:tcW w:type="dxa" w:w="1850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right"/>
            </w:pPr>
            <w:r>
              <w:rPr>
                <w:b/>
              </w:rPr>
              <w:t>Nombre</w:t>
            </w:r>
          </w:p>
        </w:tc>
        <w:tc>
          <w:tcPr>
            <w:tcW w:type="dxa" w:w="8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José Alberto Esquivel Patiño</w:t>
            </w:r>
          </w:p>
        </w:tc>
        <w:tc>
          <w:tcPr>
            <w:tcW w:type="dxa" w:w="8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1725"/>
            <w:tcBorders/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right"/>
            </w:pPr>
            <w:r>
              <w:rPr>
                <w:b/>
              </w:rPr>
              <w:t>Programa #</w:t>
            </w:r>
          </w:p>
        </w:tc>
        <w:tc>
          <w:tcPr>
            <w:tcW w:type="dxa" w:w="21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</w:tbl>
    <w:p>
      <w:pPr>
        <w:pStyle w:val="style22"/>
      </w:pPr>
      <w:r>
        <w:rPr/>
      </w:r>
    </w:p>
    <w:p>
      <w:pPr>
        <w:pStyle w:val="style22"/>
        <w:spacing w:after="60" w:before="0"/>
      </w:pPr>
      <w:r>
        <w:rPr>
          <w:b/>
          <w:i/>
          <w:sz w:val="24"/>
        </w:rPr>
        <w:t>Pruebas de casos normales:</w:t>
      </w:r>
    </w:p>
    <w:tbl>
      <w:tblPr>
        <w:jc w:val="left"/>
        <w:tblInd w:type="dxa" w:w="-28"/>
        <w:tblBorders/>
      </w:tblPr>
      <w:tblGrid>
        <w:gridCol w:w="225"/>
        <w:gridCol w:w="1247"/>
        <w:gridCol w:w="1700"/>
        <w:gridCol w:w="4648"/>
        <w:gridCol w:w="4647"/>
        <w:gridCol w:w="2273"/>
      </w:tblGrid>
      <w:tr>
        <w:trPr>
          <w:cantSplit w:val="false"/>
        </w:trPr>
        <w:tc>
          <w:tcPr>
            <w:tcW w:type="dxa" w:w="225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  <w:jc w:val="center"/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type="dxa" w:w="1247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type="dxa" w:w="1700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 xml:space="preserve">Instrucciones y </w:t>
            </w:r>
          </w:p>
          <w:p>
            <w:pPr>
              <w:pStyle w:val="style22"/>
            </w:pPr>
            <w:r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type="dxa" w:w="4648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type="dxa" w:w="4647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Resultados Obtenidos (imagen)</w:t>
            </w:r>
          </w:p>
        </w:tc>
        <w:tc>
          <w:tcPr>
            <w:tcW w:type="dxa" w:w="2273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Comentario</w:t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  <w:t>Probar dos archivos con datos</w:t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  <w:t>Teclear en pantalla: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Archivo1.txt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Archivo2.txt</w:t>
            </w:r>
          </w:p>
        </w:tc>
        <w:tc>
          <w:tcPr>
            <w:tcW w:type="dxa" w:w="464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Nombre del archivo: Archivo2.txt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de líneas en blanco: 7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de líneas con información: 5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--------------------------------------------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Nombre del archivo: Archivo1.txt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de líneas en blanco: 11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de líneas con información: 10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--------------------------------------------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TOTALES: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de archivos: 2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total de líneas en blanco: 18</w:t>
            </w:r>
          </w:p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Cantidad total de líneas con información: 15</w:t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464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464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464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464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22"/>
      </w:pPr>
      <w:r>
        <w:rPr/>
      </w:r>
    </w:p>
    <w:p>
      <w:pPr>
        <w:pStyle w:val="style22"/>
        <w:spacing w:after="60" w:before="0"/>
      </w:pPr>
      <w:r>
        <w:rPr>
          <w:b/>
          <w:i/>
          <w:sz w:val="24"/>
        </w:rPr>
        <w:t>Pruebas de casos anormales:</w:t>
      </w:r>
    </w:p>
    <w:tbl>
      <w:tblPr>
        <w:jc w:val="left"/>
        <w:tblInd w:type="dxa" w:w="-28"/>
        <w:tblBorders/>
      </w:tblPr>
      <w:tblGrid>
        <w:gridCol w:w="225"/>
        <w:gridCol w:w="1247"/>
        <w:gridCol w:w="2278"/>
        <w:gridCol w:w="4070"/>
        <w:gridCol w:w="4647"/>
        <w:gridCol w:w="2273"/>
      </w:tblGrid>
      <w:tr>
        <w:trPr>
          <w:cantSplit w:val="false"/>
        </w:trPr>
        <w:tc>
          <w:tcPr>
            <w:tcW w:type="dxa" w:w="225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  <w:jc w:val="center"/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type="dxa" w:w="1247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type="dxa" w:w="2278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 xml:space="preserve">Instrucciones y </w:t>
            </w:r>
          </w:p>
          <w:p>
            <w:pPr>
              <w:pStyle w:val="style22"/>
            </w:pPr>
            <w:r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type="dxa" w:w="4070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type="dxa" w:w="4647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Resultados Obtenidos (imagen)</w:t>
            </w:r>
          </w:p>
        </w:tc>
        <w:tc>
          <w:tcPr>
            <w:tcW w:type="dxa" w:w="2273"/>
            <w:tcBorders/>
            <w:shd w:fill="F2F2F2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>
            <w:pPr>
              <w:pStyle w:val="style22"/>
            </w:pPr>
            <w:r>
              <w:rPr>
                <w:b/>
                <w:sz w:val="18"/>
                <w:szCs w:val="18"/>
              </w:rPr>
              <w:t>Comentario</w:t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  <w:t xml:space="preserve">Teclear en pantalla: 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Archivo1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Archivo2</w:t>
            </w:r>
          </w:p>
        </w:tc>
        <w:tc>
          <w:tcPr>
            <w:tcW w:type="dxa" w:w="407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 xml:space="preserve">Al menos uno de los nombres de archivos es inválido. Recuerde agregar la extensión del archivo en su nombre. </w:t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  <w:t xml:space="preserve">Teclear en pantalla: 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ArchivoQueNoExiste.txt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ArchivoQueNoExiste2.txt</w:t>
            </w:r>
          </w:p>
        </w:tc>
        <w:tc>
          <w:tcPr>
            <w:tcW w:type="dxa" w:w="407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bookmarkStart w:id="1" w:name="__DdeLink__230_930492016"/>
            <w:bookmarkEnd w:id="1"/>
            <w:r>
              <w:rPr>
                <w:rFonts w:ascii="Courier New" w:cs="Courier New" w:hAnsi="Courier New"/>
                <w:sz w:val="14"/>
                <w:szCs w:val="14"/>
              </w:rPr>
              <w:t>Al menos uno de los archivos no fue encontrado, por favor introduzca solamente nombres de archivos que existan.</w:t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  <w:t xml:space="preserve">Teclear en pantalla: </w:t>
            </w:r>
          </w:p>
          <w:p>
            <w:pPr>
              <w:pStyle w:val="style22"/>
            </w:pPr>
            <w:r>
              <w:rPr>
                <w:sz w:val="16"/>
                <w:szCs w:val="16"/>
              </w:rPr>
              <w:t>.txt</w:t>
            </w:r>
          </w:p>
        </w:tc>
        <w:tc>
          <w:tcPr>
            <w:tcW w:type="dxa" w:w="407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  <w:t>Al menos uno de los archivos no fue encontrado, por favor introduzca solamente nombres de archivos que existan.</w:t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407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25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type="dxa" w:w="12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8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4070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rFonts w:ascii="Courier New" w:cs="Courier New" w:hAnsi="Courier New"/>
                <w:sz w:val="14"/>
                <w:szCs w:val="14"/>
              </w:rPr>
            </w:r>
          </w:p>
        </w:tc>
        <w:tc>
          <w:tcPr>
            <w:tcW w:type="dxa" w:w="4647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273"/>
            <w:tcBorders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>
            <w:pPr>
              <w:pStyle w:val="style22"/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22"/>
      </w:pPr>
      <w:r>
        <w:rPr/>
      </w:r>
    </w:p>
    <w:sectPr>
      <w:type w:val="nextPage"/>
      <w:pgSz w:h="12240" w:orient="landscape" w:w="15840"/>
      <w:pgMar w:bottom="567" w:footer="0" w:gutter="0" w:header="0" w:left="567" w:right="567" w:top="56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auto"/>
      <w:sz w:val="22"/>
      <w:szCs w:val="22"/>
      <w:lang w:bidi="ar-SA" w:eastAsia="en-US" w:val="es-MX"/>
    </w:rPr>
  </w:style>
  <w:style w:styleId="style23" w:type="paragraph">
    <w:name w:val="Map title"/>
    <w:basedOn w:val="style0"/>
    <w:next w:val="style23"/>
    <w:pPr>
      <w:spacing w:after="240" w:before="0" w:line="100" w:lineRule="atLeast"/>
    </w:pPr>
    <w:rPr>
      <w:rFonts w:ascii="Helvetica" w:cs="Times New Roman" w:eastAsia="Times New Roman" w:hAnsi="Helvetica"/>
      <w:b/>
      <w:sz w:val="32"/>
      <w:szCs w:val="20"/>
      <w:lang w:val="en-US"/>
    </w:rPr>
  </w:style>
  <w:style w:styleId="style24" w:type="paragraph">
    <w:name w:val="Block Text1"/>
    <w:basedOn w:val="style0"/>
    <w:next w:val="style24"/>
    <w:pPr>
      <w:tabs>
        <w:tab w:leader="none" w:pos="2160" w:val="left"/>
      </w:tabs>
      <w:spacing w:after="0" w:before="0" w:line="100" w:lineRule="atLeast"/>
      <w:ind w:hanging="0" w:left="-90" w:right="0"/>
    </w:pPr>
    <w:rPr>
      <w:rFonts w:ascii="Times" w:cs="Times New Roman" w:eastAsia="Times New Roman" w:hAnsi="Times"/>
      <w:sz w:val="24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2014-09-03T17:03:00.00Z</dcterms:created>
  <dc:creator>Rafael Salazar</dc:creator>
  <cp:lastModifiedBy>Rafael Salazar</cp:lastModifiedBy>
  <dcterms:modified xsi:type="dcterms:W3CDTF">2014-09-24T21:31:00.00Z</dcterms:modified>
  <cp:revision>22</cp:revision>
</cp:coreProperties>
</file>