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61E74" w14:textId="07DC2818" w:rsidR="00F055CC" w:rsidRDefault="003350CF" w:rsidP="003350CF">
      <w:pPr>
        <w:jc w:val="center"/>
        <w:rPr>
          <w:rFonts w:ascii="Times New Roman" w:hAnsi="Times New Roman" w:cs="Times New Roman"/>
        </w:rPr>
      </w:pPr>
      <w:r>
        <w:rPr>
          <w:rFonts w:ascii="Times New Roman" w:hAnsi="Times New Roman" w:cs="Times New Roman"/>
        </w:rPr>
        <w:t>Local Food Economics Data Visualization Challenge – One Pager</w:t>
      </w:r>
    </w:p>
    <w:p w14:paraId="6926FCA6" w14:textId="052443F1" w:rsidR="003350CF" w:rsidRDefault="003350CF" w:rsidP="003350CF">
      <w:pPr>
        <w:rPr>
          <w:rFonts w:ascii="Times New Roman" w:hAnsi="Times New Roman" w:cs="Times New Roman"/>
        </w:rPr>
      </w:pPr>
      <w:r>
        <w:rPr>
          <w:rFonts w:ascii="Times New Roman" w:hAnsi="Times New Roman" w:cs="Times New Roman"/>
        </w:rPr>
        <w:t xml:space="preserve">Our task was to look at Seafood and Aquaculture and visually show challenges and/or opportunities that are in line with Local and Regional Food Division </w:t>
      </w:r>
      <w:r w:rsidR="00EA37F0">
        <w:rPr>
          <w:rFonts w:ascii="Times New Roman" w:hAnsi="Times New Roman" w:cs="Times New Roman"/>
        </w:rPr>
        <w:t>priorities.</w:t>
      </w:r>
    </w:p>
    <w:p w14:paraId="07CC37C0" w14:textId="5222E45D" w:rsidR="003350CF" w:rsidRDefault="003350CF" w:rsidP="003350CF">
      <w:pPr>
        <w:pStyle w:val="ListParagraph"/>
        <w:numPr>
          <w:ilvl w:val="0"/>
          <w:numId w:val="1"/>
        </w:numPr>
        <w:rPr>
          <w:rFonts w:ascii="Times New Roman" w:hAnsi="Times New Roman" w:cs="Times New Roman"/>
        </w:rPr>
      </w:pPr>
      <w:r>
        <w:rPr>
          <w:rFonts w:ascii="Times New Roman" w:hAnsi="Times New Roman" w:cs="Times New Roman"/>
        </w:rPr>
        <w:t>Identify the critical indicator(s)</w:t>
      </w:r>
    </w:p>
    <w:p w14:paraId="46771BF0" w14:textId="2A0C73B6" w:rsidR="00CE0212" w:rsidRDefault="00CE0212" w:rsidP="00CE0212">
      <w:pPr>
        <w:pStyle w:val="ListParagraph"/>
        <w:numPr>
          <w:ilvl w:val="1"/>
          <w:numId w:val="1"/>
        </w:numPr>
        <w:rPr>
          <w:rFonts w:ascii="Times New Roman" w:hAnsi="Times New Roman" w:cs="Times New Roman"/>
        </w:rPr>
      </w:pPr>
      <w:r>
        <w:rPr>
          <w:rFonts w:ascii="Times New Roman" w:hAnsi="Times New Roman" w:cs="Times New Roman"/>
        </w:rPr>
        <w:t xml:space="preserve">We have chosen </w:t>
      </w:r>
      <w:commentRangeStart w:id="0"/>
      <w:r w:rsidR="00527FFD">
        <w:rPr>
          <w:rFonts w:ascii="Times New Roman" w:hAnsi="Times New Roman" w:cs="Times New Roman"/>
        </w:rPr>
        <w:t xml:space="preserve">Average Employment Level, and Average Quarterly Wages per Establishment </w:t>
      </w:r>
      <w:commentRangeEnd w:id="0"/>
      <w:r w:rsidR="006528F1">
        <w:rPr>
          <w:rStyle w:val="CommentReference"/>
          <w:rFonts w:ascii="Times New Roman" w:hAnsi="Times New Roman" w:cs="Times New Roman"/>
          <w:sz w:val="24"/>
          <w:szCs w:val="24"/>
        </w:rPr>
        <w:commentReference w:id="0"/>
      </w:r>
      <w:r w:rsidR="00527FFD">
        <w:rPr>
          <w:rFonts w:ascii="Times New Roman" w:hAnsi="Times New Roman" w:cs="Times New Roman"/>
        </w:rPr>
        <w:t>as our critical indicators for this sector</w:t>
      </w:r>
      <w:r w:rsidR="00C470CC">
        <w:rPr>
          <w:rFonts w:ascii="Times New Roman" w:hAnsi="Times New Roman" w:cs="Times New Roman"/>
        </w:rPr>
        <w:t>, specifically focusing on Shellfish</w:t>
      </w:r>
      <w:r w:rsidR="0022636F">
        <w:rPr>
          <w:rFonts w:ascii="Times New Roman" w:hAnsi="Times New Roman" w:cs="Times New Roman"/>
        </w:rPr>
        <w:t xml:space="preserve"> (Mollusks, Clams, Lobsters, Crabs, etc.)</w:t>
      </w:r>
      <w:r w:rsidR="00527FFD">
        <w:rPr>
          <w:rFonts w:ascii="Times New Roman" w:hAnsi="Times New Roman" w:cs="Times New Roman"/>
        </w:rPr>
        <w:t xml:space="preserve">. </w:t>
      </w:r>
      <w:r w:rsidR="00417561">
        <w:rPr>
          <w:rFonts w:ascii="Times New Roman" w:hAnsi="Times New Roman" w:cs="Times New Roman"/>
        </w:rPr>
        <w:t xml:space="preserve">Industries that revolve around fishing have many unique opportunities and challenges dealing with </w:t>
      </w:r>
      <w:r w:rsidR="00404852">
        <w:rPr>
          <w:rFonts w:ascii="Times New Roman" w:hAnsi="Times New Roman" w:cs="Times New Roman"/>
        </w:rPr>
        <w:t xml:space="preserve">demand, changing water temperature, catch limits, off-seasons, and </w:t>
      </w:r>
      <w:r w:rsidR="00C470CC">
        <w:rPr>
          <w:rFonts w:ascii="Times New Roman" w:hAnsi="Times New Roman" w:cs="Times New Roman"/>
        </w:rPr>
        <w:t xml:space="preserve">weather. To evaluate and have a better understanding of </w:t>
      </w:r>
      <w:r w:rsidR="009E4507">
        <w:rPr>
          <w:rFonts w:ascii="Times New Roman" w:hAnsi="Times New Roman" w:cs="Times New Roman"/>
        </w:rPr>
        <w:t>the health of this sector we use</w:t>
      </w:r>
      <w:r w:rsidR="00BB3AC7">
        <w:rPr>
          <w:rFonts w:ascii="Times New Roman" w:hAnsi="Times New Roman" w:cs="Times New Roman"/>
        </w:rPr>
        <w:t xml:space="preserve"> these </w:t>
      </w:r>
      <w:r w:rsidR="009E4507">
        <w:rPr>
          <w:rFonts w:ascii="Times New Roman" w:hAnsi="Times New Roman" w:cs="Times New Roman"/>
        </w:rPr>
        <w:t>critical indicators from 20</w:t>
      </w:r>
      <w:r w:rsidR="00BB3AC7">
        <w:rPr>
          <w:rFonts w:ascii="Times New Roman" w:hAnsi="Times New Roman" w:cs="Times New Roman"/>
        </w:rPr>
        <w:t>21 – 2025. This time frame is used to account for the most recent and updated information and adjustments made.</w:t>
      </w:r>
    </w:p>
    <w:p w14:paraId="49801405" w14:textId="12310652" w:rsidR="003350CF" w:rsidRDefault="003350CF" w:rsidP="003350CF">
      <w:pPr>
        <w:pStyle w:val="ListParagraph"/>
        <w:numPr>
          <w:ilvl w:val="0"/>
          <w:numId w:val="1"/>
        </w:numPr>
        <w:rPr>
          <w:rFonts w:ascii="Times New Roman" w:hAnsi="Times New Roman" w:cs="Times New Roman"/>
        </w:rPr>
      </w:pPr>
      <w:r>
        <w:rPr>
          <w:rFonts w:ascii="Times New Roman" w:hAnsi="Times New Roman" w:cs="Times New Roman"/>
        </w:rPr>
        <w:t>Explain our regions and their significance</w:t>
      </w:r>
    </w:p>
    <w:p w14:paraId="202858E6" w14:textId="19ACBC8C" w:rsidR="003350CF" w:rsidRDefault="5E813366" w:rsidP="003350CF">
      <w:pPr>
        <w:pStyle w:val="ListParagraph"/>
        <w:numPr>
          <w:ilvl w:val="1"/>
          <w:numId w:val="1"/>
        </w:numPr>
        <w:rPr>
          <w:rFonts w:ascii="Times New Roman" w:hAnsi="Times New Roman" w:cs="Times New Roman"/>
        </w:rPr>
      </w:pPr>
      <w:r w:rsidRPr="5E813366">
        <w:rPr>
          <w:rFonts w:ascii="Times New Roman" w:hAnsi="Times New Roman" w:cs="Times New Roman"/>
        </w:rPr>
        <w:t>The two regions (Washington State Coastline and New England Coastline (Maine, New Hampshire, Massachusetts, Rhode Island, and Connecticut), were selected due to their importance and dominance in producing shellfish. Out of all regions these two are __. [Use data with employments and income levels compared to other places]. Maine (New England) dominates Lobster (Clams), Washington with farmed Shellfish. (Lousiana (Oysters), Gulf of Mexico 75% of shrimp). We need to explain why we don’t use the South and Shrimp – that could be a hole/debate/question in our discussion/presentation).</w:t>
      </w:r>
    </w:p>
    <w:p w14:paraId="408AEF12" w14:textId="2BCB60DD" w:rsidR="003350CF" w:rsidRDefault="003350CF" w:rsidP="003350CF">
      <w:pPr>
        <w:pStyle w:val="ListParagraph"/>
        <w:numPr>
          <w:ilvl w:val="0"/>
          <w:numId w:val="1"/>
        </w:numPr>
        <w:rPr>
          <w:rFonts w:ascii="Times New Roman" w:hAnsi="Times New Roman" w:cs="Times New Roman"/>
        </w:rPr>
      </w:pPr>
      <w:r>
        <w:rPr>
          <w:rFonts w:ascii="Times New Roman" w:hAnsi="Times New Roman" w:cs="Times New Roman"/>
        </w:rPr>
        <w:t>Briefly explain expand on the two visualizations</w:t>
      </w:r>
    </w:p>
    <w:p w14:paraId="28DC7C2F" w14:textId="77777777" w:rsidR="00EA37F0" w:rsidRDefault="00EA37F0" w:rsidP="00EA37F0">
      <w:pPr>
        <w:pStyle w:val="ListParagraph"/>
        <w:numPr>
          <w:ilvl w:val="0"/>
          <w:numId w:val="1"/>
        </w:numPr>
        <w:rPr>
          <w:rFonts w:ascii="Times New Roman" w:hAnsi="Times New Roman" w:cs="Times New Roman"/>
        </w:rPr>
      </w:pPr>
      <w:r>
        <w:rPr>
          <w:rFonts w:ascii="Times New Roman" w:hAnsi="Times New Roman" w:cs="Times New Roman"/>
        </w:rPr>
        <w:t>Complement the data visualizations</w:t>
      </w:r>
    </w:p>
    <w:p w14:paraId="74E5A449" w14:textId="6E8BE262" w:rsidR="00EA37F0" w:rsidRPr="00EA37F0" w:rsidRDefault="00EA37F0" w:rsidP="00EA37F0">
      <w:pPr>
        <w:ind w:left="360"/>
        <w:rPr>
          <w:rFonts w:ascii="Times New Roman" w:hAnsi="Times New Roman" w:cs="Times New Roman"/>
        </w:rPr>
      </w:pPr>
    </w:p>
    <w:p w14:paraId="2FEDBF36" w14:textId="180EDD18" w:rsidR="003350CF" w:rsidRPr="00502715" w:rsidRDefault="00EA37F0" w:rsidP="003350CF">
      <w:pPr>
        <w:pStyle w:val="ListParagraph"/>
        <w:numPr>
          <w:ilvl w:val="0"/>
          <w:numId w:val="1"/>
        </w:numPr>
        <w:rPr>
          <w:rFonts w:ascii="Times New Roman" w:hAnsi="Times New Roman" w:cs="Times New Roman"/>
        </w:rPr>
      </w:pPr>
      <w:r>
        <w:rPr>
          <w:rFonts w:ascii="Times New Roman" w:hAnsi="Times New Roman" w:cs="Times New Roman"/>
        </w:rPr>
        <w:t>Propose</w:t>
      </w:r>
      <w:r w:rsidR="003350CF">
        <w:rPr>
          <w:rFonts w:ascii="Times New Roman" w:hAnsi="Times New Roman" w:cs="Times New Roman"/>
        </w:rPr>
        <w:t xml:space="preserve"> the follow up questions.</w:t>
      </w:r>
    </w:p>
    <w:p w14:paraId="208A7456" w14:textId="6580940D" w:rsidR="005F1F8F" w:rsidRDefault="003350CF" w:rsidP="003350CF">
      <w:pPr>
        <w:rPr>
          <w:rFonts w:ascii="Times New Roman" w:hAnsi="Times New Roman" w:cs="Times New Roman"/>
        </w:rPr>
      </w:pPr>
      <w:r>
        <w:rPr>
          <w:rFonts w:ascii="Times New Roman" w:hAnsi="Times New Roman" w:cs="Times New Roman"/>
        </w:rPr>
        <w:t xml:space="preserve">Generative AI disclaimer: AI was not used in any way (idea generation, proofing, editing, etc.)  for the one-page narrative report. </w:t>
      </w:r>
    </w:p>
    <w:p w14:paraId="1512FCD7" w14:textId="49CE951C" w:rsidR="005F1F8F" w:rsidRDefault="005F1F8F" w:rsidP="003350CF">
      <w:pPr>
        <w:rPr>
          <w:rFonts w:ascii="Times New Roman" w:hAnsi="Times New Roman" w:cs="Times New Roman"/>
        </w:rPr>
      </w:pPr>
      <w:r>
        <w:rPr>
          <w:rFonts w:ascii="Times New Roman" w:hAnsi="Times New Roman" w:cs="Times New Roman"/>
        </w:rPr>
        <w:t>Rubric that we will be graded and evaluated on</w:t>
      </w:r>
      <w:r w:rsidR="002C26FD">
        <w:rPr>
          <w:rFonts w:ascii="Times New Roman" w:hAnsi="Times New Roman" w:cs="Times New Roman"/>
        </w:rPr>
        <w:t xml:space="preserve"> (15%)</w:t>
      </w:r>
      <w:r>
        <w:rPr>
          <w:rFonts w:ascii="Times New Roman" w:hAnsi="Times New Roman" w:cs="Times New Roman"/>
        </w:rPr>
        <w:t>:</w:t>
      </w:r>
    </w:p>
    <w:p w14:paraId="7F2E3507" w14:textId="386CA4A7" w:rsidR="005F1F8F" w:rsidRDefault="005F1F8F" w:rsidP="005F1F8F">
      <w:pPr>
        <w:pStyle w:val="ListParagraph"/>
        <w:numPr>
          <w:ilvl w:val="0"/>
          <w:numId w:val="1"/>
        </w:numPr>
        <w:rPr>
          <w:rFonts w:ascii="Times New Roman" w:hAnsi="Times New Roman" w:cs="Times New Roman"/>
        </w:rPr>
      </w:pPr>
      <w:r w:rsidRPr="005F1F8F">
        <w:rPr>
          <w:rFonts w:ascii="Times New Roman" w:hAnsi="Times New Roman" w:cs="Times New Roman"/>
        </w:rPr>
        <w:t>Justifies and explains the importance of the regions and critical indicators chosen</w:t>
      </w:r>
    </w:p>
    <w:p w14:paraId="281D1340" w14:textId="72F29454" w:rsidR="00502715" w:rsidRDefault="00502715" w:rsidP="00502715">
      <w:pPr>
        <w:pStyle w:val="ListParagraph"/>
        <w:numPr>
          <w:ilvl w:val="1"/>
          <w:numId w:val="1"/>
        </w:numPr>
        <w:rPr>
          <w:rFonts w:ascii="Times New Roman" w:hAnsi="Times New Roman" w:cs="Times New Roman"/>
        </w:rPr>
      </w:pPr>
      <w:r w:rsidRPr="00502715">
        <w:rPr>
          <w:rFonts w:ascii="Times New Roman" w:hAnsi="Times New Roman" w:cs="Times New Roman"/>
        </w:rPr>
        <w:t>Write up provides a robust justification of the team’s selection of the regions and indicator(s).</w:t>
      </w:r>
    </w:p>
    <w:p w14:paraId="6F546C72" w14:textId="6974132F" w:rsidR="005F1F8F" w:rsidRDefault="005F1F8F" w:rsidP="005F1F8F">
      <w:pPr>
        <w:pStyle w:val="ListParagraph"/>
        <w:numPr>
          <w:ilvl w:val="0"/>
          <w:numId w:val="1"/>
        </w:numPr>
        <w:rPr>
          <w:rFonts w:ascii="Times New Roman" w:hAnsi="Times New Roman" w:cs="Times New Roman"/>
        </w:rPr>
      </w:pPr>
      <w:r w:rsidRPr="005F1F8F">
        <w:rPr>
          <w:rFonts w:ascii="Times New Roman" w:hAnsi="Times New Roman" w:cs="Times New Roman"/>
        </w:rPr>
        <w:t>Articulates approaches and data used to generate data visualizations in a nontechnical way</w:t>
      </w:r>
    </w:p>
    <w:p w14:paraId="0EF971E0" w14:textId="22DA1CC3" w:rsidR="00502715" w:rsidRDefault="00502715" w:rsidP="00502715">
      <w:pPr>
        <w:pStyle w:val="ListParagraph"/>
        <w:numPr>
          <w:ilvl w:val="1"/>
          <w:numId w:val="1"/>
        </w:numPr>
        <w:rPr>
          <w:rFonts w:ascii="Times New Roman" w:hAnsi="Times New Roman" w:cs="Times New Roman"/>
        </w:rPr>
      </w:pPr>
      <w:r w:rsidRPr="00502715">
        <w:rPr>
          <w:rFonts w:ascii="Times New Roman" w:hAnsi="Times New Roman" w:cs="Times New Roman"/>
        </w:rPr>
        <w:t>Write up clearly and concisely describes approaches and data used to generate data visualizations. Descriptions are accessible to a nontechnical audience and correspond to code.</w:t>
      </w:r>
    </w:p>
    <w:p w14:paraId="75E68E6F" w14:textId="4917E28E" w:rsidR="005F1F8F" w:rsidRDefault="002C26FD" w:rsidP="005F1F8F">
      <w:pPr>
        <w:pStyle w:val="ListParagraph"/>
        <w:numPr>
          <w:ilvl w:val="0"/>
          <w:numId w:val="1"/>
        </w:numPr>
        <w:rPr>
          <w:rFonts w:ascii="Times New Roman" w:hAnsi="Times New Roman" w:cs="Times New Roman"/>
        </w:rPr>
      </w:pPr>
      <w:r w:rsidRPr="002C26FD">
        <w:rPr>
          <w:rFonts w:ascii="Times New Roman" w:hAnsi="Times New Roman" w:cs="Times New Roman"/>
        </w:rPr>
        <w:t>Discusses key insights generated by visualizations</w:t>
      </w:r>
    </w:p>
    <w:p w14:paraId="3E386BD2" w14:textId="3B735FCF" w:rsidR="00502715" w:rsidRDefault="00502715" w:rsidP="00502715">
      <w:pPr>
        <w:pStyle w:val="ListParagraph"/>
        <w:numPr>
          <w:ilvl w:val="1"/>
          <w:numId w:val="1"/>
        </w:numPr>
        <w:rPr>
          <w:rFonts w:ascii="Times New Roman" w:hAnsi="Times New Roman" w:cs="Times New Roman"/>
        </w:rPr>
      </w:pPr>
      <w:r w:rsidRPr="00502715">
        <w:rPr>
          <w:rFonts w:ascii="Times New Roman" w:hAnsi="Times New Roman" w:cs="Times New Roman"/>
        </w:rPr>
        <w:t>Write up clearly describes key insights and draws appropriate conclusions from visualizations.</w:t>
      </w:r>
    </w:p>
    <w:p w14:paraId="0494482A" w14:textId="24C9ED37" w:rsidR="002C26FD" w:rsidRPr="005F1F8F" w:rsidRDefault="002C26FD" w:rsidP="005F1F8F">
      <w:pPr>
        <w:pStyle w:val="ListParagraph"/>
        <w:numPr>
          <w:ilvl w:val="0"/>
          <w:numId w:val="1"/>
        </w:numPr>
        <w:rPr>
          <w:rFonts w:ascii="Times New Roman" w:hAnsi="Times New Roman" w:cs="Times New Roman"/>
        </w:rPr>
      </w:pPr>
      <w:r w:rsidRPr="002C26FD">
        <w:rPr>
          <w:rFonts w:ascii="Times New Roman" w:hAnsi="Times New Roman" w:cs="Times New Roman"/>
        </w:rPr>
        <w:t>Includes generative AI disclaimer</w:t>
      </w:r>
    </w:p>
    <w:sectPr w:rsidR="002C26FD" w:rsidRPr="005F1F8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esus Felix De Los Reyes" w:date="2026-07-08T07:36:00Z" w:initials="JF">
    <w:p w14:paraId="397E04E1" w14:textId="77777777" w:rsidR="006528F1" w:rsidRDefault="006528F1" w:rsidP="006528F1">
      <w:pPr>
        <w:pStyle w:val="CommentText"/>
      </w:pPr>
      <w:r>
        <w:rPr>
          <w:rStyle w:val="CommentReference"/>
        </w:rPr>
        <w:annotationRef/>
      </w:r>
      <w:r>
        <w:t>I was thinking of doing taxable wages per employment level and taxable wages per establishment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7E04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018F83A" w16cex:dateUtc="2026-07-08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7E04E1" w16cid:durableId="2018F83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47E82"/>
    <w:multiLevelType w:val="hybridMultilevel"/>
    <w:tmpl w:val="B49422AA"/>
    <w:lvl w:ilvl="0" w:tplc="54ACA9D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389429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esus Felix De Los Reyes">
    <w15:presenceInfo w15:providerId="None" w15:userId="Jesus Felix De Los Rey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0CF"/>
    <w:rsid w:val="000C0502"/>
    <w:rsid w:val="00122C34"/>
    <w:rsid w:val="0013340E"/>
    <w:rsid w:val="0022636F"/>
    <w:rsid w:val="002C26FD"/>
    <w:rsid w:val="003350CF"/>
    <w:rsid w:val="00404852"/>
    <w:rsid w:val="00417561"/>
    <w:rsid w:val="00502715"/>
    <w:rsid w:val="00514528"/>
    <w:rsid w:val="00527FFD"/>
    <w:rsid w:val="005F1F8F"/>
    <w:rsid w:val="006528F1"/>
    <w:rsid w:val="00711747"/>
    <w:rsid w:val="00842013"/>
    <w:rsid w:val="008C3C15"/>
    <w:rsid w:val="00961151"/>
    <w:rsid w:val="009D21B8"/>
    <w:rsid w:val="009E4507"/>
    <w:rsid w:val="00BB3AC7"/>
    <w:rsid w:val="00C470CC"/>
    <w:rsid w:val="00C56893"/>
    <w:rsid w:val="00CE0212"/>
    <w:rsid w:val="00CF6511"/>
    <w:rsid w:val="00D4712E"/>
    <w:rsid w:val="00E63853"/>
    <w:rsid w:val="00EA37F0"/>
    <w:rsid w:val="00EC3450"/>
    <w:rsid w:val="00F055CC"/>
    <w:rsid w:val="00FD214A"/>
    <w:rsid w:val="5E8133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DBCC15"/>
  <w15:chartTrackingRefBased/>
  <w15:docId w15:val="{83198315-AE74-440C-BC3C-5F0197CC0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5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0CF"/>
    <w:rPr>
      <w:rFonts w:eastAsiaTheme="majorEastAsia" w:cstheme="majorBidi"/>
      <w:color w:val="272727" w:themeColor="text1" w:themeTint="D8"/>
    </w:rPr>
  </w:style>
  <w:style w:type="paragraph" w:styleId="Title">
    <w:name w:val="Title"/>
    <w:basedOn w:val="Normal"/>
    <w:next w:val="Normal"/>
    <w:link w:val="TitleChar"/>
    <w:uiPriority w:val="10"/>
    <w:qFormat/>
    <w:rsid w:val="00335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0CF"/>
    <w:pPr>
      <w:spacing w:before="160"/>
      <w:jc w:val="center"/>
    </w:pPr>
    <w:rPr>
      <w:i/>
      <w:iCs/>
      <w:color w:val="404040" w:themeColor="text1" w:themeTint="BF"/>
    </w:rPr>
  </w:style>
  <w:style w:type="character" w:customStyle="1" w:styleId="QuoteChar">
    <w:name w:val="Quote Char"/>
    <w:basedOn w:val="DefaultParagraphFont"/>
    <w:link w:val="Quote"/>
    <w:uiPriority w:val="29"/>
    <w:rsid w:val="003350CF"/>
    <w:rPr>
      <w:i/>
      <w:iCs/>
      <w:color w:val="404040" w:themeColor="text1" w:themeTint="BF"/>
    </w:rPr>
  </w:style>
  <w:style w:type="paragraph" w:styleId="ListParagraph">
    <w:name w:val="List Paragraph"/>
    <w:basedOn w:val="Normal"/>
    <w:uiPriority w:val="34"/>
    <w:qFormat/>
    <w:rsid w:val="003350CF"/>
    <w:pPr>
      <w:ind w:left="720"/>
      <w:contextualSpacing/>
    </w:pPr>
  </w:style>
  <w:style w:type="character" w:styleId="IntenseEmphasis">
    <w:name w:val="Intense Emphasis"/>
    <w:basedOn w:val="DefaultParagraphFont"/>
    <w:uiPriority w:val="21"/>
    <w:qFormat/>
    <w:rsid w:val="003350CF"/>
    <w:rPr>
      <w:i/>
      <w:iCs/>
      <w:color w:val="0F4761" w:themeColor="accent1" w:themeShade="BF"/>
    </w:rPr>
  </w:style>
  <w:style w:type="paragraph" w:styleId="IntenseQuote">
    <w:name w:val="Intense Quote"/>
    <w:basedOn w:val="Normal"/>
    <w:next w:val="Normal"/>
    <w:link w:val="IntenseQuoteChar"/>
    <w:uiPriority w:val="30"/>
    <w:qFormat/>
    <w:rsid w:val="00335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0CF"/>
    <w:rPr>
      <w:i/>
      <w:iCs/>
      <w:color w:val="0F4761" w:themeColor="accent1" w:themeShade="BF"/>
    </w:rPr>
  </w:style>
  <w:style w:type="character" w:styleId="IntenseReference">
    <w:name w:val="Intense Reference"/>
    <w:basedOn w:val="DefaultParagraphFont"/>
    <w:uiPriority w:val="32"/>
    <w:qFormat/>
    <w:rsid w:val="003350CF"/>
    <w:rPr>
      <w:b/>
      <w:bCs/>
      <w:smallCaps/>
      <w:color w:val="0F4761" w:themeColor="accent1" w:themeShade="BF"/>
      <w:spacing w:val="5"/>
    </w:rPr>
  </w:style>
  <w:style w:type="character" w:styleId="CommentReference">
    <w:name w:val="annotation reference"/>
    <w:basedOn w:val="DefaultParagraphFont"/>
    <w:uiPriority w:val="99"/>
    <w:semiHidden/>
    <w:unhideWhenUsed/>
    <w:rsid w:val="006528F1"/>
    <w:rPr>
      <w:sz w:val="16"/>
      <w:szCs w:val="16"/>
    </w:rPr>
  </w:style>
  <w:style w:type="paragraph" w:styleId="CommentText">
    <w:name w:val="annotation text"/>
    <w:basedOn w:val="Normal"/>
    <w:link w:val="CommentTextChar"/>
    <w:uiPriority w:val="99"/>
    <w:unhideWhenUsed/>
    <w:rsid w:val="006528F1"/>
    <w:pPr>
      <w:spacing w:line="240" w:lineRule="auto"/>
    </w:pPr>
    <w:rPr>
      <w:sz w:val="20"/>
      <w:szCs w:val="20"/>
    </w:rPr>
  </w:style>
  <w:style w:type="character" w:customStyle="1" w:styleId="CommentTextChar">
    <w:name w:val="Comment Text Char"/>
    <w:basedOn w:val="DefaultParagraphFont"/>
    <w:link w:val="CommentText"/>
    <w:uiPriority w:val="99"/>
    <w:rsid w:val="006528F1"/>
    <w:rPr>
      <w:sz w:val="20"/>
      <w:szCs w:val="20"/>
    </w:rPr>
  </w:style>
  <w:style w:type="paragraph" w:styleId="CommentSubject">
    <w:name w:val="annotation subject"/>
    <w:basedOn w:val="CommentText"/>
    <w:next w:val="CommentText"/>
    <w:link w:val="CommentSubjectChar"/>
    <w:uiPriority w:val="99"/>
    <w:semiHidden/>
    <w:unhideWhenUsed/>
    <w:rsid w:val="006528F1"/>
    <w:rPr>
      <w:b/>
      <w:bCs/>
    </w:rPr>
  </w:style>
  <w:style w:type="character" w:customStyle="1" w:styleId="CommentSubjectChar">
    <w:name w:val="Comment Subject Char"/>
    <w:basedOn w:val="CommentTextChar"/>
    <w:link w:val="CommentSubject"/>
    <w:uiPriority w:val="99"/>
    <w:semiHidden/>
    <w:rsid w:val="006528F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D80D19B01A4C42AE2E57AD752F6D61" ma:contentTypeVersion="19" ma:contentTypeDescription="Create a new document." ma:contentTypeScope="" ma:versionID="872cb95a1dadb49094c77b9b6bd17378">
  <xsd:schema xmlns:xsd="http://www.w3.org/2001/XMLSchema" xmlns:xs="http://www.w3.org/2001/XMLSchema" xmlns:p="http://schemas.microsoft.com/office/2006/metadata/properties" xmlns:ns1="http://schemas.microsoft.com/sharepoint/v3" xmlns:ns3="8d6298ed-2d72-432d-bbeb-ac243f5ce029" xmlns:ns4="fd04fa39-6a8f-4b9b-bc18-6ce0896dc8dc" targetNamespace="http://schemas.microsoft.com/office/2006/metadata/properties" ma:root="true" ma:fieldsID="cc2468650d5a4eece300219079f6d2e2" ns1:_="" ns3:_="" ns4:_="">
    <xsd:import namespace="http://schemas.microsoft.com/sharepoint/v3"/>
    <xsd:import namespace="8d6298ed-2d72-432d-bbeb-ac243f5ce029"/>
    <xsd:import namespace="fd04fa39-6a8f-4b9b-bc18-6ce0896dc8dc"/>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element ref="ns3:MediaServiceSystemTags" minOccurs="0"/>
                <xsd:element ref="ns3:MediaServiceGenerationTime" minOccurs="0"/>
                <xsd:element ref="ns3:MediaServiceEventHashCode" minOccurs="0"/>
                <xsd:element ref="ns4:SharedWithUsers" minOccurs="0"/>
                <xsd:element ref="ns4:SharedWithDetails" minOccurs="0"/>
                <xsd:element ref="ns4:SharingHintHash" minOccurs="0"/>
                <xsd:element ref="ns1:_ip_UnifiedCompliancePolicyProperties" minOccurs="0"/>
                <xsd:element ref="ns1:_ip_UnifiedCompliancePolicyUIAc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6298ed-2d72-432d-bbeb-ac243f5ce0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SystemTags" ma:index="18" nillable="true" ma:displayName="MediaServiceSystemTags" ma:hidden="true" ma:internalName="MediaServiceSystemTag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6"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04fa39-6a8f-4b9b-bc18-6ce0896dc8dc"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element name="SharingHintHash" ma:index="2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activity xmlns="8d6298ed-2d72-432d-bbeb-ac243f5ce029"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FD4CEC-5A12-4CFF-8FCF-2C809B3084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d6298ed-2d72-432d-bbeb-ac243f5ce029"/>
    <ds:schemaRef ds:uri="fd04fa39-6a8f-4b9b-bc18-6ce0896dc8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22335F8-AE15-40B4-A4B7-23864FECCE85}">
  <ds:schemaRefs>
    <ds:schemaRef ds:uri="http://schemas.microsoft.com/office/2006/metadata/properties"/>
    <ds:schemaRef ds:uri="http://schemas.microsoft.com/office/infopath/2007/PartnerControls"/>
    <ds:schemaRef ds:uri="http://schemas.microsoft.com/sharepoint/v3"/>
    <ds:schemaRef ds:uri="8d6298ed-2d72-432d-bbeb-ac243f5ce029"/>
  </ds:schemaRefs>
</ds:datastoreItem>
</file>

<file path=customXml/itemProps3.xml><?xml version="1.0" encoding="utf-8"?>
<ds:datastoreItem xmlns:ds="http://schemas.openxmlformats.org/officeDocument/2006/customXml" ds:itemID="{2BC3BD0F-142D-4A8E-B263-C99B57AAC70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1</Pages>
  <Words>363</Words>
  <Characters>2073</Characters>
  <Application>Microsoft Office Word</Application>
  <DocSecurity>0</DocSecurity>
  <Lines>17</Lines>
  <Paragraphs>4</Paragraphs>
  <ScaleCrop>false</ScaleCrop>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 Haviland</dc:creator>
  <cp:keywords/>
  <dc:description/>
  <cp:lastModifiedBy>Jesus Felix</cp:lastModifiedBy>
  <cp:revision>7</cp:revision>
  <dcterms:created xsi:type="dcterms:W3CDTF">2026-07-07T22:23:00Z</dcterms:created>
  <dcterms:modified xsi:type="dcterms:W3CDTF">2026-07-16T14:47:00Z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0x010100E1D80D19B01A4C42AE2E57AD752F6D61</vt:lpwstr>
  </property>
</Properties>
</file>