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bottom w:color="auto" w:space="0" w:sz="0" w:val="none"/>
          <w:right w:color="auto" w:space="0" w:sz="0" w:val="none"/>
          <w:between w:color="auto" w:space="0" w:sz="0" w:val="none"/>
        </w:pBdr>
        <w:shd w:fill="ffffff" w:val="clear"/>
        <w:spacing w:after="0" w:before="0" w:line="240" w:lineRule="auto"/>
        <w:jc w:val="center"/>
        <w:rPr>
          <w:sz w:val="28"/>
          <w:szCs w:val="28"/>
        </w:rPr>
      </w:pPr>
      <w:bookmarkStart w:colFirst="0" w:colLast="0" w:name="_8esfdtu52o39" w:id="0"/>
      <w:bookmarkEnd w:id="0"/>
      <w:r w:rsidDel="00000000" w:rsidR="00000000" w:rsidRPr="00000000">
        <w:rPr>
          <w:sz w:val="28"/>
          <w:szCs w:val="28"/>
          <w:rtl w:val="0"/>
        </w:rPr>
        <w:t xml:space="preserve">CENTRO DE ENSEÑANZA T</w:t>
      </w:r>
      <w:r w:rsidDel="00000000" w:rsidR="00000000" w:rsidRPr="00000000">
        <w:rPr>
          <w:sz w:val="28"/>
          <w:szCs w:val="28"/>
          <w:highlight w:val="white"/>
          <w:rtl w:val="0"/>
        </w:rPr>
        <w:t xml:space="preserve">É</w:t>
      </w:r>
      <w:r w:rsidDel="00000000" w:rsidR="00000000" w:rsidRPr="00000000">
        <w:rPr>
          <w:sz w:val="28"/>
          <w:szCs w:val="28"/>
          <w:rtl w:val="0"/>
        </w:rPr>
        <w:t xml:space="preserve">CNICA Y SUPERIOR</w:t>
      </w:r>
    </w:p>
    <w:p w:rsidR="00000000" w:rsidDel="00000000" w:rsidP="00000000" w:rsidRDefault="00000000" w:rsidRPr="00000000" w14:paraId="00000002">
      <w:pPr>
        <w:shd w:fill="ffffff" w:val="clear"/>
        <w:spacing w:after="240" w:before="240" w:line="240" w:lineRule="auto"/>
        <w:jc w:val="center"/>
        <w:rPr>
          <w:sz w:val="28"/>
          <w:szCs w:val="28"/>
        </w:rPr>
      </w:pPr>
      <w:r w:rsidDel="00000000" w:rsidR="00000000" w:rsidRPr="00000000">
        <w:rPr>
          <w:sz w:val="28"/>
          <w:szCs w:val="28"/>
        </w:rPr>
        <w:drawing>
          <wp:inline distB="114300" distT="114300" distL="114300" distR="114300">
            <wp:extent cx="3395663" cy="24771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5663" cy="2477164"/>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3">
      <w:pPr>
        <w:pStyle w:val="Heading2"/>
        <w:shd w:fill="ffffff" w:val="clear"/>
        <w:spacing w:after="240" w:before="240" w:line="240" w:lineRule="auto"/>
        <w:jc w:val="center"/>
        <w:rPr>
          <w:sz w:val="28"/>
          <w:szCs w:val="28"/>
        </w:rPr>
      </w:pPr>
      <w:bookmarkStart w:colFirst="0" w:colLast="0" w:name="_oaxys1wf3i46" w:id="1"/>
      <w:bookmarkEnd w:id="1"/>
      <w:r w:rsidDel="00000000" w:rsidR="00000000" w:rsidRPr="00000000">
        <w:rPr>
          <w:sz w:val="28"/>
          <w:szCs w:val="28"/>
          <w:rtl w:val="0"/>
        </w:rPr>
        <w:t xml:space="preserve">Ciencias Computacionales</w:t>
      </w:r>
    </w:p>
    <w:p w:rsidR="00000000" w:rsidDel="00000000" w:rsidP="00000000" w:rsidRDefault="00000000" w:rsidRPr="00000000" w14:paraId="00000004">
      <w:pPr>
        <w:pStyle w:val="Heading2"/>
        <w:shd w:fill="ffffff" w:val="clear"/>
        <w:spacing w:after="240" w:before="240" w:line="240" w:lineRule="auto"/>
        <w:jc w:val="left"/>
        <w:rPr>
          <w:sz w:val="28"/>
          <w:szCs w:val="28"/>
        </w:rPr>
      </w:pPr>
      <w:bookmarkStart w:colFirst="0" w:colLast="0" w:name="_11tt7fjxmwjw"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hd w:fill="ffffff" w:val="clear"/>
        <w:spacing w:after="240" w:before="240" w:line="240" w:lineRule="auto"/>
        <w:jc w:val="center"/>
        <w:rPr>
          <w:sz w:val="28"/>
          <w:szCs w:val="28"/>
        </w:rPr>
      </w:pPr>
      <w:bookmarkStart w:colFirst="0" w:colLast="0" w:name="_lb5hr1z94rbf" w:id="3"/>
      <w:bookmarkEnd w:id="3"/>
      <w:r w:rsidDel="00000000" w:rsidR="00000000" w:rsidRPr="00000000">
        <w:rPr>
          <w:sz w:val="28"/>
          <w:szCs w:val="28"/>
          <w:rtl w:val="0"/>
        </w:rPr>
        <w:t xml:space="preserve">Desarrollo para Plataformas Heterogéneas</w:t>
      </w:r>
    </w:p>
    <w:p w:rsidR="00000000" w:rsidDel="00000000" w:rsidP="00000000" w:rsidRDefault="00000000" w:rsidRPr="00000000" w14:paraId="00000007">
      <w:pPr>
        <w:pStyle w:val="Heading2"/>
        <w:shd w:fill="ffffff" w:val="clear"/>
        <w:spacing w:after="240" w:before="240" w:line="240" w:lineRule="auto"/>
        <w:rPr>
          <w:sz w:val="28"/>
          <w:szCs w:val="28"/>
        </w:rPr>
      </w:pPr>
      <w:bookmarkStart w:colFirst="0" w:colLast="0" w:name="_g6dnoe1oljac" w:id="4"/>
      <w:bookmarkEnd w:id="4"/>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sz w:val="28"/>
          <w:szCs w:val="28"/>
        </w:rPr>
      </w:pPr>
      <w:bookmarkStart w:colFirst="0" w:colLast="0" w:name="_g905i29r220h" w:id="5"/>
      <w:bookmarkEnd w:id="5"/>
      <w:r w:rsidDel="00000000" w:rsidR="00000000" w:rsidRPr="00000000">
        <w:rPr>
          <w:sz w:val="28"/>
          <w:szCs w:val="28"/>
          <w:rtl w:val="0"/>
        </w:rPr>
        <w:t xml:space="preserve">Exploración de Engines para Desarrollo Multiplataforma</w:t>
      </w:r>
    </w:p>
    <w:p w:rsidR="00000000" w:rsidDel="00000000" w:rsidP="00000000" w:rsidRDefault="00000000" w:rsidRPr="00000000" w14:paraId="0000000A">
      <w:pPr>
        <w:pStyle w:val="Heading2"/>
        <w:shd w:fill="ffffff" w:val="clear"/>
        <w:spacing w:after="240" w:before="240" w:line="240" w:lineRule="auto"/>
        <w:jc w:val="center"/>
        <w:rPr>
          <w:sz w:val="28"/>
          <w:szCs w:val="28"/>
        </w:rPr>
      </w:pPr>
      <w:bookmarkStart w:colFirst="0" w:colLast="0" w:name="_oxjrnh9rylr1" w:id="6"/>
      <w:bookmarkEnd w:id="6"/>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hd w:fill="ffffff" w:val="clear"/>
        <w:spacing w:after="240" w:before="240" w:line="240" w:lineRule="auto"/>
        <w:jc w:val="center"/>
        <w:rPr>
          <w:sz w:val="28"/>
          <w:szCs w:val="28"/>
        </w:rPr>
      </w:pPr>
      <w:bookmarkStart w:colFirst="0" w:colLast="0" w:name="_czgy9rkmvemu" w:id="7"/>
      <w:bookmarkEnd w:id="7"/>
      <w:r w:rsidDel="00000000" w:rsidR="00000000" w:rsidRPr="00000000">
        <w:rPr>
          <w:sz w:val="28"/>
          <w:szCs w:val="28"/>
          <w:rtl w:val="0"/>
        </w:rPr>
        <w:t xml:space="preserve">Héctor René Hurtado Campa</w:t>
      </w:r>
      <w:r w:rsidDel="00000000" w:rsidR="00000000" w:rsidRPr="00000000">
        <w:rPr>
          <w:rtl w:val="0"/>
        </w:rPr>
        <w:t xml:space="preserve"> </w:t>
      </w:r>
      <w:r w:rsidDel="00000000" w:rsidR="00000000" w:rsidRPr="00000000">
        <w:rPr>
          <w:sz w:val="28"/>
          <w:szCs w:val="28"/>
          <w:rtl w:val="0"/>
        </w:rPr>
        <w:t xml:space="preserve">37751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shd w:fill="ffffff" w:val="clear"/>
        <w:spacing w:after="240" w:before="240" w:line="240" w:lineRule="auto"/>
        <w:jc w:val="center"/>
        <w:rPr>
          <w:sz w:val="28"/>
          <w:szCs w:val="28"/>
        </w:rPr>
      </w:pPr>
      <w:bookmarkStart w:colFirst="0" w:colLast="0" w:name="_usoglqjnnu1v" w:id="8"/>
      <w:bookmarkEnd w:id="8"/>
      <w:r w:rsidDel="00000000" w:rsidR="00000000" w:rsidRPr="00000000">
        <w:rPr>
          <w:sz w:val="28"/>
          <w:szCs w:val="28"/>
          <w:rtl w:val="0"/>
        </w:rPr>
        <w:t xml:space="preserve">Betsy Danaeth Arceo Rivera 42167</w:t>
      </w:r>
    </w:p>
    <w:p w:rsidR="00000000" w:rsidDel="00000000" w:rsidP="00000000" w:rsidRDefault="00000000" w:rsidRPr="00000000" w14:paraId="0000000F">
      <w:pPr>
        <w:pStyle w:val="Heading2"/>
        <w:shd w:fill="ffffff" w:val="clear"/>
        <w:spacing w:after="240" w:before="240" w:line="240" w:lineRule="auto"/>
        <w:jc w:val="center"/>
        <w:rPr>
          <w:sz w:val="28"/>
          <w:szCs w:val="28"/>
        </w:rPr>
      </w:pPr>
      <w:bookmarkStart w:colFirst="0" w:colLast="0" w:name="_tviu2r28y0rq" w:id="9"/>
      <w:bookmarkEnd w:id="9"/>
      <w:r w:rsidDel="00000000" w:rsidR="00000000" w:rsidRPr="00000000">
        <w:rPr>
          <w:rtl w:val="0"/>
        </w:rPr>
      </w:r>
    </w:p>
    <w:p w:rsidR="00000000" w:rsidDel="00000000" w:rsidP="00000000" w:rsidRDefault="00000000" w:rsidRPr="00000000" w14:paraId="00000010">
      <w:pPr>
        <w:pStyle w:val="Heading2"/>
        <w:shd w:fill="ffffff" w:val="clear"/>
        <w:spacing w:after="240" w:before="240" w:line="240" w:lineRule="auto"/>
        <w:rPr>
          <w:sz w:val="28"/>
          <w:szCs w:val="28"/>
        </w:rPr>
      </w:pPr>
      <w:bookmarkStart w:colFirst="0" w:colLast="0" w:name="_9zt9c2cuxw5e" w:id="10"/>
      <w:bookmarkEnd w:id="10"/>
      <w:r w:rsidDel="00000000" w:rsidR="00000000" w:rsidRPr="00000000">
        <w:rPr>
          <w:rtl w:val="0"/>
        </w:rPr>
      </w:r>
    </w:p>
    <w:p w:rsidR="00000000" w:rsidDel="00000000" w:rsidP="00000000" w:rsidRDefault="00000000" w:rsidRPr="00000000" w14:paraId="00000011">
      <w:pPr>
        <w:pStyle w:val="Heading2"/>
        <w:shd w:fill="ffffff" w:val="clear"/>
        <w:spacing w:after="240" w:before="240" w:lineRule="auto"/>
        <w:jc w:val="center"/>
        <w:rPr/>
      </w:pPr>
      <w:bookmarkStart w:colFirst="0" w:colLast="0" w:name="_wtgc0gjbxs0g" w:id="11"/>
      <w:bookmarkEnd w:id="11"/>
      <w:r w:rsidDel="00000000" w:rsidR="00000000" w:rsidRPr="00000000">
        <w:rPr>
          <w:sz w:val="28"/>
          <w:szCs w:val="28"/>
          <w:rtl w:val="0"/>
        </w:rPr>
        <w:t xml:space="preserve">17 de Febrero del 2025</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shd w:fill="ffffff" w:val="clear"/>
        <w:spacing w:before="280" w:lineRule="auto"/>
        <w:rPr>
          <w:b w:val="1"/>
          <w:color w:val="000000"/>
          <w:sz w:val="26"/>
          <w:szCs w:val="26"/>
        </w:rPr>
      </w:pPr>
      <w:bookmarkStart w:colFirst="0" w:colLast="0" w:name="_cuzta1i6rdtd" w:id="12"/>
      <w:bookmarkEnd w:id="12"/>
      <w:r w:rsidDel="00000000" w:rsidR="00000000" w:rsidRPr="00000000">
        <w:rPr>
          <w:b w:val="1"/>
          <w:color w:val="000000"/>
          <w:sz w:val="26"/>
          <w:szCs w:val="26"/>
          <w:rtl w:val="0"/>
        </w:rPr>
        <w:t xml:space="preserve">Facilidad de Instalación y Configuración</w:t>
      </w:r>
    </w:p>
    <w:p w:rsidR="00000000" w:rsidDel="00000000" w:rsidP="00000000" w:rsidRDefault="00000000" w:rsidRPr="00000000" w14:paraId="00000013">
      <w:pPr>
        <w:shd w:fill="ffffff" w:val="clear"/>
        <w:spacing w:after="240" w:before="240" w:line="360" w:lineRule="auto"/>
        <w:ind w:firstLine="720"/>
        <w:jc w:val="both"/>
        <w:rPr>
          <w:sz w:val="24"/>
          <w:szCs w:val="24"/>
        </w:rPr>
      </w:pPr>
      <w:r w:rsidDel="00000000" w:rsidR="00000000" w:rsidRPr="00000000">
        <w:rPr>
          <w:sz w:val="24"/>
          <w:szCs w:val="24"/>
          <w:rtl w:val="0"/>
        </w:rPr>
        <w:t xml:space="preserve">La instalación del engine fue intermedia debido a la necesidad de ejecutar Delphi en un entorno Windows dentro de una Mac. Para ello, primero se instaló la versión de prueba de Parallels Desktop, lo que permitió la creación de una máquina virtual con Windows 11. Luego, desde esta VM, se descargó e instaló Delphi. El proceso de configuración tomó aproximadamente 3 horas, incluyendo la instalación de dependencias adicionales como RAD Studio 12. El único problema que tuvimos fue el espacio y su solución fue ajustar la configuración de Parallels para darle más recursos.</w:t>
      </w:r>
    </w:p>
    <w:p w:rsidR="00000000" w:rsidDel="00000000" w:rsidP="00000000" w:rsidRDefault="00000000" w:rsidRPr="00000000" w14:paraId="00000014">
      <w:pPr>
        <w:shd w:fill="ffffff" w:val="clear"/>
        <w:spacing w:after="240" w:before="240" w:line="360" w:lineRule="auto"/>
        <w:ind w:firstLine="720"/>
        <w:jc w:val="both"/>
        <w:rPr>
          <w:sz w:val="24"/>
          <w:szCs w:val="24"/>
        </w:rPr>
      </w:pPr>
      <w:r w:rsidDel="00000000" w:rsidR="00000000" w:rsidRPr="00000000">
        <w:rPr>
          <w:sz w:val="24"/>
          <w:szCs w:val="24"/>
          <w:rtl w:val="0"/>
        </w:rPr>
        <w:t xml:space="preserve">En windows fue más sencilla la instalación de Delphi ya que no se tuvo que obtener ningún recurso aparte. Se descargó el programa por medio de la página embarcadero y pasaron 23 minutos desde que empezó ese proceso hasta que se pudo correr el primer ‘Hola mundo’. La mayor dificultad en windows fue correr el programa, ya que no se podían crear correctamente los proyectos en la dirección donde se había guardado en la computadora el programa. </w:t>
      </w:r>
    </w:p>
    <w:p w:rsidR="00000000" w:rsidDel="00000000" w:rsidP="00000000" w:rsidRDefault="00000000" w:rsidRPr="00000000" w14:paraId="00000015">
      <w:pPr>
        <w:pStyle w:val="Heading3"/>
        <w:keepNext w:val="0"/>
        <w:keepLines w:val="0"/>
        <w:shd w:fill="ffffff" w:val="clear"/>
        <w:spacing w:before="280" w:lineRule="auto"/>
        <w:rPr>
          <w:b w:val="1"/>
          <w:color w:val="000000"/>
          <w:sz w:val="26"/>
          <w:szCs w:val="26"/>
        </w:rPr>
      </w:pPr>
      <w:bookmarkStart w:colFirst="0" w:colLast="0" w:name="_x57j0htjp0go" w:id="13"/>
      <w:bookmarkEnd w:id="13"/>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Rule="auto"/>
        <w:rPr>
          <w:b w:val="1"/>
          <w:color w:val="000000"/>
          <w:sz w:val="26"/>
          <w:szCs w:val="26"/>
        </w:rPr>
      </w:pPr>
      <w:bookmarkStart w:colFirst="0" w:colLast="0" w:name="_y0cy4fk6z4p8" w:id="14"/>
      <w:bookmarkEnd w:id="1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before="280" w:lineRule="auto"/>
        <w:rPr>
          <w:b w:val="1"/>
          <w:color w:val="000000"/>
          <w:sz w:val="26"/>
          <w:szCs w:val="26"/>
        </w:rPr>
      </w:pPr>
      <w:bookmarkStart w:colFirst="0" w:colLast="0" w:name="_rwqk7v2yp6a7" w:id="15"/>
      <w:bookmarkEnd w:id="15"/>
      <w:r w:rsidDel="00000000" w:rsidR="00000000" w:rsidRPr="00000000">
        <w:rPr>
          <w:b w:val="1"/>
          <w:color w:val="000000"/>
          <w:sz w:val="26"/>
          <w:szCs w:val="26"/>
          <w:rtl w:val="0"/>
        </w:rPr>
        <w:t xml:space="preserve">Curva de Aprendizaje</w:t>
      </w:r>
    </w:p>
    <w:p w:rsidR="00000000" w:rsidDel="00000000" w:rsidP="00000000" w:rsidRDefault="00000000" w:rsidRPr="00000000" w14:paraId="00000018">
      <w:pPr>
        <w:shd w:fill="ffffff" w:val="clear"/>
        <w:spacing w:after="240" w:before="240" w:line="360" w:lineRule="auto"/>
        <w:rPr>
          <w:sz w:val="24"/>
          <w:szCs w:val="24"/>
        </w:rPr>
      </w:pPr>
      <w:r w:rsidDel="00000000" w:rsidR="00000000" w:rsidRPr="00000000">
        <w:rPr>
          <w:sz w:val="24"/>
          <w:szCs w:val="24"/>
          <w:rtl w:val="0"/>
        </w:rPr>
        <w:t xml:space="preserve">El desarrollo del demo tuvo una curva de aprendizaje intermedia, ya que </w:t>
      </w:r>
      <w:r w:rsidDel="00000000" w:rsidR="00000000" w:rsidRPr="00000000">
        <w:rPr>
          <w:sz w:val="24"/>
          <w:szCs w:val="24"/>
          <w:rtl w:val="0"/>
        </w:rPr>
        <w:t xml:space="preserve">al principio, la interfaz de Delphi fue algo confusa, tiene muchas opciones y paneles abiertos por defecto. Me tomó un tiempo acostumbrarme a la estructura del IDE y entender cómo organizar los elementos en la pantalla. Una de las dificultades fue que algunos componentes tienen propiedades poco intuitivas y no siempre es claro cómo modificar su comportamiento sin consultar la documentación o probar diferentes configuraciones.</w:t>
      </w:r>
      <w:r w:rsidDel="00000000" w:rsidR="00000000" w:rsidRPr="00000000">
        <w:rPr>
          <w:rtl w:val="0"/>
        </w:rPr>
      </w:r>
    </w:p>
    <w:p w:rsidR="00000000" w:rsidDel="00000000" w:rsidP="00000000" w:rsidRDefault="00000000" w:rsidRPr="00000000" w14:paraId="00000019">
      <w:pPr>
        <w:shd w:fill="ffffff" w:val="clear"/>
        <w:spacing w:after="240" w:before="240" w:line="360" w:lineRule="auto"/>
        <w:rPr>
          <w:sz w:val="24"/>
          <w:szCs w:val="24"/>
        </w:rPr>
      </w:pPr>
      <w:r w:rsidDel="00000000" w:rsidR="00000000" w:rsidRPr="00000000">
        <w:rPr>
          <w:sz w:val="24"/>
          <w:szCs w:val="24"/>
          <w:rtl w:val="0"/>
        </w:rPr>
        <w:t xml:space="preserve">Se requirió el uso de Chat GPT para comprender mejor la sintaxis debido a que me resultó diferente a otros lenguajes como Python o C++, especialmente la declaración de variables y la estructura de </w:t>
      </w:r>
      <w:r w:rsidDel="00000000" w:rsidR="00000000" w:rsidRPr="00000000">
        <w:rPr>
          <w:rFonts w:ascii="Roboto Mono" w:cs="Roboto Mono" w:eastAsia="Roboto Mono" w:hAnsi="Roboto Mono"/>
          <w:i w:val="1"/>
          <w:color w:val="188038"/>
          <w:sz w:val="24"/>
          <w:szCs w:val="24"/>
          <w:rtl w:val="0"/>
        </w:rPr>
        <w:t xml:space="preserve">begin ... end</w:t>
      </w:r>
      <w:r w:rsidDel="00000000" w:rsidR="00000000" w:rsidRPr="00000000">
        <w:rPr>
          <w:sz w:val="24"/>
          <w:szCs w:val="24"/>
          <w:rtl w:val="0"/>
        </w:rPr>
        <w:t xml:space="preserve">, en lugar de llaves </w:t>
      </w:r>
      <w:r w:rsidDel="00000000" w:rsidR="00000000" w:rsidRPr="00000000">
        <w:rPr>
          <w:rFonts w:ascii="Roboto Mono" w:cs="Roboto Mono" w:eastAsia="Roboto Mono" w:hAnsi="Roboto Mono"/>
          <w:i w:val="1"/>
          <w:color w:val="188038"/>
          <w:sz w:val="24"/>
          <w:szCs w:val="24"/>
          <w:rtl w:val="0"/>
        </w:rPr>
        <w:t xml:space="preserve">{}</w:t>
      </w:r>
      <w:r w:rsidDel="00000000" w:rsidR="00000000" w:rsidRPr="00000000">
        <w:rPr>
          <w:sz w:val="24"/>
          <w:szCs w:val="24"/>
          <w:rtl w:val="0"/>
        </w:rPr>
        <w:t xml:space="preserve"> . A diferencia del manejo de eventos, que es intuitivo. Al hacer doble clic en un botón en el diseñador, automáticamente se genera el código del evento </w:t>
      </w:r>
      <w:r w:rsidDel="00000000" w:rsidR="00000000" w:rsidRPr="00000000">
        <w:rPr>
          <w:rFonts w:ascii="Roboto Mono" w:cs="Roboto Mono" w:eastAsia="Roboto Mono" w:hAnsi="Roboto Mono"/>
          <w:i w:val="1"/>
          <w:color w:val="188038"/>
          <w:sz w:val="24"/>
          <w:szCs w:val="24"/>
          <w:rtl w:val="0"/>
        </w:rPr>
        <w:t xml:space="preserve">OnClick</w:t>
      </w:r>
      <w:r w:rsidDel="00000000" w:rsidR="00000000" w:rsidRPr="00000000">
        <w:rPr>
          <w:sz w:val="24"/>
          <w:szCs w:val="24"/>
          <w:rtl w:val="0"/>
        </w:rPr>
        <w:t xml:space="preserve">, donde se puede escribir la lógica sin necesidad de configuraciones adicionales.</w:t>
      </w:r>
    </w:p>
    <w:p w:rsidR="00000000" w:rsidDel="00000000" w:rsidP="00000000" w:rsidRDefault="00000000" w:rsidRPr="00000000" w14:paraId="0000001A">
      <w:pPr>
        <w:shd w:fill="ffffff" w:val="clear"/>
        <w:spacing w:after="240" w:before="240" w:line="360" w:lineRule="auto"/>
        <w:rPr>
          <w:sz w:val="24"/>
          <w:szCs w:val="24"/>
        </w:rPr>
      </w:pPr>
      <w:r w:rsidDel="00000000" w:rsidR="00000000" w:rsidRPr="00000000">
        <w:rPr>
          <w:sz w:val="24"/>
          <w:szCs w:val="24"/>
          <w:rtl w:val="0"/>
        </w:rPr>
        <w:t xml:space="preserve">El tiempo estimado para completar el demo fue de 3 horas, considerando el tiempo necesario para familiarizarse con el entorno y solucionar problemas.</w:t>
      </w:r>
    </w:p>
    <w:p w:rsidR="00000000" w:rsidDel="00000000" w:rsidP="00000000" w:rsidRDefault="00000000" w:rsidRPr="00000000" w14:paraId="0000001B">
      <w:pPr>
        <w:shd w:fill="ffffff" w:val="clea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7ijwppdx2o65" w:id="16"/>
      <w:bookmarkEnd w:id="16"/>
      <w:r w:rsidDel="00000000" w:rsidR="00000000" w:rsidRPr="00000000">
        <w:rPr>
          <w:b w:val="1"/>
          <w:color w:val="000000"/>
          <w:sz w:val="26"/>
          <w:szCs w:val="26"/>
          <w:rtl w:val="0"/>
        </w:rPr>
        <w:t xml:space="preserve">Documentación y Soporte</w:t>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La documentación del engine tuvo algunas falencias, ya que el sitio oficial de Embarcadero explica la mayoría de los conceptos, algunos temas no tienen ejemplos claros. Por ejemplo, la configuración de eventos en botones no estaba bien detallada y tuve que buscar en foros para entender cómo hacerlo correctamente.</w:t>
      </w:r>
    </w:p>
    <w:p w:rsidR="00000000" w:rsidDel="00000000" w:rsidP="00000000" w:rsidRDefault="00000000" w:rsidRPr="00000000" w14:paraId="0000001E">
      <w:pPr>
        <w:spacing w:after="240" w:before="240" w:line="360" w:lineRule="auto"/>
        <w:rPr>
          <w:sz w:val="24"/>
          <w:szCs w:val="24"/>
        </w:rPr>
      </w:pPr>
      <w:r w:rsidDel="00000000" w:rsidR="00000000" w:rsidRPr="00000000">
        <w:rPr>
          <w:sz w:val="24"/>
          <w:szCs w:val="24"/>
          <w:rtl w:val="0"/>
        </w:rPr>
        <w:t xml:space="preserve">Se encontró soporte en Chat GPT y Stack Overflow, lo que ayudó a solucionar problemas en los botones. En general, la comunidad de soporte fue poco activa, lo que dificulta el aprendizaje y la resolución de errores.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s3me6bw0zwu2" w:id="17"/>
      <w:bookmarkEnd w:id="17"/>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y4lzo1op68og" w:id="18"/>
      <w:bookmarkEnd w:id="18"/>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e0q59ezqa5v" w:id="19"/>
      <w:bookmarkEnd w:id="19"/>
      <w:r w:rsidDel="00000000" w:rsidR="00000000" w:rsidRPr="00000000">
        <w:rPr>
          <w:b w:val="1"/>
          <w:color w:val="000000"/>
          <w:sz w:val="26"/>
          <w:szCs w:val="26"/>
          <w:rtl w:val="0"/>
        </w:rPr>
        <w:t xml:space="preserve">Casos de Uso del Engine</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Delphi es un entorno de desarrollo rápido de aplicaciones (RAD) que se especializa en la creación de aplicaciones de escritorio, móviles, web y bases de datos. Se basa en el lenguaje Object Pascal y ofrece herramientas visuales para facilitar el desarrollo sin necesidad de escribir tanto código manualmente.</w:t>
      </w:r>
    </w:p>
    <w:p w:rsidR="00000000" w:rsidDel="00000000" w:rsidP="00000000" w:rsidRDefault="00000000" w:rsidRPr="00000000" w14:paraId="00000023">
      <w:pPr>
        <w:spacing w:after="240" w:before="240" w:line="360" w:lineRule="auto"/>
        <w:rPr>
          <w:sz w:val="24"/>
          <w:szCs w:val="24"/>
        </w:rPr>
      </w:pPr>
      <w:r w:rsidDel="00000000" w:rsidR="00000000" w:rsidRPr="00000000">
        <w:rPr>
          <w:sz w:val="24"/>
          <w:szCs w:val="24"/>
          <w:rtl w:val="0"/>
        </w:rPr>
        <w:t xml:space="preserve">Se recomienda su uso en proyectos de RAD</w:t>
      </w:r>
      <w:r w:rsidDel="00000000" w:rsidR="00000000" w:rsidRPr="00000000">
        <w:rPr>
          <w:b w:val="1"/>
          <w:sz w:val="24"/>
          <w:szCs w:val="24"/>
          <w:rtl w:val="0"/>
        </w:rPr>
        <w:t xml:space="preserve">,</w:t>
      </w:r>
      <w:r w:rsidDel="00000000" w:rsidR="00000000" w:rsidRPr="00000000">
        <w:rPr>
          <w:sz w:val="24"/>
          <w:szCs w:val="24"/>
          <w:rtl w:val="0"/>
        </w:rPr>
        <w:t xml:space="preserve"> porque su entorno visual permite crear aplicaciones funcionales en poco tiempo. En aplicaciones multiplataforma, ya que un solo código puede ejecutarse en Windows, macOS, iOS y Android sin grandes cambios.</w:t>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Sin embargo, no es ideal para el Desarrollo web moderno, debido a que no es tan eficiente como frameworks modernos como React, Angular o Django.Tampoco para los Juegos avanzados, en 3D o con gráficos complejos, ya que motores como Unity o Unreal Engine son más potentes en este aspecto. Lo mismo se recomienda con los Proyectos con código abierto y grandes comunidades, debido a que su comunidad no es tan grande ni activa como la de Python, JavaScript o C#.</w:t>
      </w:r>
    </w:p>
    <w:p w:rsidR="00000000" w:rsidDel="00000000" w:rsidP="00000000" w:rsidRDefault="00000000" w:rsidRPr="00000000" w14:paraId="00000025">
      <w:pPr>
        <w:spacing w:after="240" w:before="240" w:line="360" w:lineRule="auto"/>
        <w:rPr>
          <w:sz w:val="24"/>
          <w:szCs w:val="24"/>
        </w:rPr>
      </w:pPr>
      <w:r w:rsidDel="00000000" w:rsidR="00000000" w:rsidRPr="00000000">
        <w:rPr>
          <w:sz w:val="24"/>
          <w:szCs w:val="24"/>
          <w:rtl w:val="0"/>
        </w:rPr>
        <w:t xml:space="preserve">En general, sí recomendamos este engine para futuros desarrollos, principalmente por el desarrollo rápido de aplicaciones empresariales, multiplataforma y basadas en bases de datos, pero no es ideal para desarrollo web o videojuegos avanzados.</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spacing w:after="240" w:before="240" w:line="360" w:lineRule="auto"/>
        <w:rPr>
          <w:b w:val="1"/>
          <w:sz w:val="26"/>
          <w:szCs w:val="26"/>
        </w:rPr>
      </w:pPr>
      <w:bookmarkStart w:colFirst="0" w:colLast="0" w:name="_azds2f4y6vsv" w:id="20"/>
      <w:bookmarkEnd w:id="20"/>
      <w:r w:rsidDel="00000000" w:rsidR="00000000" w:rsidRPr="00000000">
        <w:rPr>
          <w:b w:val="1"/>
          <w:sz w:val="26"/>
          <w:szCs w:val="26"/>
          <w:rtl w:val="0"/>
        </w:rPr>
        <w:t xml:space="preserve">Referencias</w:t>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Automatizar el habilitado de botones</w:t>
      </w:r>
      <w:r w:rsidDel="00000000" w:rsidR="00000000" w:rsidRPr="00000000">
        <w:rPr>
          <w:rFonts w:ascii="Times New Roman" w:cs="Times New Roman" w:eastAsia="Times New Roman" w:hAnsi="Times New Roman"/>
          <w:sz w:val="24"/>
          <w:szCs w:val="24"/>
          <w:rtl w:val="0"/>
        </w:rPr>
        <w:t xml:space="preserve">. (2021). Stack Overflow En Español. https://es.stackoverflow.com/questions/452306/automatizar-el-habilitado-de-botones</w:t>
      </w:r>
    </w:p>
    <w:p w:rsidR="00000000" w:rsidDel="00000000" w:rsidP="00000000" w:rsidRDefault="00000000" w:rsidRPr="00000000" w14:paraId="0000002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