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AC1" w:rsidRDefault="000D2064" w:rsidP="00382B97">
      <w:pPr>
        <w:pStyle w:val="1"/>
        <w:jc w:val="center"/>
      </w:pPr>
      <w:r>
        <w:rPr>
          <w:rFonts w:hint="eastAsia"/>
        </w:rPr>
        <w:t>单通道模拟器测试结论评审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585"/>
        <w:gridCol w:w="2227"/>
        <w:gridCol w:w="2035"/>
      </w:tblGrid>
      <w:tr w:rsidR="00211C26" w:rsidRPr="004F4CF7" w:rsidTr="00211C26">
        <w:tc>
          <w:tcPr>
            <w:tcW w:w="67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序号</w:t>
            </w:r>
          </w:p>
        </w:tc>
        <w:tc>
          <w:tcPr>
            <w:tcW w:w="358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问题</w:t>
            </w:r>
            <w:r w:rsidR="00E8088A" w:rsidRPr="004F4CF7">
              <w:rPr>
                <w:rFonts w:hint="eastAsia"/>
                <w:b/>
              </w:rPr>
              <w:t>内容</w:t>
            </w:r>
          </w:p>
        </w:tc>
        <w:tc>
          <w:tcPr>
            <w:tcW w:w="2227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状态</w:t>
            </w:r>
          </w:p>
        </w:tc>
        <w:tc>
          <w:tcPr>
            <w:tcW w:w="2035" w:type="dxa"/>
          </w:tcPr>
          <w:p w:rsidR="00211C26" w:rsidRPr="004F4CF7" w:rsidRDefault="00211C26" w:rsidP="004F4CF7">
            <w:pPr>
              <w:jc w:val="center"/>
              <w:rPr>
                <w:b/>
              </w:rPr>
            </w:pPr>
            <w:r w:rsidRPr="004F4CF7">
              <w:rPr>
                <w:rFonts w:hint="eastAsia"/>
                <w:b/>
              </w:rPr>
              <w:t>备注</w:t>
            </w:r>
          </w:p>
        </w:tc>
      </w:tr>
      <w:tr w:rsidR="00211C26" w:rsidTr="00211C26">
        <w:tc>
          <w:tcPr>
            <w:tcW w:w="675" w:type="dxa"/>
          </w:tcPr>
          <w:p w:rsidR="00211C26" w:rsidRDefault="00211C26" w:rsidP="004F4CF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5" w:type="dxa"/>
          </w:tcPr>
          <w:p w:rsidR="00211C26" w:rsidRPr="004F4CF7" w:rsidRDefault="00CA5C8C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联试</w:t>
            </w:r>
            <w:r w:rsidRPr="004F4CF7">
              <w:rPr>
                <w:rFonts w:hint="eastAsia"/>
                <w:szCs w:val="21"/>
              </w:rPr>
              <w:t>PCU</w:t>
            </w:r>
            <w:r w:rsidRPr="004F4CF7">
              <w:rPr>
                <w:rFonts w:hint="eastAsia"/>
                <w:szCs w:val="21"/>
              </w:rPr>
              <w:t>时，母线纹波出现尖峰问题</w:t>
            </w:r>
          </w:p>
        </w:tc>
        <w:tc>
          <w:tcPr>
            <w:tcW w:w="2227" w:type="dxa"/>
          </w:tcPr>
          <w:p w:rsidR="00211C26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211C26" w:rsidRDefault="00211C26" w:rsidP="00211C26"/>
        </w:tc>
      </w:tr>
      <w:tr w:rsidR="00211C26" w:rsidTr="00211C26">
        <w:tc>
          <w:tcPr>
            <w:tcW w:w="675" w:type="dxa"/>
          </w:tcPr>
          <w:p w:rsidR="00211C26" w:rsidRDefault="00573E47" w:rsidP="004F4CF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5" w:type="dxa"/>
          </w:tcPr>
          <w:p w:rsidR="00211C26" w:rsidRPr="004F4CF7" w:rsidRDefault="00CA5C8C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模拟器</w:t>
            </w:r>
            <w:r w:rsidRPr="004F4CF7">
              <w:rPr>
                <w:rFonts w:hint="eastAsia"/>
                <w:szCs w:val="21"/>
              </w:rPr>
              <w:t>EMC</w:t>
            </w:r>
            <w:r w:rsidRPr="004F4CF7">
              <w:rPr>
                <w:rFonts w:hint="eastAsia"/>
                <w:szCs w:val="21"/>
              </w:rPr>
              <w:t>问题</w:t>
            </w:r>
          </w:p>
        </w:tc>
        <w:tc>
          <w:tcPr>
            <w:tcW w:w="2227" w:type="dxa"/>
          </w:tcPr>
          <w:p w:rsidR="00211C26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部分解决</w:t>
            </w:r>
          </w:p>
        </w:tc>
        <w:tc>
          <w:tcPr>
            <w:tcW w:w="2035" w:type="dxa"/>
          </w:tcPr>
          <w:p w:rsidR="00211C26" w:rsidRDefault="00211C26" w:rsidP="00211C26"/>
        </w:tc>
      </w:tr>
      <w:tr w:rsidR="00CA5C8C" w:rsidTr="00211C26">
        <w:tc>
          <w:tcPr>
            <w:tcW w:w="675" w:type="dxa"/>
          </w:tcPr>
          <w:p w:rsidR="00CA5C8C" w:rsidRDefault="00573E47" w:rsidP="004F4CF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5" w:type="dxa"/>
          </w:tcPr>
          <w:p w:rsidR="00CA5C8C" w:rsidRPr="004F4CF7" w:rsidRDefault="00573E47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CC</w:t>
            </w:r>
            <w:r w:rsidRPr="004F4CF7">
              <w:rPr>
                <w:rFonts w:hint="eastAsia"/>
                <w:szCs w:val="21"/>
              </w:rPr>
              <w:t>模式电流尖峰问题</w:t>
            </w:r>
          </w:p>
        </w:tc>
        <w:tc>
          <w:tcPr>
            <w:tcW w:w="2227" w:type="dxa"/>
          </w:tcPr>
          <w:p w:rsidR="00CA5C8C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CA5C8C" w:rsidRDefault="00CA5C8C" w:rsidP="00211C26"/>
        </w:tc>
      </w:tr>
      <w:tr w:rsidR="00CA5C8C" w:rsidTr="00211C26">
        <w:tc>
          <w:tcPr>
            <w:tcW w:w="675" w:type="dxa"/>
          </w:tcPr>
          <w:p w:rsidR="00CA5C8C" w:rsidRDefault="00573E47" w:rsidP="004F4CF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5" w:type="dxa"/>
          </w:tcPr>
          <w:p w:rsidR="00CA5C8C" w:rsidRPr="004F4CF7" w:rsidRDefault="00E8088A" w:rsidP="00211C26">
            <w:pPr>
              <w:rPr>
                <w:szCs w:val="21"/>
              </w:rPr>
            </w:pPr>
            <w:r w:rsidRPr="004F4CF7">
              <w:rPr>
                <w:rFonts w:hint="eastAsia"/>
                <w:szCs w:val="21"/>
              </w:rPr>
              <w:t>模拟器输出带电容</w:t>
            </w:r>
          </w:p>
        </w:tc>
        <w:tc>
          <w:tcPr>
            <w:tcW w:w="2227" w:type="dxa"/>
          </w:tcPr>
          <w:p w:rsidR="00CA5C8C" w:rsidRPr="004F4CF7" w:rsidRDefault="00304386" w:rsidP="00211C2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已解决</w:t>
            </w:r>
          </w:p>
        </w:tc>
        <w:tc>
          <w:tcPr>
            <w:tcW w:w="2035" w:type="dxa"/>
          </w:tcPr>
          <w:p w:rsidR="00CA5C8C" w:rsidRDefault="00CA5C8C" w:rsidP="00211C26"/>
        </w:tc>
      </w:tr>
    </w:tbl>
    <w:p w:rsidR="000D2064" w:rsidRPr="000D2064" w:rsidRDefault="000D2064" w:rsidP="000D2064">
      <w:pPr>
        <w:pStyle w:val="1"/>
        <w:spacing w:before="100" w:beforeAutospacing="1" w:after="100" w:afterAutospacing="1" w:line="360" w:lineRule="auto"/>
        <w:rPr>
          <w:sz w:val="24"/>
        </w:rPr>
      </w:pPr>
      <w:r w:rsidRPr="000D2064">
        <w:rPr>
          <w:rFonts w:hint="eastAsia"/>
          <w:sz w:val="24"/>
        </w:rPr>
        <w:t xml:space="preserve">1. </w:t>
      </w:r>
      <w:r w:rsidRPr="000D2064">
        <w:rPr>
          <w:rFonts w:hint="eastAsia"/>
          <w:sz w:val="24"/>
        </w:rPr>
        <w:t>联试</w:t>
      </w:r>
      <w:r w:rsidRPr="000D2064">
        <w:rPr>
          <w:rFonts w:hint="eastAsia"/>
          <w:sz w:val="24"/>
        </w:rPr>
        <w:t>PCU</w:t>
      </w:r>
      <w:r w:rsidR="008B51AB">
        <w:rPr>
          <w:rFonts w:hint="eastAsia"/>
          <w:sz w:val="24"/>
        </w:rPr>
        <w:t>时，母线纹波</w:t>
      </w:r>
      <w:r w:rsidRPr="000D2064">
        <w:rPr>
          <w:rFonts w:hint="eastAsia"/>
          <w:sz w:val="24"/>
        </w:rPr>
        <w:t>出现尖峰问题</w:t>
      </w:r>
    </w:p>
    <w:p w:rsidR="00074F26" w:rsidRDefault="00215DCB">
      <w:pPr>
        <w:rPr>
          <w:b/>
        </w:rPr>
      </w:pPr>
      <w:r w:rsidRPr="008240A1">
        <w:rPr>
          <w:rFonts w:hint="eastAsia"/>
          <w:b/>
        </w:rPr>
        <w:t>（</w:t>
      </w:r>
      <w:r w:rsidRPr="008240A1">
        <w:rPr>
          <w:rFonts w:hint="eastAsia"/>
          <w:b/>
        </w:rPr>
        <w:t>1</w:t>
      </w:r>
      <w:r w:rsidRPr="008240A1">
        <w:rPr>
          <w:rFonts w:hint="eastAsia"/>
          <w:b/>
        </w:rPr>
        <w:t>）</w:t>
      </w:r>
      <w:r w:rsidR="00BE1C50" w:rsidRPr="008240A1">
        <w:rPr>
          <w:rFonts w:hint="eastAsia"/>
          <w:b/>
        </w:rPr>
        <w:t>问题</w:t>
      </w:r>
      <w:r w:rsidR="000D2064" w:rsidRPr="008240A1">
        <w:rPr>
          <w:rFonts w:hint="eastAsia"/>
          <w:b/>
        </w:rPr>
        <w:t>结论：</w:t>
      </w:r>
    </w:p>
    <w:p w:rsidR="000D2064" w:rsidRDefault="007E151F" w:rsidP="00074F26">
      <w:pPr>
        <w:ind w:firstLineChars="200" w:firstLine="420"/>
      </w:pPr>
      <w:r w:rsidRPr="008013E3">
        <w:rPr>
          <w:rFonts w:hint="eastAsia"/>
        </w:rPr>
        <w:t>经过分析</w:t>
      </w:r>
      <w:r w:rsidRPr="008013E3">
        <w:rPr>
          <w:rFonts w:hint="eastAsia"/>
        </w:rPr>
        <w:t>PCU</w:t>
      </w:r>
      <w:r w:rsidRPr="008013E3">
        <w:rPr>
          <w:rFonts w:hint="eastAsia"/>
        </w:rPr>
        <w:t>与示波器的接地方式，示波器</w:t>
      </w:r>
      <w:r w:rsidR="006813A5">
        <w:rPr>
          <w:rFonts w:hint="eastAsia"/>
        </w:rPr>
        <w:t>应</w:t>
      </w:r>
      <w:r w:rsidR="00D3160E">
        <w:rPr>
          <w:rFonts w:hint="eastAsia"/>
        </w:rPr>
        <w:t>采用隔离探头</w:t>
      </w:r>
      <w:r>
        <w:rPr>
          <w:rFonts w:hint="eastAsia"/>
        </w:rPr>
        <w:t>对</w:t>
      </w:r>
      <w:r w:rsidR="00D3160E">
        <w:rPr>
          <w:rFonts w:hint="eastAsia"/>
        </w:rPr>
        <w:t>母</w:t>
      </w:r>
      <w:r>
        <w:rPr>
          <w:rFonts w:hint="eastAsia"/>
        </w:rPr>
        <w:t>线纹波进行测试</w:t>
      </w:r>
      <w:r w:rsidR="00F9354C">
        <w:rPr>
          <w:rFonts w:hint="eastAsia"/>
        </w:rPr>
        <w:t>，或者将模拟器内部的华为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与机壳隔离</w:t>
      </w:r>
      <w:r>
        <w:rPr>
          <w:rFonts w:hint="eastAsia"/>
        </w:rPr>
        <w:t>。</w:t>
      </w:r>
    </w:p>
    <w:p w:rsidR="000D2064" w:rsidRDefault="00215DCB" w:rsidP="00942C00">
      <w:pPr>
        <w:spacing w:beforeLines="50" w:before="156"/>
        <w:rPr>
          <w:b/>
        </w:rPr>
      </w:pPr>
      <w:r w:rsidRPr="008240A1">
        <w:rPr>
          <w:rFonts w:hint="eastAsia"/>
          <w:b/>
        </w:rPr>
        <w:t>（</w:t>
      </w:r>
      <w:r w:rsidRPr="008240A1">
        <w:rPr>
          <w:rFonts w:hint="eastAsia"/>
          <w:b/>
        </w:rPr>
        <w:t>2</w:t>
      </w:r>
      <w:r w:rsidRPr="008240A1">
        <w:rPr>
          <w:rFonts w:hint="eastAsia"/>
          <w:b/>
        </w:rPr>
        <w:t>）</w:t>
      </w:r>
      <w:r w:rsidR="000D2064" w:rsidRPr="008240A1">
        <w:rPr>
          <w:rFonts w:hint="eastAsia"/>
          <w:b/>
        </w:rPr>
        <w:t>问题描述：</w:t>
      </w:r>
    </w:p>
    <w:p w:rsidR="00952045" w:rsidRDefault="002444FA" w:rsidP="000F01D3">
      <w:pPr>
        <w:spacing w:afterLines="50" w:after="156"/>
        <w:ind w:firstLineChars="200" w:firstLine="420"/>
        <w:rPr>
          <w:b/>
        </w:rPr>
      </w:pPr>
      <w:r w:rsidRPr="002444FA">
        <w:rPr>
          <w:rFonts w:hint="eastAsia"/>
        </w:rPr>
        <w:t>如图</w:t>
      </w:r>
      <w:r w:rsidRPr="002444FA">
        <w:rPr>
          <w:rFonts w:hint="eastAsia"/>
        </w:rPr>
        <w:t>1</w:t>
      </w:r>
      <w:r w:rsidRPr="002444FA">
        <w:rPr>
          <w:rFonts w:hint="eastAsia"/>
        </w:rPr>
        <w:t>所示，当示波器</w:t>
      </w:r>
      <w:r w:rsidR="0065245A">
        <w:rPr>
          <w:rFonts w:hint="eastAsia"/>
        </w:rPr>
        <w:t>采用非隔离探头时，出现较大的尖峰。而当示波器</w:t>
      </w:r>
      <w:r w:rsidR="000C2007">
        <w:rPr>
          <w:rFonts w:hint="eastAsia"/>
        </w:rPr>
        <w:t>采用隔离探头后测试，测试尖峰消失</w:t>
      </w:r>
      <w:r w:rsidR="009742D9">
        <w:rPr>
          <w:rFonts w:hint="eastAsia"/>
        </w:rPr>
        <w:t>，如图</w:t>
      </w:r>
      <w:r w:rsidR="009742D9">
        <w:rPr>
          <w:rFonts w:hint="eastAsia"/>
        </w:rPr>
        <w:t>2</w:t>
      </w:r>
      <w:r w:rsidR="009742D9">
        <w:rPr>
          <w:rFonts w:hint="eastAsia"/>
        </w:rPr>
        <w:t>所示</w:t>
      </w:r>
      <w:r w:rsidR="00F9354C">
        <w:rPr>
          <w:rFonts w:hint="eastAsia"/>
        </w:rPr>
        <w:t>；与华为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与机壳隔离后的，示波器不隔离测试波形如图</w:t>
      </w:r>
      <w:r w:rsidR="00F9354C">
        <w:rPr>
          <w:rFonts w:hint="eastAsia"/>
        </w:rPr>
        <w:t>3</w:t>
      </w:r>
      <w:r w:rsidR="00F9354C">
        <w:rPr>
          <w:rFonts w:hint="eastAsia"/>
        </w:rPr>
        <w:t>所示</w:t>
      </w:r>
      <w:r w:rsidR="000C2007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2045" w:rsidTr="009A61A2">
        <w:tc>
          <w:tcPr>
            <w:tcW w:w="4261" w:type="dxa"/>
          </w:tcPr>
          <w:p w:rsidR="00952045" w:rsidRDefault="00697DDC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6301" cy="1857375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72" cy="18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8554" cy="18740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214" cy="187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045" w:rsidTr="009A61A2">
        <w:tc>
          <w:tcPr>
            <w:tcW w:w="4261" w:type="dxa"/>
          </w:tcPr>
          <w:p w:rsidR="00952045" w:rsidRDefault="00F46F52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952045" w:rsidRDefault="00F46F52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5A</w:t>
            </w:r>
          </w:p>
        </w:tc>
      </w:tr>
      <w:tr w:rsidR="00952045" w:rsidTr="009A61A2"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2534" cy="1862052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090" cy="1866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8756" cy="187421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94" cy="187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045" w:rsidTr="009A61A2">
        <w:tc>
          <w:tcPr>
            <w:tcW w:w="4261" w:type="dxa"/>
          </w:tcPr>
          <w:p w:rsidR="00952045" w:rsidRDefault="00F46F52" w:rsidP="00360AC1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952045" w:rsidRDefault="00F46F52" w:rsidP="00360AC1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360AC1">
              <w:rPr>
                <w:rFonts w:hint="eastAsia"/>
              </w:rPr>
              <w:t>负载</w:t>
            </w:r>
            <w:r w:rsidR="00360AC1">
              <w:rPr>
                <w:rFonts w:hint="eastAsia"/>
              </w:rPr>
              <w:t>12A</w:t>
            </w:r>
          </w:p>
        </w:tc>
      </w:tr>
    </w:tbl>
    <w:p w:rsidR="00E1162F" w:rsidRDefault="00E1162F" w:rsidP="00C77C1A">
      <w:pPr>
        <w:ind w:firstLineChars="200" w:firstLine="420"/>
        <w:jc w:val="center"/>
        <w:rPr>
          <w:b/>
        </w:rPr>
      </w:pPr>
      <w:r w:rsidRPr="00E1162F">
        <w:rPr>
          <w:rFonts w:hint="eastAsia"/>
        </w:rPr>
        <w:t>图</w:t>
      </w:r>
      <w:r w:rsidRPr="00E1162F">
        <w:rPr>
          <w:rFonts w:hint="eastAsia"/>
        </w:rPr>
        <w:t xml:space="preserve">1 </w:t>
      </w:r>
      <w:r w:rsidRPr="00E1162F">
        <w:rPr>
          <w:rFonts w:hint="eastAsia"/>
        </w:rPr>
        <w:t>示波器不隔离时，</w:t>
      </w:r>
      <w:r w:rsidRPr="00E1162F">
        <w:rPr>
          <w:rFonts w:hint="eastAsia"/>
        </w:rPr>
        <w:t>PCU</w:t>
      </w:r>
      <w:r w:rsidRPr="00E1162F">
        <w:rPr>
          <w:rFonts w:hint="eastAsia"/>
        </w:rPr>
        <w:t>纹波波形</w:t>
      </w:r>
    </w:p>
    <w:p w:rsidR="00952045" w:rsidRDefault="00952045" w:rsidP="00E1162F">
      <w:pPr>
        <w:ind w:firstLineChars="200" w:firstLine="422"/>
        <w:jc w:val="center"/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2045" w:rsidTr="009A61A2">
        <w:tc>
          <w:tcPr>
            <w:tcW w:w="4261" w:type="dxa"/>
          </w:tcPr>
          <w:p w:rsidR="00952045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64904" cy="184882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330" cy="185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2045" w:rsidRDefault="005A4954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450" cy="1860487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65" cy="186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9A61A2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5A</w:t>
            </w:r>
          </w:p>
        </w:tc>
      </w:tr>
      <w:tr w:rsidR="002E1C01" w:rsidTr="009A61A2">
        <w:tc>
          <w:tcPr>
            <w:tcW w:w="4261" w:type="dxa"/>
          </w:tcPr>
          <w:p w:rsidR="002E1C01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3981" cy="18556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9" cy="18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2E1C01" w:rsidRDefault="00A14593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4415" cy="1855961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29" cy="186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9A61A2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12A</w:t>
            </w:r>
          </w:p>
        </w:tc>
      </w:tr>
    </w:tbl>
    <w:p w:rsidR="00822314" w:rsidRDefault="00822314" w:rsidP="00E1162F">
      <w:pPr>
        <w:jc w:val="center"/>
      </w:pPr>
      <w:r w:rsidRPr="00822314">
        <w:rPr>
          <w:rFonts w:hint="eastAsia"/>
        </w:rPr>
        <w:t>图</w:t>
      </w:r>
      <w:r w:rsidR="001D2920">
        <w:rPr>
          <w:rFonts w:hint="eastAsia"/>
        </w:rPr>
        <w:t>2</w:t>
      </w:r>
      <w:r w:rsidRPr="00822314">
        <w:rPr>
          <w:rFonts w:hint="eastAsia"/>
        </w:rPr>
        <w:t>示波器</w:t>
      </w:r>
      <w:r w:rsidR="006B7875">
        <w:rPr>
          <w:rFonts w:hint="eastAsia"/>
        </w:rPr>
        <w:t>采用</w:t>
      </w:r>
      <w:r w:rsidRPr="00822314">
        <w:rPr>
          <w:rFonts w:hint="eastAsia"/>
        </w:rPr>
        <w:t>隔离</w:t>
      </w:r>
      <w:r w:rsidR="006B7875">
        <w:rPr>
          <w:rFonts w:hint="eastAsia"/>
        </w:rPr>
        <w:t>探头</w:t>
      </w:r>
      <w:r w:rsidRPr="00822314">
        <w:rPr>
          <w:rFonts w:hint="eastAsia"/>
        </w:rPr>
        <w:t xml:space="preserve"> PCU</w:t>
      </w:r>
      <w:r w:rsidRPr="00822314">
        <w:rPr>
          <w:rFonts w:hint="eastAsia"/>
        </w:rPr>
        <w:t>母线纹波测试波形</w:t>
      </w:r>
    </w:p>
    <w:p w:rsidR="009742D9" w:rsidRDefault="009742D9" w:rsidP="00C77C1A">
      <w:pPr>
        <w:ind w:firstLineChars="200" w:firstLine="420"/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576A3" w:rsidTr="006576A3">
        <w:tc>
          <w:tcPr>
            <w:tcW w:w="4261" w:type="dxa"/>
          </w:tcPr>
          <w:p w:rsidR="006576A3" w:rsidRDefault="00EA20FF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650" cy="1860636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457" cy="186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576A3" w:rsidRDefault="00A14593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68378" cy="1851433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527" cy="186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6576A3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5A</w:t>
            </w:r>
          </w:p>
        </w:tc>
      </w:tr>
      <w:tr w:rsidR="002E1C01" w:rsidTr="006576A3">
        <w:tc>
          <w:tcPr>
            <w:tcW w:w="4261" w:type="dxa"/>
          </w:tcPr>
          <w:p w:rsidR="002E1C01" w:rsidRDefault="00EA20FF" w:rsidP="00C77C1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78396" cy="1858947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528" cy="186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2E1C01" w:rsidRDefault="00EA20FF" w:rsidP="00C77C1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6817" cy="1857763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093" cy="186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C01" w:rsidTr="006576A3"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7A</w:t>
            </w:r>
          </w:p>
        </w:tc>
        <w:tc>
          <w:tcPr>
            <w:tcW w:w="4261" w:type="dxa"/>
          </w:tcPr>
          <w:p w:rsidR="002E1C01" w:rsidRDefault="002E1C01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）负载</w:t>
            </w:r>
            <w:r>
              <w:rPr>
                <w:rFonts w:hint="eastAsia"/>
              </w:rPr>
              <w:t>12A</w:t>
            </w:r>
          </w:p>
        </w:tc>
      </w:tr>
    </w:tbl>
    <w:p w:rsidR="009742D9" w:rsidRDefault="009742D9" w:rsidP="009742D9">
      <w:pPr>
        <w:jc w:val="center"/>
      </w:pPr>
      <w:r w:rsidRPr="00822314">
        <w:rPr>
          <w:rFonts w:hint="eastAsia"/>
        </w:rPr>
        <w:t>图</w:t>
      </w:r>
      <w:r>
        <w:rPr>
          <w:rFonts w:hint="eastAsia"/>
        </w:rPr>
        <w:t>3</w:t>
      </w:r>
      <w:r w:rsidR="00F9354C">
        <w:rPr>
          <w:rFonts w:hint="eastAsia"/>
        </w:rPr>
        <w:t>华为</w:t>
      </w:r>
      <w:r w:rsidR="00F9354C">
        <w:rPr>
          <w:rFonts w:hint="eastAsia"/>
        </w:rPr>
        <w:t>PFC</w:t>
      </w:r>
      <w:r w:rsidR="00F9354C">
        <w:rPr>
          <w:rFonts w:hint="eastAsia"/>
        </w:rPr>
        <w:t>与机壳隔开，</w:t>
      </w:r>
      <w:r w:rsidRPr="00822314">
        <w:rPr>
          <w:rFonts w:hint="eastAsia"/>
        </w:rPr>
        <w:t>示波器</w:t>
      </w:r>
      <w:r>
        <w:rPr>
          <w:rFonts w:hint="eastAsia"/>
        </w:rPr>
        <w:t>采用</w:t>
      </w:r>
      <w:r w:rsidR="00F9354C">
        <w:rPr>
          <w:rFonts w:hint="eastAsia"/>
        </w:rPr>
        <w:t>非</w:t>
      </w:r>
      <w:r w:rsidRPr="00822314">
        <w:rPr>
          <w:rFonts w:hint="eastAsia"/>
        </w:rPr>
        <w:t>隔离</w:t>
      </w:r>
      <w:r>
        <w:rPr>
          <w:rFonts w:hint="eastAsia"/>
        </w:rPr>
        <w:t>探头</w:t>
      </w:r>
      <w:r w:rsidRPr="00822314">
        <w:rPr>
          <w:rFonts w:hint="eastAsia"/>
        </w:rPr>
        <w:t xml:space="preserve"> PCU</w:t>
      </w:r>
      <w:r w:rsidRPr="00822314">
        <w:rPr>
          <w:rFonts w:hint="eastAsia"/>
        </w:rPr>
        <w:t>母线纹波测试波形</w:t>
      </w:r>
      <w:r w:rsidR="00CC560F">
        <w:rPr>
          <w:rFonts w:hint="eastAsia"/>
        </w:rPr>
        <w:t>、</w:t>
      </w:r>
    </w:p>
    <w:p w:rsidR="00CC560F" w:rsidRPr="00CC560F" w:rsidRDefault="00CC560F" w:rsidP="009742D9">
      <w:pPr>
        <w:jc w:val="center"/>
      </w:pPr>
    </w:p>
    <w:p w:rsidR="00822314" w:rsidRPr="001D33FB" w:rsidRDefault="001D33FB" w:rsidP="008C6ACA">
      <w:pPr>
        <w:ind w:firstLineChars="200" w:firstLine="420"/>
      </w:pPr>
      <w:r w:rsidRPr="001D33FB">
        <w:rPr>
          <w:rFonts w:hint="eastAsia"/>
        </w:rPr>
        <w:t>如图</w:t>
      </w:r>
      <w:r w:rsidR="00B215A3">
        <w:rPr>
          <w:rFonts w:hint="eastAsia"/>
        </w:rPr>
        <w:t>4</w:t>
      </w:r>
      <w:r w:rsidRPr="001D33FB">
        <w:rPr>
          <w:rFonts w:hint="eastAsia"/>
        </w:rPr>
        <w:t>所示，为模拟器与</w:t>
      </w:r>
      <w:r w:rsidRPr="001D33FB">
        <w:rPr>
          <w:rFonts w:hint="eastAsia"/>
        </w:rPr>
        <w:t>PCU</w:t>
      </w:r>
      <w:r w:rsidR="008A35C8">
        <w:rPr>
          <w:rFonts w:hint="eastAsia"/>
        </w:rPr>
        <w:t>连接示意图，</w:t>
      </w:r>
      <w:r w:rsidR="00B11129">
        <w:rPr>
          <w:rFonts w:hint="eastAsia"/>
        </w:rPr>
        <w:t>从图中可以看出，当示波器的负端夹在</w:t>
      </w:r>
      <w:r w:rsidR="000A6436">
        <w:rPr>
          <w:rFonts w:hint="eastAsia"/>
        </w:rPr>
        <w:t>PCU</w:t>
      </w:r>
      <w:r w:rsidR="000A6436">
        <w:rPr>
          <w:rFonts w:hint="eastAsia"/>
        </w:rPr>
        <w:t>母线负端时，相当于</w:t>
      </w:r>
      <w:r w:rsidR="000A6436">
        <w:rPr>
          <w:rFonts w:hint="eastAsia"/>
        </w:rPr>
        <w:t>RS1</w:t>
      </w:r>
      <w:r w:rsidR="000A6436">
        <w:rPr>
          <w:rFonts w:hint="eastAsia"/>
        </w:rPr>
        <w:t>的右边接大地，而</w:t>
      </w:r>
      <w:r w:rsidR="000A6436">
        <w:rPr>
          <w:rFonts w:hint="eastAsia"/>
        </w:rPr>
        <w:t>PCU</w:t>
      </w:r>
      <w:r w:rsidR="000A6436">
        <w:rPr>
          <w:rFonts w:hint="eastAsia"/>
        </w:rPr>
        <w:t>内部接地桩也接大地，因此，</w:t>
      </w:r>
      <w:r w:rsidR="000A6436">
        <w:rPr>
          <w:rFonts w:hint="eastAsia"/>
        </w:rPr>
        <w:t>RS1</w:t>
      </w:r>
      <w:r w:rsidR="000A6436">
        <w:rPr>
          <w:rFonts w:hint="eastAsia"/>
        </w:rPr>
        <w:t>的两端都接了大地，这样这个系统里面就存在多个接地点，且相互之间还存在一定阻抗，从而影响示波器测量，因此，</w:t>
      </w:r>
      <w:r w:rsidR="000A6436">
        <w:rPr>
          <w:rFonts w:hint="eastAsia"/>
        </w:rPr>
        <w:t>PCU</w:t>
      </w:r>
      <w:r w:rsidR="000A6436">
        <w:rPr>
          <w:rFonts w:hint="eastAsia"/>
        </w:rPr>
        <w:t>纹波的合理测试方式应是采用差分探头测量</w:t>
      </w:r>
      <w:r w:rsidR="000A6436">
        <w:rPr>
          <w:rFonts w:hint="eastAsia"/>
        </w:rPr>
        <w:t>PCU</w:t>
      </w:r>
      <w:r w:rsidR="000A6436">
        <w:rPr>
          <w:rFonts w:hint="eastAsia"/>
        </w:rPr>
        <w:t>母线纹波。</w:t>
      </w:r>
    </w:p>
    <w:p w:rsidR="000D2064" w:rsidRDefault="006C15CE" w:rsidP="007D2AA2">
      <w:pPr>
        <w:jc w:val="center"/>
      </w:pPr>
      <w:r>
        <w:rPr>
          <w:noProof/>
        </w:rPr>
        <w:drawing>
          <wp:inline distT="0" distB="0" distL="0" distR="0" wp14:anchorId="71689CF1" wp14:editId="307AFE87">
            <wp:extent cx="5470659" cy="37161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0712" cy="37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54" w:rsidRDefault="00D23354" w:rsidP="007D2AA2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4</w:t>
      </w:r>
      <w:r>
        <w:rPr>
          <w:rFonts w:hint="eastAsia"/>
        </w:rPr>
        <w:t xml:space="preserve"> </w:t>
      </w:r>
      <w:r w:rsidR="002771CC">
        <w:rPr>
          <w:rFonts w:hint="eastAsia"/>
        </w:rPr>
        <w:t>PCU</w:t>
      </w:r>
      <w:r w:rsidR="002771CC">
        <w:rPr>
          <w:rFonts w:hint="eastAsia"/>
        </w:rPr>
        <w:t>、模拟器及示波器的接线图</w:t>
      </w:r>
    </w:p>
    <w:p w:rsidR="0012536A" w:rsidRPr="00792809" w:rsidRDefault="00534FD4" w:rsidP="0012536A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2</w:t>
      </w:r>
      <w:r w:rsidR="0012536A" w:rsidRPr="00792809">
        <w:rPr>
          <w:rFonts w:hint="eastAsia"/>
          <w:sz w:val="24"/>
        </w:rPr>
        <w:t xml:space="preserve">. </w:t>
      </w:r>
      <w:r w:rsidR="0012536A">
        <w:rPr>
          <w:rFonts w:hint="eastAsia"/>
          <w:sz w:val="24"/>
        </w:rPr>
        <w:t>模拟器</w:t>
      </w:r>
      <w:r w:rsidR="0012536A">
        <w:rPr>
          <w:rFonts w:hint="eastAsia"/>
          <w:sz w:val="24"/>
        </w:rPr>
        <w:t>EMC</w:t>
      </w:r>
      <w:r w:rsidR="0012536A">
        <w:rPr>
          <w:rFonts w:hint="eastAsia"/>
          <w:sz w:val="24"/>
        </w:rPr>
        <w:t>问题</w:t>
      </w:r>
    </w:p>
    <w:p w:rsidR="0012536A" w:rsidRDefault="00227F51" w:rsidP="0012536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2536A" w:rsidRPr="004A4CB8">
        <w:rPr>
          <w:rFonts w:hint="eastAsia"/>
          <w:b/>
        </w:rPr>
        <w:t>问题结论：</w:t>
      </w:r>
      <w:r w:rsidR="0006027E">
        <w:rPr>
          <w:rFonts w:hint="eastAsia"/>
        </w:rPr>
        <w:t>辐射发射、输入传导</w:t>
      </w:r>
      <w:r w:rsidR="00286CA5">
        <w:rPr>
          <w:rFonts w:hint="eastAsia"/>
        </w:rPr>
        <w:t>骚扰已过</w:t>
      </w:r>
      <w:r w:rsidR="0006027E">
        <w:rPr>
          <w:rFonts w:hint="eastAsia"/>
        </w:rPr>
        <w:t>，输出传导超</w:t>
      </w:r>
      <w:r w:rsidR="0006027E">
        <w:rPr>
          <w:rFonts w:hint="eastAsia"/>
        </w:rPr>
        <w:t>3dB</w:t>
      </w:r>
    </w:p>
    <w:p w:rsidR="0012536A" w:rsidRDefault="00227F51" w:rsidP="00CC560F">
      <w:pPr>
        <w:spacing w:beforeLines="50" w:before="15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2536A" w:rsidRPr="004A4CB8">
        <w:rPr>
          <w:rFonts w:hint="eastAsia"/>
          <w:b/>
        </w:rPr>
        <w:t>问题描述：</w:t>
      </w:r>
      <w:r w:rsidR="00BE43E5">
        <w:rPr>
          <w:rFonts w:hint="eastAsia"/>
        </w:rPr>
        <w:t>模拟器在做输出传导发射过程中，存在</w:t>
      </w:r>
      <w:r w:rsidR="00BE43E5">
        <w:rPr>
          <w:rFonts w:hint="eastAsia"/>
        </w:rPr>
        <w:t>3</w:t>
      </w:r>
      <w:r w:rsidR="00BE43E5">
        <w:rPr>
          <w:rFonts w:hint="eastAsia"/>
        </w:rPr>
        <w:t>个点传导发射超标问题。</w:t>
      </w:r>
    </w:p>
    <w:p w:rsidR="0012536A" w:rsidRPr="000D2064" w:rsidRDefault="0012536A" w:rsidP="0012536A"/>
    <w:p w:rsidR="004D1603" w:rsidRDefault="00381CF4" w:rsidP="0012536A">
      <w:r>
        <w:rPr>
          <w:noProof/>
        </w:rPr>
        <w:lastRenderedPageBreak/>
        <w:drawing>
          <wp:inline distT="0" distB="0" distL="0" distR="0" wp14:anchorId="05CE1A2A" wp14:editId="1CB5BBEC">
            <wp:extent cx="2589581" cy="2532934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293" cy="25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DD71B" wp14:editId="681E3CD6">
            <wp:extent cx="2626157" cy="2545914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451" cy="25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F4" w:rsidRDefault="00381CF4" w:rsidP="001D2464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输入传导骚扰</w:t>
      </w:r>
    </w:p>
    <w:p w:rsidR="00CC560F" w:rsidRDefault="00CC560F" w:rsidP="001D2464">
      <w:pPr>
        <w:jc w:val="center"/>
      </w:pPr>
    </w:p>
    <w:p w:rsidR="004D1603" w:rsidRDefault="0025616A" w:rsidP="0012536A">
      <w:r>
        <w:rPr>
          <w:noProof/>
        </w:rPr>
        <w:drawing>
          <wp:inline distT="0" distB="0" distL="0" distR="0" wp14:anchorId="7E5AA3DC" wp14:editId="735B5E69">
            <wp:extent cx="2589581" cy="2540128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450" cy="25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034ED" wp14:editId="26A7FA41">
            <wp:extent cx="2531059" cy="2527250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538" cy="25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6A" w:rsidRDefault="0025616A" w:rsidP="00BE43E5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辐射发射</w:t>
      </w:r>
    </w:p>
    <w:p w:rsidR="004D1603" w:rsidRPr="00F261C1" w:rsidRDefault="00534FD4" w:rsidP="00F261C1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3</w:t>
      </w:r>
      <w:r w:rsidR="00F261C1">
        <w:rPr>
          <w:rFonts w:hint="eastAsia"/>
          <w:sz w:val="24"/>
        </w:rPr>
        <w:t xml:space="preserve">. </w:t>
      </w:r>
      <w:r w:rsidR="008C7F07" w:rsidRPr="00F261C1">
        <w:rPr>
          <w:rFonts w:hint="eastAsia"/>
          <w:sz w:val="24"/>
        </w:rPr>
        <w:t>CC</w:t>
      </w:r>
      <w:r w:rsidR="008C7F07" w:rsidRPr="00F261C1">
        <w:rPr>
          <w:rFonts w:hint="eastAsia"/>
          <w:sz w:val="24"/>
        </w:rPr>
        <w:t>模式电流尖峰</w:t>
      </w:r>
    </w:p>
    <w:p w:rsidR="00F261C1" w:rsidRDefault="00F261C1" w:rsidP="00F261C1"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1</w:t>
      </w:r>
      <w:r w:rsidRPr="00607927">
        <w:rPr>
          <w:rFonts w:hint="eastAsia"/>
          <w:b/>
        </w:rPr>
        <w:t>）问题结论：</w:t>
      </w:r>
      <w:r w:rsidR="00B11129">
        <w:rPr>
          <w:rFonts w:hint="eastAsia"/>
        </w:rPr>
        <w:t>FPGA</w:t>
      </w:r>
      <w:r w:rsidR="00B11129">
        <w:rPr>
          <w:rFonts w:hint="eastAsia"/>
        </w:rPr>
        <w:t>通过内部测量电压爬升斜率，当电压上升斜率超过</w:t>
      </w:r>
      <w:r w:rsidR="00B11129">
        <w:rPr>
          <w:rFonts w:hint="eastAsia"/>
        </w:rPr>
        <w:t>1V/us</w:t>
      </w:r>
      <w:r w:rsidR="00B11129">
        <w:rPr>
          <w:rFonts w:hint="eastAsia"/>
        </w:rPr>
        <w:t>时，启动预开通功能，当电压上升斜率小于</w:t>
      </w:r>
      <w:r w:rsidR="00B11129">
        <w:rPr>
          <w:rFonts w:hint="eastAsia"/>
        </w:rPr>
        <w:t>1V/us</w:t>
      </w:r>
      <w:r w:rsidR="00B11129">
        <w:rPr>
          <w:rFonts w:hint="eastAsia"/>
        </w:rPr>
        <w:t>时，关闭预开通功能。</w:t>
      </w:r>
    </w:p>
    <w:p w:rsidR="00F261C1" w:rsidRDefault="00F261C1" w:rsidP="00CC560F">
      <w:pPr>
        <w:spacing w:beforeLines="50" w:before="156"/>
        <w:rPr>
          <w:b/>
        </w:rPr>
      </w:pPr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2</w:t>
      </w:r>
      <w:r w:rsidRPr="00607927">
        <w:rPr>
          <w:rFonts w:hint="eastAsia"/>
          <w:b/>
        </w:rPr>
        <w:t>）问题描述：</w:t>
      </w:r>
    </w:p>
    <w:p w:rsidR="00286CA5" w:rsidRDefault="00F97824" w:rsidP="003B6935">
      <w:pPr>
        <w:ind w:firstLineChars="200" w:firstLine="420"/>
      </w:pPr>
      <w:r w:rsidRPr="003B6935">
        <w:rPr>
          <w:rFonts w:hint="eastAsia"/>
        </w:rPr>
        <w:t>由于模拟器内部</w:t>
      </w:r>
      <w:r w:rsidRPr="003B6935">
        <w:rPr>
          <w:rFonts w:hint="eastAsia"/>
        </w:rPr>
        <w:t>FPGA</w:t>
      </w:r>
      <w:r w:rsidRPr="003B6935">
        <w:rPr>
          <w:rFonts w:hint="eastAsia"/>
        </w:rPr>
        <w:t>程序增加了预开通功能，导致模拟器工作在</w:t>
      </w:r>
      <w:r w:rsidRPr="003B6935">
        <w:rPr>
          <w:rFonts w:hint="eastAsia"/>
        </w:rPr>
        <w:t>CC</w:t>
      </w:r>
      <w:r w:rsidR="003B6935">
        <w:rPr>
          <w:rFonts w:hint="eastAsia"/>
        </w:rPr>
        <w:t>模式，使用电子负载进行电流源过冲幅度和过冲时间测试时，出</w:t>
      </w:r>
      <w:r w:rsidR="000A26A3">
        <w:rPr>
          <w:rFonts w:hint="eastAsia"/>
        </w:rPr>
        <w:t>现较高的电流尖峰。</w:t>
      </w:r>
    </w:p>
    <w:p w:rsid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为原预开通方式下的电流过冲波形；</w:t>
      </w:r>
    </w:p>
    <w:p w:rsid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为新预开通方式下，模拟器</w:t>
      </w:r>
      <w:r>
        <w:rPr>
          <w:rFonts w:hint="eastAsia"/>
        </w:rPr>
        <w:t>CC</w:t>
      </w:r>
      <w:r>
        <w:rPr>
          <w:rFonts w:hint="eastAsia"/>
        </w:rPr>
        <w:t>输出模式下的电流过冲波形，满足指标要求；</w:t>
      </w:r>
    </w:p>
    <w:p w:rsidR="00576592" w:rsidRPr="00576592" w:rsidRDefault="00576592" w:rsidP="003B6935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为新预开通方式下，模拟器</w:t>
      </w:r>
      <w:r>
        <w:rPr>
          <w:rFonts w:hint="eastAsia"/>
        </w:rPr>
        <w:t>SAS</w:t>
      </w:r>
      <w:r>
        <w:rPr>
          <w:rFonts w:hint="eastAsia"/>
        </w:rPr>
        <w:t>输出模式下的电流过冲波形；</w:t>
      </w:r>
    </w:p>
    <w:p w:rsidR="008C7F07" w:rsidRDefault="00555E50" w:rsidP="00462847">
      <w:pPr>
        <w:jc w:val="center"/>
      </w:pPr>
      <w:r w:rsidRPr="00FE07A4">
        <w:rPr>
          <w:rFonts w:ascii="Times New Roman" w:hAnsi="Times New Roman" w:cs="Times New Roman"/>
        </w:rPr>
        <w:object w:dxaOrig="7419" w:dyaOrig="3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4pt;height:204.45pt" o:ole="">
            <v:imagedata r:id="rId24" o:title=""/>
          </v:shape>
          <o:OLEObject Type="Embed" ProgID="Visio.Drawing.11" ShapeID="_x0000_i1025" DrawAspect="Content" ObjectID="_1603126302" r:id="rId25"/>
        </w:object>
      </w:r>
    </w:p>
    <w:p w:rsidR="00CC560F" w:rsidRDefault="004B164B" w:rsidP="00CC560F">
      <w:pPr>
        <w:spacing w:afterLines="50" w:after="156"/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7</w:t>
      </w:r>
      <w:r>
        <w:rPr>
          <w:rFonts w:hint="eastAsia"/>
        </w:rPr>
        <w:t xml:space="preserve"> </w:t>
      </w:r>
      <w:r w:rsidR="00AC7ABA">
        <w:rPr>
          <w:rFonts w:hint="eastAsia"/>
        </w:rPr>
        <w:t>原方式</w:t>
      </w:r>
      <w:r>
        <w:rPr>
          <w:rFonts w:hint="eastAsia"/>
        </w:rPr>
        <w:t>CC</w:t>
      </w:r>
      <w:r>
        <w:rPr>
          <w:rFonts w:hint="eastAsia"/>
        </w:rPr>
        <w:t>模式</w:t>
      </w:r>
      <w:r w:rsidR="00FE4D96">
        <w:rPr>
          <w:rFonts w:hint="eastAsia"/>
        </w:rPr>
        <w:t>电流过冲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D06B3" w:rsidTr="009A61A2"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2734" cy="1869700"/>
                  <wp:effectExtent l="0" t="0" r="317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651" cy="187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D06B3" w:rsidRDefault="00EA20FF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0650" cy="1860636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50" cy="186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B3" w:rsidTr="009A61A2">
        <w:tc>
          <w:tcPr>
            <w:tcW w:w="4261" w:type="dxa"/>
          </w:tcPr>
          <w:p w:rsidR="00ED06B3" w:rsidRDefault="00CA4D9A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756A8F">
              <w:rPr>
                <w:rFonts w:hint="eastAsia"/>
              </w:rPr>
              <w:t>恒流</w:t>
            </w:r>
            <w:r w:rsidR="00756A8F">
              <w:rPr>
                <w:rFonts w:hint="eastAsia"/>
              </w:rPr>
              <w:t>5A</w:t>
            </w:r>
          </w:p>
        </w:tc>
        <w:tc>
          <w:tcPr>
            <w:tcW w:w="4261" w:type="dxa"/>
          </w:tcPr>
          <w:p w:rsidR="00ED06B3" w:rsidRDefault="00CA4D9A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756A8F">
              <w:rPr>
                <w:rFonts w:hint="eastAsia"/>
              </w:rPr>
              <w:t>恒流</w:t>
            </w:r>
            <w:r w:rsidR="00756A8F">
              <w:rPr>
                <w:rFonts w:hint="eastAsia"/>
              </w:rPr>
              <w:t>10A</w:t>
            </w:r>
          </w:p>
        </w:tc>
      </w:tr>
      <w:tr w:rsidR="00ED06B3" w:rsidTr="009A61A2"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84783" cy="1863736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76" cy="186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D06B3" w:rsidRDefault="0058602D" w:rsidP="009A61A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74514" cy="185603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249" cy="185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A8F" w:rsidTr="009A61A2">
        <w:tc>
          <w:tcPr>
            <w:tcW w:w="4261" w:type="dxa"/>
          </w:tcPr>
          <w:p w:rsidR="00756A8F" w:rsidRDefault="00756A8F" w:rsidP="009A61A2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）恒流</w:t>
            </w:r>
            <w:r>
              <w:rPr>
                <w:rFonts w:hint="eastAsia"/>
              </w:rPr>
              <w:t>15A</w:t>
            </w:r>
          </w:p>
        </w:tc>
        <w:tc>
          <w:tcPr>
            <w:tcW w:w="4261" w:type="dxa"/>
          </w:tcPr>
          <w:p w:rsidR="00756A8F" w:rsidRDefault="00756A8F" w:rsidP="00756A8F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）恒流</w:t>
            </w:r>
            <w:r>
              <w:rPr>
                <w:rFonts w:hint="eastAsia"/>
              </w:rPr>
              <w:t>20A</w:t>
            </w:r>
          </w:p>
        </w:tc>
      </w:tr>
    </w:tbl>
    <w:p w:rsidR="00FE4D96" w:rsidRDefault="00FE4D96" w:rsidP="00462847">
      <w:pPr>
        <w:jc w:val="center"/>
      </w:pPr>
      <w:r>
        <w:rPr>
          <w:rFonts w:hint="eastAsia"/>
        </w:rPr>
        <w:t>图</w:t>
      </w:r>
      <w:r w:rsidR="00B215A3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新方式下的</w:t>
      </w:r>
      <w:r w:rsidR="005B6A2C">
        <w:rPr>
          <w:rFonts w:hint="eastAsia"/>
        </w:rPr>
        <w:t>CC</w:t>
      </w:r>
      <w:r w:rsidR="005B6A2C">
        <w:rPr>
          <w:rFonts w:hint="eastAsia"/>
        </w:rPr>
        <w:t>模式</w:t>
      </w:r>
      <w:r>
        <w:rPr>
          <w:rFonts w:hint="eastAsia"/>
        </w:rPr>
        <w:t>电流过冲</w:t>
      </w:r>
    </w:p>
    <w:p w:rsidR="0039035B" w:rsidRDefault="0039035B" w:rsidP="00462847">
      <w:pPr>
        <w:jc w:val="center"/>
      </w:pPr>
    </w:p>
    <w:p w:rsidR="0039035B" w:rsidRDefault="00474E41" w:rsidP="00462847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ADMINI~1\AppData\Local\Temp\WeChat Files\681dcad06b53691b49c0b7f624db4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81dcad06b53691b49c0b7f624db47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5B" w:rsidRDefault="00474E41" w:rsidP="004628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新方式下的</w:t>
      </w:r>
      <w:r>
        <w:rPr>
          <w:rFonts w:hint="eastAsia"/>
        </w:rPr>
        <w:t>SAS</w:t>
      </w:r>
      <w:r>
        <w:rPr>
          <w:rFonts w:hint="eastAsia"/>
        </w:rPr>
        <w:t>模式电流过冲</w:t>
      </w:r>
    </w:p>
    <w:p w:rsidR="008C7F07" w:rsidRPr="00F261C1" w:rsidRDefault="00534FD4" w:rsidP="00F261C1">
      <w:pPr>
        <w:pStyle w:val="1"/>
        <w:spacing w:before="100" w:beforeAutospacing="1" w:after="100" w:afterAutospacing="1" w:line="360" w:lineRule="auto"/>
        <w:rPr>
          <w:sz w:val="24"/>
        </w:rPr>
      </w:pPr>
      <w:r>
        <w:rPr>
          <w:rFonts w:hint="eastAsia"/>
          <w:sz w:val="24"/>
        </w:rPr>
        <w:t>4</w:t>
      </w:r>
      <w:r w:rsidR="008C7F07" w:rsidRPr="00F261C1">
        <w:rPr>
          <w:rFonts w:hint="eastAsia"/>
          <w:sz w:val="24"/>
        </w:rPr>
        <w:t xml:space="preserve">. </w:t>
      </w:r>
      <w:r w:rsidR="008C7F07" w:rsidRPr="00F261C1">
        <w:rPr>
          <w:rFonts w:hint="eastAsia"/>
          <w:sz w:val="24"/>
        </w:rPr>
        <w:t>输出带电容阵问题</w:t>
      </w:r>
    </w:p>
    <w:p w:rsidR="00F261C1" w:rsidRDefault="00F261C1" w:rsidP="00F261C1"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1</w:t>
      </w:r>
      <w:r w:rsidRPr="00607927">
        <w:rPr>
          <w:rFonts w:hint="eastAsia"/>
          <w:b/>
        </w:rPr>
        <w:t>）问题结论：</w:t>
      </w:r>
      <w:r w:rsidR="00C271BC" w:rsidRPr="00BA6964">
        <w:rPr>
          <w:rFonts w:hint="eastAsia"/>
        </w:rPr>
        <w:t>（</w:t>
      </w:r>
      <w:r w:rsidR="00C271BC" w:rsidRPr="00BA6964">
        <w:rPr>
          <w:rFonts w:hint="eastAsia"/>
        </w:rPr>
        <w:t>a</w:t>
      </w:r>
      <w:r w:rsidR="00C271BC" w:rsidRPr="00BA6964">
        <w:rPr>
          <w:rFonts w:hint="eastAsia"/>
        </w:rPr>
        <w:t>）电子负载工作模式为</w:t>
      </w:r>
      <w:r w:rsidR="00C271BC" w:rsidRPr="00BA6964">
        <w:rPr>
          <w:rFonts w:hint="eastAsia"/>
        </w:rPr>
        <w:t>CV</w:t>
      </w:r>
      <w:r w:rsidR="00C271BC" w:rsidRPr="00BA6964">
        <w:rPr>
          <w:rFonts w:hint="eastAsia"/>
        </w:rPr>
        <w:t>模式，（</w:t>
      </w:r>
      <w:r w:rsidR="00C271BC" w:rsidRPr="00BA6964">
        <w:rPr>
          <w:rFonts w:hint="eastAsia"/>
        </w:rPr>
        <w:t>b</w:t>
      </w:r>
      <w:r w:rsidR="00C271BC" w:rsidRPr="00BA6964">
        <w:rPr>
          <w:rFonts w:hint="eastAsia"/>
        </w:rPr>
        <w:t>）</w:t>
      </w:r>
      <w:r w:rsidR="00BA6964" w:rsidRPr="00BA6964">
        <w:rPr>
          <w:rFonts w:hint="eastAsia"/>
        </w:rPr>
        <w:t>使用说明书增加最小容性带载，最大感性带载说明。</w:t>
      </w:r>
    </w:p>
    <w:p w:rsidR="0009578D" w:rsidRDefault="00F261C1" w:rsidP="00CC560F">
      <w:pPr>
        <w:spacing w:beforeLines="50" w:before="156"/>
        <w:rPr>
          <w:rFonts w:hint="eastAsia"/>
        </w:rPr>
      </w:pPr>
      <w:r w:rsidRPr="00607927">
        <w:rPr>
          <w:rFonts w:hint="eastAsia"/>
          <w:b/>
        </w:rPr>
        <w:t>（</w:t>
      </w:r>
      <w:r w:rsidRPr="00607927">
        <w:rPr>
          <w:rFonts w:hint="eastAsia"/>
          <w:b/>
        </w:rPr>
        <w:t>2</w:t>
      </w:r>
      <w:r w:rsidRPr="00607927">
        <w:rPr>
          <w:rFonts w:hint="eastAsia"/>
          <w:b/>
        </w:rPr>
        <w:t>）问题描述：</w:t>
      </w:r>
      <w:r w:rsidR="00D01B7B" w:rsidRPr="00723849">
        <w:rPr>
          <w:rFonts w:hint="eastAsia"/>
        </w:rPr>
        <w:t>由于模拟器内部投切单元的固有特性，使得</w:t>
      </w:r>
      <w:r w:rsidR="00723849">
        <w:rPr>
          <w:rFonts w:hint="eastAsia"/>
        </w:rPr>
        <w:t>模拟器不具备带阻性负载能力，需要在输出端配置</w:t>
      </w:r>
      <w:r w:rsidR="0017511D">
        <w:rPr>
          <w:rFonts w:hint="eastAsia"/>
        </w:rPr>
        <w:t>最小</w:t>
      </w:r>
      <w:r w:rsidR="00723849">
        <w:rPr>
          <w:rFonts w:hint="eastAsia"/>
        </w:rPr>
        <w:t>的容性负载</w:t>
      </w:r>
      <w:r w:rsidR="0056394E">
        <w:rPr>
          <w:rFonts w:hint="eastAsia"/>
        </w:rPr>
        <w:t>（</w:t>
      </w:r>
      <w:r w:rsidR="0056394E">
        <w:rPr>
          <w:rFonts w:asciiTheme="minorEastAsia" w:hAnsiTheme="minorEastAsia" w:hint="eastAsia"/>
        </w:rPr>
        <w:t>≥</w:t>
      </w:r>
      <w:r w:rsidR="0056394E">
        <w:rPr>
          <w:rFonts w:hint="eastAsia"/>
        </w:rPr>
        <w:t>6.6uF</w:t>
      </w:r>
      <w:r w:rsidR="0056394E">
        <w:rPr>
          <w:rFonts w:hint="eastAsia"/>
        </w:rPr>
        <w:t>）</w:t>
      </w:r>
      <w:r w:rsidR="00723849">
        <w:rPr>
          <w:rFonts w:hint="eastAsia"/>
        </w:rPr>
        <w:t>，方可实现模拟器前级母线的</w:t>
      </w:r>
      <w:r w:rsidR="0017511D">
        <w:rPr>
          <w:rFonts w:hint="eastAsia"/>
        </w:rPr>
        <w:t>稳定</w:t>
      </w:r>
      <w:r w:rsidR="00723849">
        <w:rPr>
          <w:rFonts w:hint="eastAsia"/>
        </w:rPr>
        <w:t>供电</w:t>
      </w:r>
      <w:r w:rsidR="0017511D">
        <w:rPr>
          <w:rFonts w:hint="eastAsia"/>
        </w:rPr>
        <w:t>，从而保证模拟器的正常工作</w:t>
      </w:r>
      <w:r w:rsidR="00723849">
        <w:rPr>
          <w:rFonts w:hint="eastAsia"/>
        </w:rPr>
        <w:t>。</w:t>
      </w:r>
    </w:p>
    <w:p w:rsidR="006C1370" w:rsidRDefault="006C1370" w:rsidP="00CC560F">
      <w:pPr>
        <w:spacing w:beforeLines="50" w:before="156"/>
        <w:rPr>
          <w:rFonts w:hint="eastAsia"/>
        </w:rPr>
      </w:pPr>
    </w:p>
    <w:p w:rsidR="006C1370" w:rsidRDefault="006C1370" w:rsidP="00CC560F">
      <w:pPr>
        <w:spacing w:beforeLines="50" w:before="156"/>
        <w:rPr>
          <w:rFonts w:hint="eastAsia"/>
        </w:rPr>
      </w:pPr>
    </w:p>
    <w:p w:rsidR="006C1370" w:rsidRDefault="006C1370" w:rsidP="00CC560F">
      <w:pPr>
        <w:spacing w:beforeLines="50" w:before="156"/>
        <w:rPr>
          <w:rFonts w:hint="eastAsia"/>
        </w:rPr>
      </w:pPr>
    </w:p>
    <w:p w:rsidR="006C1370" w:rsidRDefault="006C1370" w:rsidP="00CC560F">
      <w:pPr>
        <w:spacing w:beforeLines="50" w:before="156"/>
        <w:rPr>
          <w:rFonts w:hint="eastAsia"/>
        </w:rPr>
      </w:pPr>
    </w:p>
    <w:p w:rsidR="006C1370" w:rsidRPr="006C1370" w:rsidRDefault="006C1370" w:rsidP="00CC560F">
      <w:pPr>
        <w:spacing w:beforeLines="50" w:before="156"/>
        <w:rPr>
          <w:b/>
        </w:rPr>
      </w:pPr>
      <w:bookmarkStart w:id="0" w:name="_GoBack"/>
      <w:bookmarkEnd w:id="0"/>
    </w:p>
    <w:sectPr w:rsidR="006C1370" w:rsidRPr="006C1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262" w:rsidRDefault="002D5262" w:rsidP="005B6A2C">
      <w:r>
        <w:separator/>
      </w:r>
    </w:p>
  </w:endnote>
  <w:endnote w:type="continuationSeparator" w:id="0">
    <w:p w:rsidR="002D5262" w:rsidRDefault="002D5262" w:rsidP="005B6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262" w:rsidRDefault="002D5262" w:rsidP="005B6A2C">
      <w:r>
        <w:separator/>
      </w:r>
    </w:p>
  </w:footnote>
  <w:footnote w:type="continuationSeparator" w:id="0">
    <w:p w:rsidR="002D5262" w:rsidRDefault="002D5262" w:rsidP="005B6A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FAA"/>
    <w:rsid w:val="000118A0"/>
    <w:rsid w:val="000432D4"/>
    <w:rsid w:val="0006027E"/>
    <w:rsid w:val="00061C39"/>
    <w:rsid w:val="00074F26"/>
    <w:rsid w:val="000764A2"/>
    <w:rsid w:val="000918E3"/>
    <w:rsid w:val="0009578D"/>
    <w:rsid w:val="000A26A3"/>
    <w:rsid w:val="000A6436"/>
    <w:rsid w:val="000C2007"/>
    <w:rsid w:val="000D2064"/>
    <w:rsid w:val="000F01D3"/>
    <w:rsid w:val="0012536A"/>
    <w:rsid w:val="0017511D"/>
    <w:rsid w:val="001D2464"/>
    <w:rsid w:val="001D2920"/>
    <w:rsid w:val="001D33FB"/>
    <w:rsid w:val="001E119C"/>
    <w:rsid w:val="00211C26"/>
    <w:rsid w:val="00215DCB"/>
    <w:rsid w:val="002272CE"/>
    <w:rsid w:val="00227F51"/>
    <w:rsid w:val="0023763B"/>
    <w:rsid w:val="002444FA"/>
    <w:rsid w:val="0025616A"/>
    <w:rsid w:val="002757FD"/>
    <w:rsid w:val="002771CC"/>
    <w:rsid w:val="002815EF"/>
    <w:rsid w:val="00282380"/>
    <w:rsid w:val="00286CA5"/>
    <w:rsid w:val="00295C53"/>
    <w:rsid w:val="002A6C33"/>
    <w:rsid w:val="002D5262"/>
    <w:rsid w:val="002E1C01"/>
    <w:rsid w:val="002E7AA2"/>
    <w:rsid w:val="0030216B"/>
    <w:rsid w:val="00304386"/>
    <w:rsid w:val="00307C33"/>
    <w:rsid w:val="003149EA"/>
    <w:rsid w:val="003477A8"/>
    <w:rsid w:val="00360AC1"/>
    <w:rsid w:val="00381CF4"/>
    <w:rsid w:val="00382B97"/>
    <w:rsid w:val="0039035B"/>
    <w:rsid w:val="003B14F7"/>
    <w:rsid w:val="003B21B7"/>
    <w:rsid w:val="003B6935"/>
    <w:rsid w:val="00413087"/>
    <w:rsid w:val="0044130F"/>
    <w:rsid w:val="00462847"/>
    <w:rsid w:val="00474E41"/>
    <w:rsid w:val="00476680"/>
    <w:rsid w:val="00480341"/>
    <w:rsid w:val="004A4CB8"/>
    <w:rsid w:val="004B164B"/>
    <w:rsid w:val="004D0D20"/>
    <w:rsid w:val="004D1215"/>
    <w:rsid w:val="004D1603"/>
    <w:rsid w:val="004F4CF7"/>
    <w:rsid w:val="00534FD4"/>
    <w:rsid w:val="00535695"/>
    <w:rsid w:val="005377F1"/>
    <w:rsid w:val="00543C9B"/>
    <w:rsid w:val="00555E50"/>
    <w:rsid w:val="0056394E"/>
    <w:rsid w:val="005736CD"/>
    <w:rsid w:val="00573E47"/>
    <w:rsid w:val="00576592"/>
    <w:rsid w:val="0058602D"/>
    <w:rsid w:val="005A4954"/>
    <w:rsid w:val="005B55D2"/>
    <w:rsid w:val="005B6A2C"/>
    <w:rsid w:val="005C1858"/>
    <w:rsid w:val="00607927"/>
    <w:rsid w:val="00637767"/>
    <w:rsid w:val="00645FAA"/>
    <w:rsid w:val="0065245A"/>
    <w:rsid w:val="006576A3"/>
    <w:rsid w:val="00657AC1"/>
    <w:rsid w:val="006813A5"/>
    <w:rsid w:val="00697A7E"/>
    <w:rsid w:val="00697DDC"/>
    <w:rsid w:val="006A4A0A"/>
    <w:rsid w:val="006B56CA"/>
    <w:rsid w:val="006B7875"/>
    <w:rsid w:val="006C1370"/>
    <w:rsid w:val="006C15CE"/>
    <w:rsid w:val="00723849"/>
    <w:rsid w:val="007347DC"/>
    <w:rsid w:val="00740B52"/>
    <w:rsid w:val="00756A8F"/>
    <w:rsid w:val="00792809"/>
    <w:rsid w:val="007D2AA2"/>
    <w:rsid w:val="007E151F"/>
    <w:rsid w:val="008013E3"/>
    <w:rsid w:val="00822314"/>
    <w:rsid w:val="008240A1"/>
    <w:rsid w:val="00840E20"/>
    <w:rsid w:val="008A35C8"/>
    <w:rsid w:val="008B51AB"/>
    <w:rsid w:val="008C6ACA"/>
    <w:rsid w:val="008C7F07"/>
    <w:rsid w:val="009158D1"/>
    <w:rsid w:val="00942C00"/>
    <w:rsid w:val="00952045"/>
    <w:rsid w:val="009742D9"/>
    <w:rsid w:val="0099645A"/>
    <w:rsid w:val="009B3F2B"/>
    <w:rsid w:val="009E293B"/>
    <w:rsid w:val="009F218B"/>
    <w:rsid w:val="00A14593"/>
    <w:rsid w:val="00A93BBE"/>
    <w:rsid w:val="00AB11D6"/>
    <w:rsid w:val="00AC7ABA"/>
    <w:rsid w:val="00B11129"/>
    <w:rsid w:val="00B215A3"/>
    <w:rsid w:val="00B6021B"/>
    <w:rsid w:val="00B8206F"/>
    <w:rsid w:val="00B9795D"/>
    <w:rsid w:val="00BA6964"/>
    <w:rsid w:val="00BB194E"/>
    <w:rsid w:val="00BE1C50"/>
    <w:rsid w:val="00BE43E5"/>
    <w:rsid w:val="00BE7CD5"/>
    <w:rsid w:val="00C271BC"/>
    <w:rsid w:val="00C339CF"/>
    <w:rsid w:val="00C41C8E"/>
    <w:rsid w:val="00C77C1A"/>
    <w:rsid w:val="00C80E29"/>
    <w:rsid w:val="00CA4D9A"/>
    <w:rsid w:val="00CA5C8C"/>
    <w:rsid w:val="00CC560F"/>
    <w:rsid w:val="00D01B7B"/>
    <w:rsid w:val="00D23354"/>
    <w:rsid w:val="00D3160E"/>
    <w:rsid w:val="00D7389B"/>
    <w:rsid w:val="00DC03CA"/>
    <w:rsid w:val="00E035EF"/>
    <w:rsid w:val="00E1162F"/>
    <w:rsid w:val="00E23DBD"/>
    <w:rsid w:val="00E52C8C"/>
    <w:rsid w:val="00E8088A"/>
    <w:rsid w:val="00E847F9"/>
    <w:rsid w:val="00EA20FF"/>
    <w:rsid w:val="00ED06B3"/>
    <w:rsid w:val="00EE26D3"/>
    <w:rsid w:val="00EF0007"/>
    <w:rsid w:val="00EF6393"/>
    <w:rsid w:val="00F05C67"/>
    <w:rsid w:val="00F261C1"/>
    <w:rsid w:val="00F46F52"/>
    <w:rsid w:val="00F676C3"/>
    <w:rsid w:val="00F9354C"/>
    <w:rsid w:val="00F97824"/>
    <w:rsid w:val="00FE4D96"/>
    <w:rsid w:val="00FF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20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206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D2A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2AA2"/>
    <w:rPr>
      <w:sz w:val="18"/>
      <w:szCs w:val="18"/>
    </w:rPr>
  </w:style>
  <w:style w:type="table" w:styleId="a4">
    <w:name w:val="Table Grid"/>
    <w:basedOn w:val="a1"/>
    <w:uiPriority w:val="59"/>
    <w:rsid w:val="0021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C560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B6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B6A2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B6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B6A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20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206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D2A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2AA2"/>
    <w:rPr>
      <w:sz w:val="18"/>
      <w:szCs w:val="18"/>
    </w:rPr>
  </w:style>
  <w:style w:type="table" w:styleId="a4">
    <w:name w:val="Table Grid"/>
    <w:basedOn w:val="a1"/>
    <w:uiPriority w:val="59"/>
    <w:rsid w:val="00211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C560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B6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B6A2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B6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B6A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6</Pages>
  <Words>200</Words>
  <Characters>1145</Characters>
  <Application>Microsoft Office Word</Application>
  <DocSecurity>0</DocSecurity>
  <Lines>9</Lines>
  <Paragraphs>2</Paragraphs>
  <ScaleCrop>false</ScaleCrop>
  <Company>china</Company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171</cp:revision>
  <cp:lastPrinted>2018-11-02T13:44:00Z</cp:lastPrinted>
  <dcterms:created xsi:type="dcterms:W3CDTF">2018-10-31T07:35:00Z</dcterms:created>
  <dcterms:modified xsi:type="dcterms:W3CDTF">2018-11-07T12:05:00Z</dcterms:modified>
</cp:coreProperties>
</file>