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1F7" w:rsidRDefault="00C914D1" w:rsidP="008D3B7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关于签订</w:t>
      </w:r>
      <w:r w:rsidRPr="00C914D1">
        <w:rPr>
          <w:sz w:val="30"/>
          <w:szCs w:val="30"/>
        </w:rPr>
        <w:t>《</w:t>
      </w:r>
      <w:r w:rsidRPr="00C914D1">
        <w:rPr>
          <w:rFonts w:hint="eastAsia"/>
          <w:sz w:val="30"/>
          <w:szCs w:val="30"/>
        </w:rPr>
        <w:t>通用报表软件及实施服务采购合同</w:t>
      </w:r>
      <w:r w:rsidRPr="00C914D1">
        <w:rPr>
          <w:sz w:val="30"/>
          <w:szCs w:val="30"/>
        </w:rPr>
        <w:t>》</w:t>
      </w:r>
      <w:r w:rsidR="00F401F7">
        <w:rPr>
          <w:rFonts w:hint="eastAsia"/>
          <w:sz w:val="30"/>
          <w:szCs w:val="30"/>
        </w:rPr>
        <w:t>过程中</w:t>
      </w:r>
    </w:p>
    <w:p w:rsidR="005D6E61" w:rsidRDefault="00C914D1" w:rsidP="008D3B70">
      <w:pPr>
        <w:jc w:val="center"/>
        <w:rPr>
          <w:sz w:val="30"/>
          <w:szCs w:val="30"/>
        </w:rPr>
      </w:pPr>
      <w:r w:rsidRPr="00C914D1">
        <w:rPr>
          <w:rFonts w:hint="eastAsia"/>
          <w:sz w:val="30"/>
          <w:szCs w:val="30"/>
        </w:rPr>
        <w:t>适用税率</w:t>
      </w:r>
      <w:r w:rsidR="008D3B70" w:rsidRPr="008D3B70">
        <w:rPr>
          <w:rFonts w:hint="eastAsia"/>
          <w:sz w:val="30"/>
          <w:szCs w:val="30"/>
        </w:rPr>
        <w:t>变更</w:t>
      </w:r>
      <w:r>
        <w:rPr>
          <w:rFonts w:hint="eastAsia"/>
          <w:sz w:val="30"/>
          <w:szCs w:val="30"/>
        </w:rPr>
        <w:t>的</w:t>
      </w:r>
      <w:r w:rsidR="008D3B70" w:rsidRPr="008D3B70">
        <w:rPr>
          <w:rFonts w:hint="eastAsia"/>
          <w:sz w:val="30"/>
          <w:szCs w:val="30"/>
        </w:rPr>
        <w:t>说明</w:t>
      </w:r>
    </w:p>
    <w:p w:rsidR="008D3B70" w:rsidRDefault="008D3B70" w:rsidP="008D3B70">
      <w:pPr>
        <w:rPr>
          <w:b/>
          <w:sz w:val="24"/>
          <w:szCs w:val="24"/>
        </w:rPr>
      </w:pPr>
      <w:r>
        <w:rPr>
          <w:rFonts w:hint="eastAsia"/>
          <w:sz w:val="30"/>
          <w:szCs w:val="30"/>
        </w:rPr>
        <w:t>致：</w:t>
      </w:r>
      <w:r w:rsidRPr="00C91413">
        <w:rPr>
          <w:rFonts w:hint="eastAsia"/>
          <w:b/>
          <w:sz w:val="24"/>
          <w:szCs w:val="24"/>
        </w:rPr>
        <w:t>中国信达资产管理股份有限</w:t>
      </w:r>
      <w:r w:rsidRPr="00C91413">
        <w:rPr>
          <w:b/>
          <w:sz w:val="24"/>
          <w:szCs w:val="24"/>
        </w:rPr>
        <w:t>公司</w:t>
      </w:r>
    </w:p>
    <w:p w:rsidR="008D3B70" w:rsidRDefault="008D3B70" w:rsidP="008D3B70">
      <w:pPr>
        <w:rPr>
          <w:b/>
          <w:sz w:val="24"/>
          <w:szCs w:val="24"/>
        </w:rPr>
      </w:pPr>
    </w:p>
    <w:p w:rsidR="00D55DB8" w:rsidRPr="009F5E6D" w:rsidRDefault="008827A1" w:rsidP="009F5E6D">
      <w:pPr>
        <w:spacing w:line="360" w:lineRule="auto"/>
        <w:ind w:firstLineChars="200" w:firstLine="480"/>
        <w:rPr>
          <w:sz w:val="24"/>
          <w:szCs w:val="24"/>
        </w:rPr>
      </w:pPr>
      <w:r w:rsidRPr="002F5242">
        <w:rPr>
          <w:rFonts w:hint="eastAsia"/>
          <w:sz w:val="24"/>
          <w:szCs w:val="24"/>
        </w:rPr>
        <w:t>通用报表软件平台及实施服务</w:t>
      </w:r>
      <w:r w:rsidRPr="002F5242">
        <w:rPr>
          <w:sz w:val="24"/>
          <w:szCs w:val="24"/>
        </w:rPr>
        <w:t>项目于</w:t>
      </w:r>
      <w:r w:rsidRPr="002F5242">
        <w:rPr>
          <w:rFonts w:hint="eastAsia"/>
          <w:sz w:val="24"/>
          <w:szCs w:val="24"/>
        </w:rPr>
        <w:t>2017</w:t>
      </w:r>
      <w:r w:rsidRPr="002F5242">
        <w:rPr>
          <w:rFonts w:hint="eastAsia"/>
          <w:sz w:val="24"/>
          <w:szCs w:val="24"/>
        </w:rPr>
        <w:t>年</w:t>
      </w:r>
      <w:r w:rsidRPr="002F5242">
        <w:rPr>
          <w:rFonts w:hint="eastAsia"/>
          <w:sz w:val="24"/>
          <w:szCs w:val="24"/>
        </w:rPr>
        <w:t>4</w:t>
      </w:r>
      <w:r w:rsidRPr="002F5242">
        <w:rPr>
          <w:rFonts w:hint="eastAsia"/>
          <w:sz w:val="24"/>
          <w:szCs w:val="24"/>
        </w:rPr>
        <w:t>月</w:t>
      </w:r>
      <w:r w:rsidRPr="002F5242">
        <w:rPr>
          <w:rFonts w:hint="eastAsia"/>
          <w:sz w:val="24"/>
          <w:szCs w:val="24"/>
        </w:rPr>
        <w:t>21</w:t>
      </w:r>
      <w:r w:rsidRPr="002F5242">
        <w:rPr>
          <w:rFonts w:hint="eastAsia"/>
          <w:sz w:val="24"/>
          <w:szCs w:val="24"/>
        </w:rPr>
        <w:t>日</w:t>
      </w:r>
      <w:r w:rsidRPr="002F5242">
        <w:rPr>
          <w:sz w:val="24"/>
          <w:szCs w:val="24"/>
        </w:rPr>
        <w:t>开标，中标人为</w:t>
      </w:r>
      <w:r w:rsidRPr="002F5242">
        <w:rPr>
          <w:rFonts w:hint="eastAsia"/>
          <w:sz w:val="24"/>
          <w:szCs w:val="24"/>
        </w:rPr>
        <w:t>华正云科（北京）信息技术有限</w:t>
      </w:r>
      <w:r w:rsidRPr="002F5242">
        <w:rPr>
          <w:sz w:val="24"/>
          <w:szCs w:val="24"/>
        </w:rPr>
        <w:t>公司，</w:t>
      </w:r>
      <w:r w:rsidR="00CB71AC">
        <w:rPr>
          <w:rFonts w:hint="eastAsia"/>
          <w:sz w:val="24"/>
          <w:szCs w:val="24"/>
        </w:rPr>
        <w:t>中标总价为</w:t>
      </w:r>
      <w:r w:rsidR="00444353">
        <w:rPr>
          <w:rFonts w:hint="eastAsia"/>
          <w:sz w:val="24"/>
          <w:szCs w:val="24"/>
        </w:rPr>
        <w:t>450000</w:t>
      </w:r>
      <w:r w:rsidR="00CB71AC">
        <w:rPr>
          <w:rFonts w:hint="eastAsia"/>
          <w:sz w:val="24"/>
          <w:szCs w:val="24"/>
        </w:rPr>
        <w:t>（大写</w:t>
      </w:r>
      <w:r w:rsidR="00444353">
        <w:rPr>
          <w:rFonts w:hint="eastAsia"/>
          <w:sz w:val="24"/>
          <w:szCs w:val="24"/>
        </w:rPr>
        <w:t>肆拾伍万圆</w:t>
      </w:r>
      <w:r w:rsidR="00CB71AC">
        <w:rPr>
          <w:rFonts w:hint="eastAsia"/>
          <w:sz w:val="24"/>
          <w:szCs w:val="24"/>
        </w:rPr>
        <w:t>）</w:t>
      </w:r>
      <w:r w:rsidR="00CB71AC">
        <w:rPr>
          <w:rFonts w:hint="eastAsia"/>
          <w:sz w:val="24"/>
          <w:szCs w:val="24"/>
        </w:rPr>
        <w:t>,</w:t>
      </w:r>
      <w:r w:rsidRPr="002F5242">
        <w:rPr>
          <w:sz w:val="24"/>
          <w:szCs w:val="24"/>
        </w:rPr>
        <w:t>公司当时为小规</w:t>
      </w:r>
      <w:r w:rsidR="00133B40">
        <w:rPr>
          <w:rFonts w:hint="eastAsia"/>
          <w:sz w:val="24"/>
          <w:szCs w:val="24"/>
        </w:rPr>
        <w:t>模</w:t>
      </w:r>
      <w:r w:rsidRPr="002F5242">
        <w:rPr>
          <w:sz w:val="24"/>
          <w:szCs w:val="24"/>
        </w:rPr>
        <w:t>纳税人，适用</w:t>
      </w:r>
      <w:r w:rsidR="00F66BD2">
        <w:rPr>
          <w:rFonts w:hint="eastAsia"/>
          <w:sz w:val="24"/>
          <w:szCs w:val="24"/>
        </w:rPr>
        <w:t>产品</w:t>
      </w:r>
      <w:r w:rsidRPr="002F5242">
        <w:rPr>
          <w:sz w:val="24"/>
          <w:szCs w:val="24"/>
        </w:rPr>
        <w:t>税率</w:t>
      </w:r>
      <w:r w:rsidR="00F66BD2">
        <w:rPr>
          <w:rFonts w:hint="eastAsia"/>
          <w:sz w:val="24"/>
          <w:szCs w:val="24"/>
        </w:rPr>
        <w:t>和实施税率均</w:t>
      </w:r>
      <w:r w:rsidRPr="002F5242">
        <w:rPr>
          <w:sz w:val="24"/>
          <w:szCs w:val="24"/>
        </w:rPr>
        <w:t>为</w:t>
      </w:r>
      <w:r w:rsidRPr="002F5242">
        <w:rPr>
          <w:sz w:val="24"/>
          <w:szCs w:val="24"/>
        </w:rPr>
        <w:t>3%</w:t>
      </w:r>
      <w:r w:rsidR="009F5E6D">
        <w:rPr>
          <w:rFonts w:hint="eastAsia"/>
          <w:sz w:val="24"/>
          <w:szCs w:val="24"/>
        </w:rPr>
        <w:t>。中标价</w:t>
      </w:r>
      <w:r w:rsidR="009F5E6D" w:rsidRPr="002F5242">
        <w:rPr>
          <w:rFonts w:hint="eastAsia"/>
          <w:sz w:val="24"/>
          <w:szCs w:val="24"/>
        </w:rPr>
        <w:t>款</w:t>
      </w:r>
      <w:r w:rsidR="009F5E6D">
        <w:rPr>
          <w:rFonts w:hint="eastAsia"/>
          <w:sz w:val="24"/>
          <w:szCs w:val="24"/>
        </w:rPr>
        <w:t>由产品部分和实施服务两部分组成，</w:t>
      </w:r>
      <w:r w:rsidR="008F7233">
        <w:rPr>
          <w:rFonts w:hint="eastAsia"/>
          <w:sz w:val="24"/>
          <w:szCs w:val="24"/>
        </w:rPr>
        <w:t>其中</w:t>
      </w:r>
      <w:r w:rsidR="000100E5" w:rsidRPr="002F5242">
        <w:rPr>
          <w:rFonts w:hint="eastAsia"/>
          <w:sz w:val="24"/>
          <w:szCs w:val="24"/>
        </w:rPr>
        <w:t>产品部分价款</w:t>
      </w:r>
      <w:r w:rsidR="000100E5" w:rsidRPr="002F5242">
        <w:rPr>
          <w:rFonts w:ascii="宋体" w:hAnsi="宋体" w:hint="eastAsia"/>
          <w:sz w:val="24"/>
          <w:szCs w:val="24"/>
        </w:rPr>
        <w:t>436893</w:t>
      </w:r>
      <w:r w:rsidR="008F7233">
        <w:rPr>
          <w:rFonts w:ascii="宋体" w:hAnsi="宋体" w:hint="eastAsia"/>
          <w:sz w:val="24"/>
          <w:szCs w:val="24"/>
        </w:rPr>
        <w:t>元,</w:t>
      </w:r>
      <w:r w:rsidR="000100E5" w:rsidRPr="002F5242">
        <w:rPr>
          <w:rFonts w:ascii="宋体" w:hAnsi="宋体" w:hint="eastAsia"/>
          <w:sz w:val="24"/>
          <w:szCs w:val="24"/>
        </w:rPr>
        <w:t>税款13107</w:t>
      </w:r>
      <w:r w:rsidR="008F7233">
        <w:rPr>
          <w:rFonts w:ascii="宋体" w:hAnsi="宋体" w:hint="eastAsia"/>
          <w:sz w:val="24"/>
          <w:szCs w:val="24"/>
        </w:rPr>
        <w:t>元，</w:t>
      </w:r>
      <w:r w:rsidR="000100E5" w:rsidRPr="002F5242">
        <w:rPr>
          <w:rFonts w:ascii="宋体" w:hAnsi="宋体" w:hint="eastAsia"/>
          <w:sz w:val="24"/>
          <w:szCs w:val="24"/>
        </w:rPr>
        <w:t>合计450000</w:t>
      </w:r>
      <w:r w:rsidR="001A1446">
        <w:rPr>
          <w:rFonts w:ascii="宋体" w:hAnsi="宋体" w:hint="eastAsia"/>
          <w:sz w:val="24"/>
          <w:szCs w:val="24"/>
        </w:rPr>
        <w:t>元</w:t>
      </w:r>
      <w:r w:rsidR="000100E5" w:rsidRPr="002F5242">
        <w:rPr>
          <w:rFonts w:ascii="宋体" w:hAnsi="宋体" w:hint="eastAsia"/>
          <w:sz w:val="24"/>
          <w:szCs w:val="24"/>
        </w:rPr>
        <w:t>，</w:t>
      </w:r>
      <w:r w:rsidR="00D55DB8" w:rsidRPr="002F5242">
        <w:rPr>
          <w:rFonts w:ascii="宋体" w:hAnsi="宋体" w:hint="eastAsia"/>
          <w:sz w:val="24"/>
          <w:szCs w:val="24"/>
        </w:rPr>
        <w:t>实施服务部分价款192233</w:t>
      </w:r>
      <w:r w:rsidR="007B68E3">
        <w:rPr>
          <w:rFonts w:ascii="宋体" w:hAnsi="宋体" w:hint="eastAsia"/>
          <w:sz w:val="24"/>
          <w:szCs w:val="24"/>
        </w:rPr>
        <w:t>元，</w:t>
      </w:r>
      <w:r w:rsidR="00D55DB8" w:rsidRPr="002F5242">
        <w:rPr>
          <w:rFonts w:ascii="宋体" w:hAnsi="宋体" w:hint="eastAsia"/>
          <w:sz w:val="24"/>
          <w:szCs w:val="24"/>
        </w:rPr>
        <w:t>税款5767</w:t>
      </w:r>
      <w:r w:rsidR="007B68E3">
        <w:rPr>
          <w:rFonts w:ascii="宋体" w:hAnsi="宋体" w:hint="eastAsia"/>
          <w:sz w:val="24"/>
          <w:szCs w:val="24"/>
        </w:rPr>
        <w:t>元，</w:t>
      </w:r>
      <w:r w:rsidR="00D55DB8" w:rsidRPr="002F5242">
        <w:rPr>
          <w:rFonts w:ascii="宋体" w:hAnsi="宋体" w:hint="eastAsia"/>
          <w:sz w:val="24"/>
          <w:szCs w:val="24"/>
        </w:rPr>
        <w:t>合计198000。</w:t>
      </w:r>
    </w:p>
    <w:p w:rsidR="008827A1" w:rsidRPr="002F5242" w:rsidRDefault="00B4313C" w:rsidP="008D5FE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项目</w:t>
      </w:r>
      <w:r w:rsidR="008827A1" w:rsidRPr="002F5242">
        <w:rPr>
          <w:sz w:val="24"/>
          <w:szCs w:val="24"/>
        </w:rPr>
        <w:t>中标后在签订合同过程中，公司</w:t>
      </w:r>
      <w:r w:rsidR="00B76DBA">
        <w:rPr>
          <w:rFonts w:hint="eastAsia"/>
          <w:sz w:val="24"/>
          <w:szCs w:val="24"/>
        </w:rPr>
        <w:t>于</w:t>
      </w:r>
      <w:r w:rsidR="00B76DBA" w:rsidRPr="002F5242">
        <w:rPr>
          <w:rFonts w:hint="eastAsia"/>
          <w:sz w:val="24"/>
          <w:szCs w:val="24"/>
        </w:rPr>
        <w:t>2017</w:t>
      </w:r>
      <w:r w:rsidR="00B76DBA" w:rsidRPr="002F5242">
        <w:rPr>
          <w:rFonts w:hint="eastAsia"/>
          <w:sz w:val="24"/>
          <w:szCs w:val="24"/>
        </w:rPr>
        <w:t>年</w:t>
      </w:r>
      <w:r w:rsidR="00E304C6">
        <w:rPr>
          <w:rFonts w:hint="eastAsia"/>
          <w:sz w:val="24"/>
          <w:szCs w:val="24"/>
        </w:rPr>
        <w:t>X</w:t>
      </w:r>
      <w:r w:rsidR="00B76DBA" w:rsidRPr="002F5242">
        <w:rPr>
          <w:rFonts w:hint="eastAsia"/>
          <w:sz w:val="24"/>
          <w:szCs w:val="24"/>
        </w:rPr>
        <w:t>月</w:t>
      </w:r>
      <w:r w:rsidR="00E304C6">
        <w:rPr>
          <w:rFonts w:hint="eastAsia"/>
          <w:sz w:val="24"/>
          <w:szCs w:val="24"/>
        </w:rPr>
        <w:t>X</w:t>
      </w:r>
      <w:r w:rsidR="00B76DBA" w:rsidRPr="002F5242">
        <w:rPr>
          <w:rFonts w:hint="eastAsia"/>
          <w:sz w:val="24"/>
          <w:szCs w:val="24"/>
        </w:rPr>
        <w:t>日</w:t>
      </w:r>
      <w:r w:rsidR="00133B40">
        <w:rPr>
          <w:rFonts w:hint="eastAsia"/>
          <w:sz w:val="24"/>
          <w:szCs w:val="24"/>
        </w:rPr>
        <w:t>由</w:t>
      </w:r>
      <w:r w:rsidR="00133B40" w:rsidRPr="002F5242">
        <w:rPr>
          <w:sz w:val="24"/>
          <w:szCs w:val="24"/>
        </w:rPr>
        <w:t>小规</w:t>
      </w:r>
      <w:r w:rsidR="00133B40">
        <w:rPr>
          <w:rFonts w:hint="eastAsia"/>
          <w:sz w:val="24"/>
          <w:szCs w:val="24"/>
        </w:rPr>
        <w:t>模</w:t>
      </w:r>
      <w:r w:rsidR="00133B40" w:rsidRPr="002F5242">
        <w:rPr>
          <w:sz w:val="24"/>
          <w:szCs w:val="24"/>
        </w:rPr>
        <w:t>纳税人</w:t>
      </w:r>
      <w:r w:rsidR="00133B40">
        <w:rPr>
          <w:rFonts w:hint="eastAsia"/>
          <w:sz w:val="24"/>
          <w:szCs w:val="24"/>
        </w:rPr>
        <w:t>变更成</w:t>
      </w:r>
      <w:r w:rsidR="00133B40">
        <w:rPr>
          <w:sz w:val="24"/>
          <w:szCs w:val="24"/>
        </w:rPr>
        <w:t>一般纳税</w:t>
      </w:r>
      <w:r w:rsidR="008827A1" w:rsidRPr="002F5242">
        <w:rPr>
          <w:sz w:val="24"/>
          <w:szCs w:val="24"/>
        </w:rPr>
        <w:t>，</w:t>
      </w:r>
      <w:r w:rsidR="00D55DB8" w:rsidRPr="002F5242">
        <w:rPr>
          <w:rFonts w:hint="eastAsia"/>
          <w:sz w:val="24"/>
          <w:szCs w:val="24"/>
        </w:rPr>
        <w:t>产品部分</w:t>
      </w:r>
      <w:r w:rsidR="008827A1" w:rsidRPr="002F5242">
        <w:rPr>
          <w:sz w:val="24"/>
          <w:szCs w:val="24"/>
        </w:rPr>
        <w:t>适用税率由</w:t>
      </w:r>
      <w:r w:rsidR="008827A1" w:rsidRPr="002F5242">
        <w:rPr>
          <w:sz w:val="24"/>
          <w:szCs w:val="24"/>
        </w:rPr>
        <w:t>3%</w:t>
      </w:r>
      <w:r w:rsidR="008827A1" w:rsidRPr="002F5242">
        <w:rPr>
          <w:sz w:val="24"/>
          <w:szCs w:val="24"/>
        </w:rPr>
        <w:t>变更成</w:t>
      </w:r>
      <w:r w:rsidR="008827A1" w:rsidRPr="002F5242">
        <w:rPr>
          <w:sz w:val="24"/>
          <w:szCs w:val="24"/>
        </w:rPr>
        <w:t>17%</w:t>
      </w:r>
      <w:r w:rsidR="002F5242" w:rsidRPr="002F5242">
        <w:rPr>
          <w:rFonts w:hint="eastAsia"/>
          <w:sz w:val="24"/>
          <w:szCs w:val="24"/>
        </w:rPr>
        <w:t>，</w:t>
      </w:r>
      <w:r w:rsidR="00D55DB8" w:rsidRPr="002F5242">
        <w:rPr>
          <w:rFonts w:hint="eastAsia"/>
          <w:sz w:val="24"/>
          <w:szCs w:val="24"/>
        </w:rPr>
        <w:t>实施服务部分</w:t>
      </w:r>
      <w:r w:rsidR="00D55DB8" w:rsidRPr="002F5242">
        <w:rPr>
          <w:sz w:val="24"/>
          <w:szCs w:val="24"/>
        </w:rPr>
        <w:t>适用税率由</w:t>
      </w:r>
      <w:r w:rsidR="00D55DB8" w:rsidRPr="002F5242">
        <w:rPr>
          <w:sz w:val="24"/>
          <w:szCs w:val="24"/>
        </w:rPr>
        <w:t>3%</w:t>
      </w:r>
      <w:r w:rsidR="00D55DB8" w:rsidRPr="002F5242">
        <w:rPr>
          <w:sz w:val="24"/>
          <w:szCs w:val="24"/>
        </w:rPr>
        <w:t>变更成</w:t>
      </w:r>
      <w:r w:rsidR="00D55DB8" w:rsidRPr="002F5242">
        <w:rPr>
          <w:rFonts w:hint="eastAsia"/>
          <w:sz w:val="24"/>
          <w:szCs w:val="24"/>
        </w:rPr>
        <w:t>6</w:t>
      </w:r>
      <w:r w:rsidR="00D55DB8" w:rsidRPr="002F5242">
        <w:rPr>
          <w:sz w:val="24"/>
          <w:szCs w:val="24"/>
        </w:rPr>
        <w:t>%</w:t>
      </w:r>
      <w:r w:rsidR="002B5BB3">
        <w:rPr>
          <w:rFonts w:hint="eastAsia"/>
          <w:sz w:val="24"/>
          <w:szCs w:val="24"/>
        </w:rPr>
        <w:t>（见附件</w:t>
      </w:r>
      <w:r w:rsidR="002B5BB3">
        <w:rPr>
          <w:rFonts w:hint="eastAsia"/>
          <w:sz w:val="24"/>
          <w:szCs w:val="24"/>
        </w:rPr>
        <w:t>1</w:t>
      </w:r>
      <w:r w:rsidR="002B5BB3">
        <w:rPr>
          <w:rFonts w:hint="eastAsia"/>
          <w:sz w:val="24"/>
          <w:szCs w:val="24"/>
        </w:rPr>
        <w:t>）</w:t>
      </w:r>
      <w:r w:rsidR="00D55DB8" w:rsidRPr="002F5242">
        <w:rPr>
          <w:rFonts w:hint="eastAsia"/>
          <w:sz w:val="24"/>
          <w:szCs w:val="24"/>
        </w:rPr>
        <w:t>。</w:t>
      </w:r>
      <w:r w:rsidR="00D55DB8" w:rsidRPr="002F5242">
        <w:rPr>
          <w:sz w:val="24"/>
          <w:szCs w:val="24"/>
        </w:rPr>
        <w:t>建议以保持总价不变</w:t>
      </w:r>
      <w:r w:rsidR="008D5FED">
        <w:rPr>
          <w:rFonts w:hint="eastAsia"/>
          <w:sz w:val="24"/>
          <w:szCs w:val="24"/>
        </w:rPr>
        <w:t>，即</w:t>
      </w:r>
      <w:r w:rsidR="008D5FED" w:rsidRPr="002F5242">
        <w:rPr>
          <w:sz w:val="24"/>
          <w:szCs w:val="24"/>
        </w:rPr>
        <w:t>总价</w:t>
      </w:r>
      <w:r w:rsidR="008D5FED">
        <w:rPr>
          <w:rFonts w:hint="eastAsia"/>
          <w:sz w:val="24"/>
          <w:szCs w:val="24"/>
        </w:rPr>
        <w:t>为</w:t>
      </w:r>
      <w:r w:rsidR="00444353">
        <w:rPr>
          <w:rFonts w:hint="eastAsia"/>
          <w:sz w:val="24"/>
          <w:szCs w:val="24"/>
        </w:rPr>
        <w:t>450000</w:t>
      </w:r>
      <w:r w:rsidR="008D5FED">
        <w:rPr>
          <w:rFonts w:hint="eastAsia"/>
          <w:sz w:val="24"/>
          <w:szCs w:val="24"/>
        </w:rPr>
        <w:t>（大写</w:t>
      </w:r>
      <w:r w:rsidR="00444353">
        <w:rPr>
          <w:rFonts w:hint="eastAsia"/>
          <w:sz w:val="24"/>
          <w:szCs w:val="24"/>
        </w:rPr>
        <w:t>肆拾伍万圆整</w:t>
      </w:r>
      <w:r w:rsidR="008D5FED">
        <w:rPr>
          <w:rFonts w:hint="eastAsia"/>
          <w:sz w:val="24"/>
          <w:szCs w:val="24"/>
        </w:rPr>
        <w:t>），其中</w:t>
      </w:r>
      <w:r w:rsidR="008827A1" w:rsidRPr="002F5242">
        <w:rPr>
          <w:sz w:val="24"/>
          <w:szCs w:val="24"/>
        </w:rPr>
        <w:t>适用</w:t>
      </w:r>
      <w:r w:rsidR="00D55DB8" w:rsidRPr="002F5242">
        <w:rPr>
          <w:rFonts w:hint="eastAsia"/>
          <w:sz w:val="24"/>
          <w:szCs w:val="24"/>
        </w:rPr>
        <w:t>产品部分价款</w:t>
      </w:r>
      <w:r w:rsidR="00BC0EBA">
        <w:rPr>
          <w:rFonts w:hint="eastAsia"/>
          <w:sz w:val="24"/>
          <w:szCs w:val="24"/>
        </w:rPr>
        <w:t>变更为</w:t>
      </w:r>
      <w:r w:rsidR="00D55DB8" w:rsidRPr="002F5242">
        <w:rPr>
          <w:rFonts w:hint="eastAsia"/>
          <w:sz w:val="24"/>
          <w:szCs w:val="24"/>
        </w:rPr>
        <w:t>384615</w:t>
      </w:r>
      <w:r w:rsidR="00A02C65">
        <w:rPr>
          <w:rFonts w:ascii="宋体" w:hAnsi="宋体" w:hint="eastAsia"/>
          <w:sz w:val="24"/>
          <w:szCs w:val="24"/>
        </w:rPr>
        <w:t>元，</w:t>
      </w:r>
      <w:r w:rsidR="00D55DB8" w:rsidRPr="002F5242">
        <w:rPr>
          <w:rFonts w:hint="eastAsia"/>
          <w:sz w:val="24"/>
          <w:szCs w:val="24"/>
        </w:rPr>
        <w:t>税款</w:t>
      </w:r>
      <w:r w:rsidR="00D55DB8" w:rsidRPr="002F5242">
        <w:rPr>
          <w:rFonts w:hint="eastAsia"/>
          <w:sz w:val="24"/>
          <w:szCs w:val="24"/>
        </w:rPr>
        <w:t>65385</w:t>
      </w:r>
      <w:r w:rsidR="00A02C65">
        <w:rPr>
          <w:rFonts w:ascii="宋体" w:hAnsi="宋体" w:hint="eastAsia"/>
          <w:sz w:val="24"/>
          <w:szCs w:val="24"/>
        </w:rPr>
        <w:t>元，</w:t>
      </w:r>
      <w:r w:rsidR="00D55DB8" w:rsidRPr="002F5242">
        <w:rPr>
          <w:rFonts w:hint="eastAsia"/>
          <w:sz w:val="24"/>
          <w:szCs w:val="24"/>
        </w:rPr>
        <w:t>合计</w:t>
      </w:r>
      <w:r w:rsidR="00D55DB8" w:rsidRPr="002F5242">
        <w:rPr>
          <w:rFonts w:hint="eastAsia"/>
          <w:sz w:val="24"/>
          <w:szCs w:val="24"/>
        </w:rPr>
        <w:t>450000</w:t>
      </w:r>
      <w:r w:rsidR="00A02C65">
        <w:rPr>
          <w:rFonts w:ascii="宋体" w:hAnsi="宋体" w:hint="eastAsia"/>
          <w:sz w:val="24"/>
          <w:szCs w:val="24"/>
        </w:rPr>
        <w:t>元</w:t>
      </w:r>
      <w:r w:rsidR="00D55DB8" w:rsidRPr="002F5242">
        <w:rPr>
          <w:rFonts w:hint="eastAsia"/>
          <w:sz w:val="24"/>
          <w:szCs w:val="24"/>
        </w:rPr>
        <w:t>，实施服务部分价款</w:t>
      </w:r>
      <w:r w:rsidR="00E31939">
        <w:rPr>
          <w:rFonts w:hint="eastAsia"/>
          <w:sz w:val="24"/>
          <w:szCs w:val="24"/>
        </w:rPr>
        <w:t>变更为</w:t>
      </w:r>
      <w:r w:rsidR="00D55DB8" w:rsidRPr="002F5242">
        <w:rPr>
          <w:rFonts w:hint="eastAsia"/>
          <w:sz w:val="24"/>
          <w:szCs w:val="24"/>
        </w:rPr>
        <w:t>186792</w:t>
      </w:r>
      <w:r w:rsidR="00BA63B1">
        <w:rPr>
          <w:rFonts w:ascii="宋体" w:hAnsi="宋体" w:hint="eastAsia"/>
          <w:sz w:val="24"/>
          <w:szCs w:val="24"/>
        </w:rPr>
        <w:t>元，</w:t>
      </w:r>
      <w:r w:rsidR="00D55DB8" w:rsidRPr="002F5242">
        <w:rPr>
          <w:rFonts w:hint="eastAsia"/>
          <w:sz w:val="24"/>
          <w:szCs w:val="24"/>
        </w:rPr>
        <w:t>税款</w:t>
      </w:r>
      <w:r w:rsidR="00D55DB8" w:rsidRPr="002F5242">
        <w:rPr>
          <w:rFonts w:hint="eastAsia"/>
          <w:sz w:val="24"/>
          <w:szCs w:val="24"/>
        </w:rPr>
        <w:t>11208</w:t>
      </w:r>
      <w:r w:rsidR="00BA63B1">
        <w:rPr>
          <w:rFonts w:ascii="宋体" w:hAnsi="宋体" w:hint="eastAsia"/>
          <w:sz w:val="24"/>
          <w:szCs w:val="24"/>
        </w:rPr>
        <w:t>元，</w:t>
      </w:r>
      <w:r w:rsidR="00D55DB8" w:rsidRPr="002F5242">
        <w:rPr>
          <w:rFonts w:hint="eastAsia"/>
          <w:sz w:val="24"/>
          <w:szCs w:val="24"/>
        </w:rPr>
        <w:t>合计</w:t>
      </w:r>
      <w:r w:rsidR="00D55DB8" w:rsidRPr="002F5242">
        <w:rPr>
          <w:rFonts w:hint="eastAsia"/>
          <w:sz w:val="24"/>
          <w:szCs w:val="24"/>
        </w:rPr>
        <w:t>198000</w:t>
      </w:r>
      <w:r w:rsidR="00BA63B1">
        <w:rPr>
          <w:rFonts w:ascii="宋体" w:hAnsi="宋体" w:hint="eastAsia"/>
          <w:sz w:val="24"/>
          <w:szCs w:val="24"/>
        </w:rPr>
        <w:t>元</w:t>
      </w:r>
      <w:r w:rsidR="008827A1" w:rsidRPr="002F5242">
        <w:rPr>
          <w:sz w:val="24"/>
          <w:szCs w:val="24"/>
        </w:rPr>
        <w:t>，并签订《</w:t>
      </w:r>
      <w:r w:rsidR="002F5242" w:rsidRPr="002F5242">
        <w:rPr>
          <w:rFonts w:hint="eastAsia"/>
          <w:sz w:val="24"/>
          <w:szCs w:val="24"/>
        </w:rPr>
        <w:t>通用报表软件及实施服务采购合同</w:t>
      </w:r>
      <w:r w:rsidR="008827A1" w:rsidRPr="002F5242">
        <w:rPr>
          <w:sz w:val="24"/>
          <w:szCs w:val="24"/>
        </w:rPr>
        <w:t>》</w:t>
      </w:r>
      <w:bookmarkStart w:id="0" w:name="_GoBack"/>
      <w:bookmarkEnd w:id="0"/>
      <w:r w:rsidR="008827A1" w:rsidRPr="002F5242">
        <w:rPr>
          <w:sz w:val="24"/>
          <w:szCs w:val="24"/>
        </w:rPr>
        <w:br/>
      </w:r>
      <w:r w:rsidR="008827A1" w:rsidRPr="002F5242">
        <w:rPr>
          <w:sz w:val="24"/>
          <w:szCs w:val="24"/>
        </w:rPr>
        <w:t>特此声明。</w:t>
      </w:r>
    </w:p>
    <w:p w:rsidR="008D3B70" w:rsidRPr="008827A1" w:rsidRDefault="008D3B70" w:rsidP="008D3B70">
      <w:pPr>
        <w:spacing w:line="360" w:lineRule="auto"/>
        <w:ind w:firstLineChars="200" w:firstLine="480"/>
        <w:rPr>
          <w:sz w:val="24"/>
          <w:szCs w:val="24"/>
        </w:rPr>
      </w:pPr>
    </w:p>
    <w:p w:rsidR="008D3B70" w:rsidRDefault="008D3B70" w:rsidP="008D3B70">
      <w:pPr>
        <w:rPr>
          <w:sz w:val="30"/>
          <w:szCs w:val="30"/>
        </w:rPr>
      </w:pPr>
    </w:p>
    <w:p w:rsidR="008D3B70" w:rsidRDefault="008D3B70" w:rsidP="008D3B70">
      <w:pPr>
        <w:rPr>
          <w:sz w:val="30"/>
          <w:szCs w:val="30"/>
        </w:rPr>
      </w:pPr>
    </w:p>
    <w:p w:rsidR="008D3B70" w:rsidRDefault="008D3B70" w:rsidP="008D3B70">
      <w:pPr>
        <w:rPr>
          <w:sz w:val="30"/>
          <w:szCs w:val="30"/>
        </w:rPr>
      </w:pPr>
    </w:p>
    <w:p w:rsidR="008D3B70" w:rsidRDefault="008D3B70" w:rsidP="008D3B70">
      <w:pPr>
        <w:rPr>
          <w:sz w:val="30"/>
          <w:szCs w:val="30"/>
        </w:rPr>
      </w:pPr>
    </w:p>
    <w:p w:rsidR="008D3B70" w:rsidRDefault="008D3B70" w:rsidP="008D3B70">
      <w:pPr>
        <w:rPr>
          <w:sz w:val="30"/>
          <w:szCs w:val="30"/>
        </w:rPr>
      </w:pPr>
    </w:p>
    <w:p w:rsidR="008D3B70" w:rsidRPr="008D3B70" w:rsidRDefault="008D3B70" w:rsidP="008D3B70">
      <w:pPr>
        <w:jc w:val="right"/>
        <w:rPr>
          <w:sz w:val="24"/>
          <w:szCs w:val="24"/>
        </w:rPr>
      </w:pPr>
      <w:r w:rsidRPr="008D3B70">
        <w:rPr>
          <w:rFonts w:hint="eastAsia"/>
          <w:sz w:val="24"/>
          <w:szCs w:val="24"/>
        </w:rPr>
        <w:t>华正云科</w:t>
      </w:r>
      <w:r w:rsidR="0027040E">
        <w:rPr>
          <w:rFonts w:hint="eastAsia"/>
          <w:sz w:val="24"/>
          <w:szCs w:val="24"/>
        </w:rPr>
        <w:t>（北京）信息技术有限公司</w:t>
      </w:r>
    </w:p>
    <w:p w:rsidR="008D3B70" w:rsidRPr="008D3B70" w:rsidRDefault="008D3B70" w:rsidP="0027040E">
      <w:pPr>
        <w:ind w:right="480" w:firstLineChars="2550" w:firstLine="6120"/>
        <w:rPr>
          <w:sz w:val="24"/>
          <w:szCs w:val="24"/>
        </w:rPr>
      </w:pPr>
      <w:r w:rsidRPr="008D3B70">
        <w:rPr>
          <w:rFonts w:hint="eastAsia"/>
          <w:sz w:val="24"/>
          <w:szCs w:val="24"/>
        </w:rPr>
        <w:t>2017</w:t>
      </w:r>
      <w:r w:rsidRPr="008D3B70">
        <w:rPr>
          <w:rFonts w:hint="eastAsia"/>
          <w:sz w:val="24"/>
          <w:szCs w:val="24"/>
        </w:rPr>
        <w:t>年</w:t>
      </w:r>
      <w:r w:rsidRPr="008D3B70">
        <w:rPr>
          <w:rFonts w:hint="eastAsia"/>
          <w:sz w:val="24"/>
          <w:szCs w:val="24"/>
        </w:rPr>
        <w:t>8</w:t>
      </w:r>
      <w:r w:rsidRPr="008D3B70">
        <w:rPr>
          <w:rFonts w:hint="eastAsia"/>
          <w:sz w:val="24"/>
          <w:szCs w:val="24"/>
        </w:rPr>
        <w:t>月</w:t>
      </w:r>
      <w:r w:rsidRPr="008D3B70">
        <w:rPr>
          <w:rFonts w:hint="eastAsia"/>
          <w:sz w:val="24"/>
          <w:szCs w:val="24"/>
        </w:rPr>
        <w:t>9</w:t>
      </w:r>
      <w:r w:rsidRPr="008D3B70">
        <w:rPr>
          <w:rFonts w:hint="eastAsia"/>
          <w:sz w:val="24"/>
          <w:szCs w:val="24"/>
        </w:rPr>
        <w:t>日</w:t>
      </w:r>
    </w:p>
    <w:sectPr w:rsidR="008D3B70" w:rsidRPr="008D3B70" w:rsidSect="005D6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FA4" w:rsidRDefault="006E4FA4" w:rsidP="008D3B70">
      <w:r>
        <w:separator/>
      </w:r>
    </w:p>
  </w:endnote>
  <w:endnote w:type="continuationSeparator" w:id="1">
    <w:p w:rsidR="006E4FA4" w:rsidRDefault="006E4FA4" w:rsidP="008D3B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FA4" w:rsidRDefault="006E4FA4" w:rsidP="008D3B70">
      <w:r>
        <w:separator/>
      </w:r>
    </w:p>
  </w:footnote>
  <w:footnote w:type="continuationSeparator" w:id="1">
    <w:p w:rsidR="006E4FA4" w:rsidRDefault="006E4FA4" w:rsidP="008D3B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3B70"/>
    <w:rsid w:val="000100E5"/>
    <w:rsid w:val="00133B40"/>
    <w:rsid w:val="001361BF"/>
    <w:rsid w:val="001A1446"/>
    <w:rsid w:val="001C4D87"/>
    <w:rsid w:val="001E3915"/>
    <w:rsid w:val="0027040E"/>
    <w:rsid w:val="002B5BB3"/>
    <w:rsid w:val="002F5242"/>
    <w:rsid w:val="003D6BD6"/>
    <w:rsid w:val="004136AC"/>
    <w:rsid w:val="00444353"/>
    <w:rsid w:val="00502DD6"/>
    <w:rsid w:val="005D6E61"/>
    <w:rsid w:val="006B7E04"/>
    <w:rsid w:val="006E4FA4"/>
    <w:rsid w:val="007B68E3"/>
    <w:rsid w:val="007C7E5A"/>
    <w:rsid w:val="008827A1"/>
    <w:rsid w:val="008D3B70"/>
    <w:rsid w:val="008D5FED"/>
    <w:rsid w:val="008F7233"/>
    <w:rsid w:val="009F5E6D"/>
    <w:rsid w:val="00A02C65"/>
    <w:rsid w:val="00B4313C"/>
    <w:rsid w:val="00B76DBA"/>
    <w:rsid w:val="00BA63B1"/>
    <w:rsid w:val="00BC0EBA"/>
    <w:rsid w:val="00C26084"/>
    <w:rsid w:val="00C74468"/>
    <w:rsid w:val="00C914D1"/>
    <w:rsid w:val="00C93B0B"/>
    <w:rsid w:val="00CB71AC"/>
    <w:rsid w:val="00D55DB8"/>
    <w:rsid w:val="00E304C6"/>
    <w:rsid w:val="00E31939"/>
    <w:rsid w:val="00EA43D1"/>
    <w:rsid w:val="00F14F42"/>
    <w:rsid w:val="00F401F7"/>
    <w:rsid w:val="00F66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60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3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3B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3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3B7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827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27A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3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3B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3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3B7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827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27A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2017-08-09T09:57:00Z</dcterms:created>
  <dcterms:modified xsi:type="dcterms:W3CDTF">2017-08-09T10:14:00Z</dcterms:modified>
</cp:coreProperties>
</file>