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6C30" w14:textId="4CB5A618" w:rsidR="00032679" w:rsidRPr="00F30811" w:rsidRDefault="00F30811">
      <w:pPr>
        <w:rPr>
          <w:lang w:val="en-US"/>
        </w:rPr>
      </w:pPr>
      <w:r w:rsidRPr="00F30811">
        <w:rPr>
          <w:lang w:val="en-US"/>
        </w:rPr>
        <w:t xml:space="preserve">We would like to </w:t>
      </w:r>
      <w:r>
        <w:rPr>
          <w:lang w:val="en-US"/>
        </w:rPr>
        <w:t>thank the anonymous reviewer for the helpful comments concerning our article. We try to do our best to improve the paper</w:t>
      </w:r>
      <w:r w:rsidR="00830607">
        <w:rPr>
          <w:lang w:val="en-US"/>
        </w:rPr>
        <w:t xml:space="preserve"> and package,</w:t>
      </w:r>
      <w:r>
        <w:rPr>
          <w:lang w:val="en-US"/>
        </w:rPr>
        <w:t xml:space="preserve"> and </w:t>
      </w:r>
      <w:r w:rsidR="002C1EB7">
        <w:rPr>
          <w:lang w:val="en-US"/>
        </w:rPr>
        <w:t xml:space="preserve">to </w:t>
      </w:r>
      <w:r>
        <w:rPr>
          <w:lang w:val="en-US"/>
        </w:rPr>
        <w:t xml:space="preserve">correct all of </w:t>
      </w:r>
      <w:r w:rsidR="006933C5">
        <w:rPr>
          <w:lang w:val="en-US"/>
        </w:rPr>
        <w:t>their</w:t>
      </w:r>
      <w:r>
        <w:rPr>
          <w:lang w:val="en-US"/>
        </w:rPr>
        <w:t xml:space="preserve"> flaws.</w:t>
      </w:r>
      <w:r w:rsidR="007A1E0F">
        <w:rPr>
          <w:lang w:val="en-US"/>
        </w:rPr>
        <w:t xml:space="preserve"> </w:t>
      </w:r>
      <w:r w:rsidR="005F6283">
        <w:rPr>
          <w:lang w:val="en-US"/>
        </w:rPr>
        <w:t>Some spelling errors in the paper were corrected</w:t>
      </w:r>
      <w:r w:rsidR="000F3A7F">
        <w:rPr>
          <w:lang w:val="en-US"/>
        </w:rPr>
        <w:t>, and bugs in the package were fixed</w:t>
      </w:r>
      <w:bookmarkStart w:id="0" w:name="_GoBack"/>
      <w:bookmarkEnd w:id="0"/>
      <w:r w:rsidR="005F6283">
        <w:rPr>
          <w:lang w:val="en-US"/>
        </w:rPr>
        <w:t xml:space="preserve">. </w:t>
      </w:r>
      <w:r w:rsidR="007A1E0F">
        <w:rPr>
          <w:lang w:val="en-US"/>
        </w:rPr>
        <w:t xml:space="preserve">To </w:t>
      </w:r>
      <w:r w:rsidR="00830607">
        <w:rPr>
          <w:lang w:val="en-US"/>
        </w:rPr>
        <w:t xml:space="preserve">simplify the review process, we provide the </w:t>
      </w:r>
      <w:r w:rsidR="00CE3D11">
        <w:rPr>
          <w:lang w:val="en-US"/>
        </w:rPr>
        <w:t xml:space="preserve">additional </w:t>
      </w:r>
      <w:r w:rsidR="00830607">
        <w:rPr>
          <w:lang w:val="en-US"/>
        </w:rPr>
        <w:t>pdf file with the marked differences between the old and the new version of our paper.</w:t>
      </w:r>
      <w:r w:rsidR="005F6283">
        <w:rPr>
          <w:lang w:val="en-US"/>
        </w:rPr>
        <w:t xml:space="preserve"> </w:t>
      </w:r>
      <w:r>
        <w:rPr>
          <w:lang w:val="en-US"/>
        </w:rPr>
        <w:t xml:space="preserve">Please </w:t>
      </w:r>
      <w:r w:rsidR="00830607">
        <w:rPr>
          <w:lang w:val="en-US"/>
        </w:rPr>
        <w:t xml:space="preserve">also </w:t>
      </w:r>
      <w:r>
        <w:rPr>
          <w:lang w:val="en-US"/>
        </w:rPr>
        <w:t xml:space="preserve">find the detailed answers </w:t>
      </w:r>
      <w:r w:rsidR="001D6292">
        <w:rPr>
          <w:lang w:val="en-US"/>
        </w:rPr>
        <w:t>to</w:t>
      </w:r>
      <w:r>
        <w:rPr>
          <w:lang w:val="en-US"/>
        </w:rPr>
        <w:t xml:space="preserve"> the reviewer’s remarks</w:t>
      </w:r>
      <w:r w:rsidR="00830607">
        <w:rPr>
          <w:lang w:val="en-US"/>
        </w:rPr>
        <w:t xml:space="preserve"> below</w:t>
      </w:r>
      <w:r>
        <w:rPr>
          <w:lang w:val="en-US"/>
        </w:rPr>
        <w:t>:</w:t>
      </w:r>
    </w:p>
    <w:p w14:paraId="6D0D84E8" w14:textId="77777777" w:rsidR="00F30811" w:rsidRPr="00F30811" w:rsidRDefault="00F30811">
      <w:pPr>
        <w:rPr>
          <w:lang w:val="en-US"/>
        </w:rPr>
      </w:pPr>
    </w:p>
    <w:p w14:paraId="35F60AE3" w14:textId="306E1CCB" w:rsidR="00F00944" w:rsidRPr="00F30811" w:rsidRDefault="00F00944" w:rsidP="00F00944">
      <w:pPr>
        <w:pStyle w:val="Akapitzlist"/>
        <w:numPr>
          <w:ilvl w:val="0"/>
          <w:numId w:val="1"/>
        </w:numPr>
        <w:rPr>
          <w:i/>
          <w:iCs/>
          <w:lang w:val="en-US"/>
        </w:rPr>
      </w:pPr>
      <w:r w:rsidRPr="00F30811">
        <w:rPr>
          <w:i/>
          <w:iCs/>
          <w:lang w:val="en-US"/>
        </w:rPr>
        <w:t>missing unit testing - there exist several very good packages for unit   testing of R packages, see e.g. the "</w:t>
      </w:r>
      <w:proofErr w:type="spellStart"/>
      <w:r w:rsidRPr="00F30811">
        <w:rPr>
          <w:i/>
          <w:iCs/>
          <w:lang w:val="en-US"/>
        </w:rPr>
        <w:t>testthat</w:t>
      </w:r>
      <w:proofErr w:type="spellEnd"/>
      <w:r w:rsidRPr="00F30811">
        <w:rPr>
          <w:i/>
          <w:iCs/>
          <w:lang w:val="en-US"/>
        </w:rPr>
        <w:t>" package. In my opinion,  it is necessary to provide good testing suite for any software, especially   the mathematical functions. Not only the main functionality must be tested,  but also the border or error cases such as empty inputs, NAs, NULLs etc.</w:t>
      </w:r>
    </w:p>
    <w:p w14:paraId="0B535797" w14:textId="49108A4C" w:rsidR="00743057" w:rsidRPr="00F30811" w:rsidRDefault="00743057" w:rsidP="00743057">
      <w:pPr>
        <w:rPr>
          <w:lang w:val="en-US"/>
        </w:rPr>
      </w:pPr>
    </w:p>
    <w:p w14:paraId="1A966465" w14:textId="080FF0DD" w:rsidR="00743057" w:rsidRPr="00F30811" w:rsidRDefault="00CE3D11" w:rsidP="00743057">
      <w:pPr>
        <w:rPr>
          <w:lang w:val="en-US"/>
        </w:rPr>
      </w:pPr>
      <w:r>
        <w:rPr>
          <w:lang w:val="en-US"/>
        </w:rPr>
        <w:t>The respective tests (based on the above-mentioned “</w:t>
      </w:r>
      <w:proofErr w:type="spellStart"/>
      <w:r>
        <w:rPr>
          <w:lang w:val="en-US"/>
        </w:rPr>
        <w:t>testthat</w:t>
      </w:r>
      <w:proofErr w:type="spellEnd"/>
      <w:r>
        <w:rPr>
          <w:lang w:val="en-US"/>
        </w:rPr>
        <w:t>” package) were added</w:t>
      </w:r>
      <w:r w:rsidR="00DD6103">
        <w:rPr>
          <w:lang w:val="en-US"/>
        </w:rPr>
        <w:t xml:space="preserve"> (like </w:t>
      </w:r>
      <w:proofErr w:type="spellStart"/>
      <w:r w:rsidR="00DD6103" w:rsidRPr="00DD6103">
        <w:rPr>
          <w:lang w:val="en-US"/>
        </w:rPr>
        <w:t>expect_snapshot</w:t>
      </w:r>
      <w:proofErr w:type="spellEnd"/>
      <w:r w:rsidR="00DD6103">
        <w:rPr>
          <w:lang w:val="en-US"/>
        </w:rPr>
        <w:t xml:space="preserve"> and </w:t>
      </w:r>
      <w:proofErr w:type="spellStart"/>
      <w:r w:rsidR="00DD6103" w:rsidRPr="00DD6103">
        <w:rPr>
          <w:lang w:val="en-US"/>
        </w:rPr>
        <w:t>expect_equal</w:t>
      </w:r>
      <w:proofErr w:type="spellEnd"/>
      <w:r w:rsidR="00DD6103">
        <w:rPr>
          <w:lang w:val="en-US"/>
        </w:rPr>
        <w:t xml:space="preserve"> for the expected correct output, together with </w:t>
      </w:r>
      <w:proofErr w:type="spellStart"/>
      <w:r w:rsidR="00DD6103" w:rsidRPr="00DD6103">
        <w:rPr>
          <w:lang w:val="en-US"/>
        </w:rPr>
        <w:t>expect_error</w:t>
      </w:r>
      <w:proofErr w:type="spellEnd"/>
      <w:r w:rsidR="00DD6103">
        <w:rPr>
          <w:lang w:val="en-US"/>
        </w:rPr>
        <w:t xml:space="preserve"> to check the behavior of the functions in the case of </w:t>
      </w:r>
      <w:r w:rsidR="00993DBE">
        <w:rPr>
          <w:lang w:val="en-US"/>
        </w:rPr>
        <w:t xml:space="preserve">the introduced </w:t>
      </w:r>
      <w:r w:rsidR="00DD6103">
        <w:rPr>
          <w:lang w:val="en-US"/>
        </w:rPr>
        <w:t>errors)</w:t>
      </w:r>
      <w:r>
        <w:rPr>
          <w:lang w:val="en-US"/>
        </w:rPr>
        <w:t>.</w:t>
      </w:r>
    </w:p>
    <w:p w14:paraId="1E51B1F4" w14:textId="77777777" w:rsidR="00743057" w:rsidRPr="00F30811" w:rsidRDefault="00743057" w:rsidP="00743057">
      <w:pPr>
        <w:rPr>
          <w:lang w:val="en-US"/>
        </w:rPr>
      </w:pPr>
    </w:p>
    <w:p w14:paraId="3267514A" w14:textId="3F249E3B" w:rsidR="00F00944" w:rsidRPr="00F30811" w:rsidRDefault="00F00944" w:rsidP="00F00944">
      <w:pPr>
        <w:pStyle w:val="Akapitzlist"/>
        <w:numPr>
          <w:ilvl w:val="0"/>
          <w:numId w:val="1"/>
        </w:numPr>
        <w:rPr>
          <w:i/>
          <w:iCs/>
          <w:lang w:val="en-US"/>
        </w:rPr>
      </w:pPr>
      <w:r w:rsidRPr="00F30811">
        <w:rPr>
          <w:i/>
          <w:iCs/>
          <w:lang w:val="en-US"/>
        </w:rPr>
        <w:t xml:space="preserve">inconsistent naming conventions for functions - it is a problem in R that   there is not a standard for the creation of function names. Some users  prefer </w:t>
      </w:r>
      <w:proofErr w:type="spellStart"/>
      <w:r w:rsidRPr="00F30811">
        <w:rPr>
          <w:i/>
          <w:iCs/>
          <w:lang w:val="en-US"/>
        </w:rPr>
        <w:t>lower_case_function_names</w:t>
      </w:r>
      <w:proofErr w:type="spellEnd"/>
      <w:r w:rsidRPr="00F30811">
        <w:rPr>
          <w:i/>
          <w:iCs/>
          <w:lang w:val="en-US"/>
        </w:rPr>
        <w:t xml:space="preserve">, some use </w:t>
      </w:r>
      <w:proofErr w:type="spellStart"/>
      <w:r w:rsidRPr="00F30811">
        <w:rPr>
          <w:i/>
          <w:iCs/>
          <w:lang w:val="en-US"/>
        </w:rPr>
        <w:t>camelCaseNames</w:t>
      </w:r>
      <w:proofErr w:type="spellEnd"/>
      <w:r w:rsidRPr="00F30811">
        <w:rPr>
          <w:i/>
          <w:iCs/>
          <w:lang w:val="en-US"/>
        </w:rPr>
        <w:t xml:space="preserve"> or </w:t>
      </w:r>
      <w:proofErr w:type="spellStart"/>
      <w:r w:rsidRPr="00F30811">
        <w:rPr>
          <w:i/>
          <w:iCs/>
          <w:lang w:val="en-US"/>
        </w:rPr>
        <w:t>CamelCaseNames</w:t>
      </w:r>
      <w:proofErr w:type="spellEnd"/>
      <w:r w:rsidRPr="00F30811">
        <w:rPr>
          <w:i/>
          <w:iCs/>
          <w:lang w:val="en-US"/>
        </w:rPr>
        <w:t xml:space="preserve">.  It is important to at least follow the selected style, which is unfortunately   not the case in this package: some functions follow the </w:t>
      </w:r>
      <w:proofErr w:type="spellStart"/>
      <w:r w:rsidRPr="00F30811">
        <w:rPr>
          <w:i/>
          <w:iCs/>
          <w:lang w:val="en-US"/>
        </w:rPr>
        <w:t>CamelStyle</w:t>
      </w:r>
      <w:proofErr w:type="spellEnd"/>
      <w:r w:rsidRPr="00F30811">
        <w:rPr>
          <w:i/>
          <w:iCs/>
          <w:lang w:val="en-US"/>
        </w:rPr>
        <w:t xml:space="preserve"> with   first letter being upper-case (see function "</w:t>
      </w:r>
      <w:proofErr w:type="spellStart"/>
      <w:r w:rsidRPr="00F30811">
        <w:rPr>
          <w:i/>
          <w:iCs/>
          <w:lang w:val="en-US"/>
        </w:rPr>
        <w:t>BertoluzzaDistance</w:t>
      </w:r>
      <w:proofErr w:type="spellEnd"/>
      <w:r w:rsidRPr="00F30811">
        <w:rPr>
          <w:i/>
          <w:iCs/>
          <w:lang w:val="en-US"/>
        </w:rPr>
        <w:t>"), but some  other functions start with lower-case ("</w:t>
      </w:r>
      <w:proofErr w:type="spellStart"/>
      <w:r w:rsidRPr="00F30811">
        <w:rPr>
          <w:i/>
          <w:iCs/>
          <w:lang w:val="en-US"/>
        </w:rPr>
        <w:t>classicalBootstrap</w:t>
      </w:r>
      <w:proofErr w:type="spellEnd"/>
      <w:r w:rsidRPr="00F30811">
        <w:rPr>
          <w:i/>
          <w:iCs/>
          <w:lang w:val="en-US"/>
        </w:rPr>
        <w:t xml:space="preserve">"), some function  names even violate the selected </w:t>
      </w:r>
      <w:proofErr w:type="spellStart"/>
      <w:r w:rsidRPr="00F30811">
        <w:rPr>
          <w:i/>
          <w:iCs/>
          <w:lang w:val="en-US"/>
        </w:rPr>
        <w:t>CamelStyle</w:t>
      </w:r>
      <w:proofErr w:type="spellEnd"/>
      <w:r w:rsidRPr="00F30811">
        <w:rPr>
          <w:i/>
          <w:iCs/>
          <w:lang w:val="en-US"/>
        </w:rPr>
        <w:t xml:space="preserve"> at all ("</w:t>
      </w:r>
      <w:proofErr w:type="spellStart"/>
      <w:r w:rsidRPr="00F30811">
        <w:rPr>
          <w:i/>
          <w:iCs/>
          <w:lang w:val="en-US"/>
        </w:rPr>
        <w:t>wmethod</w:t>
      </w:r>
      <w:proofErr w:type="spellEnd"/>
      <w:r w:rsidRPr="00F30811">
        <w:rPr>
          <w:i/>
          <w:iCs/>
          <w:lang w:val="en-US"/>
        </w:rPr>
        <w:t>", "</w:t>
      </w:r>
      <w:proofErr w:type="spellStart"/>
      <w:r w:rsidRPr="00F30811">
        <w:rPr>
          <w:i/>
          <w:iCs/>
          <w:lang w:val="en-US"/>
        </w:rPr>
        <w:t>dmethod</w:t>
      </w:r>
      <w:proofErr w:type="spellEnd"/>
      <w:r w:rsidRPr="00F30811">
        <w:rPr>
          <w:i/>
          <w:iCs/>
          <w:lang w:val="en-US"/>
        </w:rPr>
        <w:t>").</w:t>
      </w:r>
    </w:p>
    <w:p w14:paraId="7AD706EF" w14:textId="7D726C5A" w:rsidR="00743057" w:rsidRPr="00F30811" w:rsidRDefault="00743057" w:rsidP="00743057">
      <w:pPr>
        <w:rPr>
          <w:lang w:val="en-US"/>
        </w:rPr>
      </w:pPr>
    </w:p>
    <w:p w14:paraId="29B3B8C0" w14:textId="1688BB0D" w:rsidR="00743057" w:rsidRPr="00F30811" w:rsidRDefault="00861CF2" w:rsidP="00743057">
      <w:pPr>
        <w:rPr>
          <w:lang w:val="en-US"/>
        </w:rPr>
      </w:pPr>
      <w:r>
        <w:rPr>
          <w:lang w:val="en-US"/>
        </w:rPr>
        <w:t xml:space="preserve">Names of the functions </w:t>
      </w:r>
      <w:r w:rsidR="00C879CD">
        <w:rPr>
          <w:lang w:val="en-US"/>
        </w:rPr>
        <w:t>were</w:t>
      </w:r>
      <w:r>
        <w:rPr>
          <w:lang w:val="en-US"/>
        </w:rPr>
        <w:t xml:space="preserve"> corrected to follow </w:t>
      </w:r>
      <w:proofErr w:type="spellStart"/>
      <w:r>
        <w:rPr>
          <w:lang w:val="en-US"/>
        </w:rPr>
        <w:t>CamelCaseNames</w:t>
      </w:r>
      <w:proofErr w:type="spellEnd"/>
      <w:r>
        <w:rPr>
          <w:lang w:val="en-US"/>
        </w:rPr>
        <w:t xml:space="preserve"> style. Only for the vector of names (</w:t>
      </w:r>
      <w:proofErr w:type="spellStart"/>
      <w:r>
        <w:rPr>
          <w:lang w:val="en-US"/>
        </w:rPr>
        <w:t>resamplingNames</w:t>
      </w:r>
      <w:proofErr w:type="spellEnd"/>
      <w:r w:rsidR="004E5A36">
        <w:rPr>
          <w:lang w:val="en-US"/>
        </w:rPr>
        <w:t xml:space="preserve">, </w:t>
      </w:r>
      <w:proofErr w:type="spellStart"/>
      <w:r w:rsidR="004E5A36" w:rsidRPr="004E5A36">
        <w:rPr>
          <w:lang w:val="en-US"/>
        </w:rPr>
        <w:t>samplingGenerators</w:t>
      </w:r>
      <w:proofErr w:type="spellEnd"/>
      <w:r>
        <w:rPr>
          <w:lang w:val="en-US"/>
        </w:rPr>
        <w:t xml:space="preserve">) </w:t>
      </w:r>
      <w:proofErr w:type="spellStart"/>
      <w:r>
        <w:rPr>
          <w:lang w:val="en-US"/>
        </w:rPr>
        <w:t>camelCaseNames</w:t>
      </w:r>
      <w:proofErr w:type="spellEnd"/>
      <w:r>
        <w:rPr>
          <w:lang w:val="en-US"/>
        </w:rPr>
        <w:t xml:space="preserve"> style </w:t>
      </w:r>
      <w:r w:rsidR="00C879CD">
        <w:rPr>
          <w:lang w:val="en-US"/>
        </w:rPr>
        <w:t>was</w:t>
      </w:r>
      <w:r>
        <w:rPr>
          <w:lang w:val="en-US"/>
        </w:rPr>
        <w:t xml:space="preserve"> </w:t>
      </w:r>
      <w:r w:rsidR="004E5A36">
        <w:rPr>
          <w:lang w:val="en-US"/>
        </w:rPr>
        <w:t>used to clearly distinguish these</w:t>
      </w:r>
      <w:r>
        <w:rPr>
          <w:lang w:val="en-US"/>
        </w:rPr>
        <w:t xml:space="preserve"> vector</w:t>
      </w:r>
      <w:r w:rsidR="004E5A36">
        <w:rPr>
          <w:lang w:val="en-US"/>
        </w:rPr>
        <w:t>s</w:t>
      </w:r>
      <w:r>
        <w:rPr>
          <w:lang w:val="en-US"/>
        </w:rPr>
        <w:t xml:space="preserve"> </w:t>
      </w:r>
      <w:r w:rsidR="00E51292">
        <w:rPr>
          <w:lang w:val="en-US"/>
        </w:rPr>
        <w:t>from the functions.</w:t>
      </w:r>
    </w:p>
    <w:p w14:paraId="5882938C" w14:textId="77777777" w:rsidR="00743057" w:rsidRPr="00F30811" w:rsidRDefault="00743057" w:rsidP="00743057">
      <w:pPr>
        <w:rPr>
          <w:lang w:val="en-US"/>
        </w:rPr>
      </w:pPr>
    </w:p>
    <w:p w14:paraId="4E294EC0" w14:textId="65B259B2" w:rsidR="00F00944" w:rsidRPr="00F30811" w:rsidRDefault="00F00944" w:rsidP="00F00944">
      <w:pPr>
        <w:pStyle w:val="Akapitzlist"/>
        <w:numPr>
          <w:ilvl w:val="0"/>
          <w:numId w:val="1"/>
        </w:numPr>
        <w:rPr>
          <w:i/>
          <w:iCs/>
          <w:lang w:val="en-US"/>
        </w:rPr>
      </w:pPr>
      <w:r w:rsidRPr="00F30811">
        <w:rPr>
          <w:i/>
          <w:iCs/>
          <w:lang w:val="en-US"/>
        </w:rPr>
        <w:t xml:space="preserve">assertions on input values are insufficient - a good package should test  thoroughly the validity of inputs. For instance, </w:t>
      </w:r>
      <w:proofErr w:type="spellStart"/>
      <w:r w:rsidRPr="00F30811">
        <w:rPr>
          <w:i/>
          <w:iCs/>
          <w:lang w:val="en-US"/>
        </w:rPr>
        <w:t>BertoluzzaDistance</w:t>
      </w:r>
      <w:proofErr w:type="spellEnd"/>
      <w:r w:rsidRPr="00F30811">
        <w:rPr>
          <w:i/>
          <w:iCs/>
          <w:lang w:val="en-US"/>
        </w:rPr>
        <w:t xml:space="preserve">()  should test explicitly that only numeric vectors or matrices are allowed  as inputs. </w:t>
      </w:r>
      <w:proofErr w:type="spellStart"/>
      <w:r w:rsidRPr="00F30811">
        <w:rPr>
          <w:i/>
          <w:iCs/>
          <w:lang w:val="en-US"/>
        </w:rPr>
        <w:t>Unfortunatelly</w:t>
      </w:r>
      <w:proofErr w:type="spellEnd"/>
      <w:r w:rsidRPr="00F30811">
        <w:rPr>
          <w:i/>
          <w:iCs/>
          <w:lang w:val="en-US"/>
        </w:rPr>
        <w:t xml:space="preserve">, putting e.g. a 3D array as the input causes the  function to fail in an ugly way:   </w:t>
      </w:r>
      <w:proofErr w:type="spellStart"/>
      <w:r w:rsidRPr="00F30811">
        <w:rPr>
          <w:i/>
          <w:iCs/>
          <w:lang w:val="en-US"/>
        </w:rPr>
        <w:t>BertoluzzaDistance</w:t>
      </w:r>
      <w:proofErr w:type="spellEnd"/>
      <w:r w:rsidRPr="00F30811">
        <w:rPr>
          <w:i/>
          <w:iCs/>
          <w:lang w:val="en-US"/>
        </w:rPr>
        <w:t>(1:5, array(1:12, dim=c(2,3,2)))  Other function suffer from similar problems.</w:t>
      </w:r>
    </w:p>
    <w:p w14:paraId="0627F788" w14:textId="2AF2D565" w:rsidR="00B1085F" w:rsidRPr="00F30811" w:rsidRDefault="00B1085F" w:rsidP="00B1085F">
      <w:pPr>
        <w:rPr>
          <w:lang w:val="en-US"/>
        </w:rPr>
      </w:pPr>
    </w:p>
    <w:p w14:paraId="40F13FA2" w14:textId="5466AC6D" w:rsidR="00B1085F" w:rsidRPr="00F30811" w:rsidRDefault="000D4788" w:rsidP="00B1085F">
      <w:pPr>
        <w:rPr>
          <w:lang w:val="en-US"/>
        </w:rPr>
      </w:pPr>
      <w:r>
        <w:rPr>
          <w:lang w:val="en-US"/>
        </w:rPr>
        <w:t>In the function</w:t>
      </w:r>
      <w:r w:rsidR="00832480">
        <w:rPr>
          <w:lang w:val="en-US"/>
        </w:rPr>
        <w:t>s</w:t>
      </w:r>
      <w:r>
        <w:rPr>
          <w:lang w:val="en-US"/>
        </w:rPr>
        <w:t xml:space="preserve"> </w:t>
      </w:r>
      <w:proofErr w:type="spellStart"/>
      <w:r>
        <w:rPr>
          <w:lang w:val="en-US"/>
        </w:rPr>
        <w:t>BertoluzzaDistance</w:t>
      </w:r>
      <w:proofErr w:type="spellEnd"/>
      <w:r w:rsidR="00832480">
        <w:rPr>
          <w:lang w:val="en-US"/>
        </w:rPr>
        <w:t>,</w:t>
      </w:r>
      <w:r>
        <w:rPr>
          <w:lang w:val="en-US"/>
        </w:rPr>
        <w:t xml:space="preserve"> </w:t>
      </w:r>
      <w:proofErr w:type="spellStart"/>
      <w:r w:rsidRPr="000D4788">
        <w:rPr>
          <w:lang w:val="en-US"/>
        </w:rPr>
        <w:t>ParameterCheckForInitialSample</w:t>
      </w:r>
      <w:proofErr w:type="spellEnd"/>
      <w:r>
        <w:rPr>
          <w:lang w:val="en-US"/>
        </w:rPr>
        <w:t xml:space="preserve"> (which is used to check initial samples for other functions)</w:t>
      </w:r>
      <w:r w:rsidR="00870E69">
        <w:rPr>
          <w:lang w:val="en-US"/>
        </w:rPr>
        <w:t>,</w:t>
      </w:r>
      <w:r w:rsidR="00832480">
        <w:rPr>
          <w:lang w:val="en-US"/>
        </w:rPr>
        <w:t xml:space="preserve"> and many others,</w:t>
      </w:r>
      <w:r>
        <w:rPr>
          <w:lang w:val="en-US"/>
        </w:rPr>
        <w:t xml:space="preserve"> additional condition</w:t>
      </w:r>
      <w:r w:rsidR="00832480">
        <w:rPr>
          <w:lang w:val="en-US"/>
        </w:rPr>
        <w:t>s</w:t>
      </w:r>
      <w:r>
        <w:rPr>
          <w:lang w:val="en-US"/>
        </w:rPr>
        <w:t xml:space="preserve"> </w:t>
      </w:r>
      <w:r w:rsidR="00832480">
        <w:rPr>
          <w:lang w:val="en-US"/>
        </w:rPr>
        <w:t>were</w:t>
      </w:r>
      <w:r>
        <w:rPr>
          <w:lang w:val="en-US"/>
        </w:rPr>
        <w:t xml:space="preserve"> applied (</w:t>
      </w:r>
      <w:r w:rsidR="00832480">
        <w:rPr>
          <w:lang w:val="en-US"/>
        </w:rPr>
        <w:t xml:space="preserve">e.g., </w:t>
      </w:r>
      <w:proofErr w:type="spellStart"/>
      <w:r>
        <w:rPr>
          <w:lang w:val="en-US"/>
        </w:rPr>
        <w:t>is.matrix</w:t>
      </w:r>
      <w:proofErr w:type="spellEnd"/>
      <w:r>
        <w:rPr>
          <w:lang w:val="en-US"/>
        </w:rPr>
        <w:t xml:space="preserve">). Together with </w:t>
      </w:r>
      <w:r w:rsidR="00CE3D11">
        <w:rPr>
          <w:lang w:val="en-US"/>
        </w:rPr>
        <w:t xml:space="preserve">the </w:t>
      </w:r>
      <w:r>
        <w:rPr>
          <w:lang w:val="en-US"/>
        </w:rPr>
        <w:t xml:space="preserve">previously used conditions (if the number of columns is equal to 4, is.na, </w:t>
      </w:r>
      <w:proofErr w:type="spellStart"/>
      <w:r>
        <w:rPr>
          <w:lang w:val="en-US"/>
        </w:rPr>
        <w:t>is.numeric</w:t>
      </w:r>
      <w:proofErr w:type="spellEnd"/>
      <w:r w:rsidR="00CE3D11">
        <w:rPr>
          <w:lang w:val="en-US"/>
        </w:rPr>
        <w:t>, etc.</w:t>
      </w:r>
      <w:r>
        <w:rPr>
          <w:lang w:val="en-US"/>
        </w:rPr>
        <w:t>), we hope that the most com</w:t>
      </w:r>
      <w:r w:rsidR="00DC58CB">
        <w:rPr>
          <w:lang w:val="en-US"/>
        </w:rPr>
        <w:t xml:space="preserve">mon errors in </w:t>
      </w:r>
      <w:r w:rsidR="00150C75">
        <w:rPr>
          <w:lang w:val="en-US"/>
        </w:rPr>
        <w:t xml:space="preserve">the </w:t>
      </w:r>
      <w:r w:rsidR="00DC58CB">
        <w:rPr>
          <w:lang w:val="en-US"/>
        </w:rPr>
        <w:t>validity of input parameters</w:t>
      </w:r>
      <w:r>
        <w:rPr>
          <w:lang w:val="en-US"/>
        </w:rPr>
        <w:t xml:space="preserve"> can be </w:t>
      </w:r>
      <w:r w:rsidR="00275F31">
        <w:rPr>
          <w:lang w:val="en-US"/>
        </w:rPr>
        <w:t>directly reported</w:t>
      </w:r>
      <w:r w:rsidR="00446EA0">
        <w:rPr>
          <w:lang w:val="en-US"/>
        </w:rPr>
        <w:t xml:space="preserve"> to the user</w:t>
      </w:r>
      <w:r w:rsidR="00275F31">
        <w:rPr>
          <w:lang w:val="en-US"/>
        </w:rPr>
        <w:t>.</w:t>
      </w:r>
      <w:r w:rsidR="00FB0E7C">
        <w:rPr>
          <w:lang w:val="en-US"/>
        </w:rPr>
        <w:t xml:space="preserve"> Some </w:t>
      </w:r>
      <w:r w:rsidR="00A21249">
        <w:rPr>
          <w:lang w:val="en-US"/>
        </w:rPr>
        <w:t>new</w:t>
      </w:r>
      <w:r w:rsidR="00FB0E7C">
        <w:rPr>
          <w:lang w:val="en-US"/>
        </w:rPr>
        <w:t xml:space="preserve"> conditions </w:t>
      </w:r>
      <w:r w:rsidR="00A21249">
        <w:rPr>
          <w:lang w:val="en-US"/>
        </w:rPr>
        <w:t xml:space="preserve">(e.g., if </w:t>
      </w:r>
      <w:r w:rsidR="00A208A8">
        <w:rPr>
          <w:lang w:val="en-US"/>
        </w:rPr>
        <w:t xml:space="preserve">the </w:t>
      </w:r>
      <w:r w:rsidR="00A21249">
        <w:rPr>
          <w:lang w:val="en-US"/>
        </w:rPr>
        <w:t xml:space="preserve">increases parameter is </w:t>
      </w:r>
      <w:r w:rsidR="008105EA">
        <w:rPr>
          <w:lang w:val="en-US"/>
        </w:rPr>
        <w:t xml:space="preserve">a </w:t>
      </w:r>
      <w:r w:rsidR="00A21249">
        <w:rPr>
          <w:lang w:val="en-US"/>
        </w:rPr>
        <w:t xml:space="preserve">logical one) </w:t>
      </w:r>
      <w:r w:rsidR="00FB0E7C">
        <w:rPr>
          <w:lang w:val="en-US"/>
        </w:rPr>
        <w:t xml:space="preserve">regarding parameters in other functions </w:t>
      </w:r>
      <w:r w:rsidR="00E5680D">
        <w:rPr>
          <w:lang w:val="en-US"/>
        </w:rPr>
        <w:t>were</w:t>
      </w:r>
      <w:r w:rsidR="00FB0E7C">
        <w:rPr>
          <w:lang w:val="en-US"/>
        </w:rPr>
        <w:t xml:space="preserve"> also incorporated</w:t>
      </w:r>
      <w:r w:rsidR="00A208A8">
        <w:rPr>
          <w:lang w:val="en-US"/>
        </w:rPr>
        <w:t xml:space="preserve"> to better handle the possible errors</w:t>
      </w:r>
      <w:r w:rsidR="00FB0E7C">
        <w:rPr>
          <w:lang w:val="en-US"/>
        </w:rPr>
        <w:t>.</w:t>
      </w:r>
    </w:p>
    <w:p w14:paraId="161D5A49" w14:textId="77777777" w:rsidR="00B1085F" w:rsidRPr="00F30811" w:rsidRDefault="00B1085F" w:rsidP="00B1085F">
      <w:pPr>
        <w:rPr>
          <w:lang w:val="en-US"/>
        </w:rPr>
      </w:pPr>
    </w:p>
    <w:p w14:paraId="6AE48C40" w14:textId="7F1D4E5A" w:rsidR="00F00944" w:rsidRPr="00F30811" w:rsidRDefault="00A27F43" w:rsidP="00A27F43">
      <w:pPr>
        <w:pStyle w:val="Akapitzlist"/>
        <w:numPr>
          <w:ilvl w:val="0"/>
          <w:numId w:val="1"/>
        </w:numPr>
        <w:rPr>
          <w:i/>
          <w:iCs/>
          <w:lang w:val="en-US"/>
        </w:rPr>
      </w:pPr>
      <w:r w:rsidRPr="00F30811">
        <w:rPr>
          <w:i/>
          <w:iCs/>
          <w:lang w:val="en-US"/>
        </w:rPr>
        <w:lastRenderedPageBreak/>
        <w:t>I would suggest to introduce an S3 class for trapezoidal fuzzy numbers   and provide basic methods for working with such class - e.g. transformation  from/to matrix, selection, printing, etc. The S3 class could also handle  both types of trapezoid representation, so that the "increases" argument  would not be needed in a lot of functions. The package could then act as  a basic tool for working with trapezoidal fuzzy numbers.</w:t>
      </w:r>
    </w:p>
    <w:p w14:paraId="2253CD81" w14:textId="27939FAA" w:rsidR="00B1085F" w:rsidRPr="00F30811" w:rsidRDefault="00B1085F" w:rsidP="00B1085F">
      <w:pPr>
        <w:rPr>
          <w:lang w:val="en-US"/>
        </w:rPr>
      </w:pPr>
    </w:p>
    <w:p w14:paraId="6560FCF8" w14:textId="2CEB7754" w:rsidR="00B1085F" w:rsidRPr="00F30811" w:rsidRDefault="0076666E" w:rsidP="00B1085F">
      <w:pPr>
        <w:rPr>
          <w:lang w:val="en-US"/>
        </w:rPr>
      </w:pPr>
      <w:r>
        <w:rPr>
          <w:lang w:val="en-US"/>
        </w:rPr>
        <w:t xml:space="preserve">We would like to thank the reviewer for this interesting idea. </w:t>
      </w:r>
      <w:r w:rsidR="001723A2">
        <w:rPr>
          <w:lang w:val="en-US"/>
        </w:rPr>
        <w:t xml:space="preserve">Our goal </w:t>
      </w:r>
      <w:r w:rsidR="007277B6">
        <w:rPr>
          <w:lang w:val="en-US"/>
        </w:rPr>
        <w:t xml:space="preserve">regarding this package is to focus on </w:t>
      </w:r>
      <w:r w:rsidR="00D43AA4">
        <w:rPr>
          <w:lang w:val="en-US"/>
        </w:rPr>
        <w:t>providing the resampling methods together with their possible applications (e.g., in statistical analysis)</w:t>
      </w:r>
      <w:r w:rsidR="00A8388D">
        <w:rPr>
          <w:lang w:val="en-US"/>
        </w:rPr>
        <w:t xml:space="preserve"> and </w:t>
      </w:r>
      <w:r w:rsidR="00A255AB">
        <w:rPr>
          <w:lang w:val="en-US"/>
        </w:rPr>
        <w:t xml:space="preserve">to </w:t>
      </w:r>
      <w:r w:rsidR="00A8388D">
        <w:rPr>
          <w:lang w:val="en-US"/>
        </w:rPr>
        <w:t xml:space="preserve">keep </w:t>
      </w:r>
      <w:r w:rsidR="007571B7">
        <w:rPr>
          <w:lang w:val="en-US"/>
        </w:rPr>
        <w:t>this package</w:t>
      </w:r>
      <w:r w:rsidR="00A8388D">
        <w:rPr>
          <w:lang w:val="en-US"/>
        </w:rPr>
        <w:t xml:space="preserve"> </w:t>
      </w:r>
      <w:r w:rsidR="00EC112C">
        <w:rPr>
          <w:lang w:val="en-US"/>
        </w:rPr>
        <w:t xml:space="preserve">as </w:t>
      </w:r>
      <w:r w:rsidR="00A8388D">
        <w:rPr>
          <w:lang w:val="en-US"/>
        </w:rPr>
        <w:t>concise as possible</w:t>
      </w:r>
      <w:r w:rsidR="00D43AA4">
        <w:rPr>
          <w:lang w:val="en-US"/>
        </w:rPr>
        <w:t xml:space="preserve">. There are other </w:t>
      </w:r>
      <w:r w:rsidR="00506B43">
        <w:rPr>
          <w:lang w:val="en-US"/>
        </w:rPr>
        <w:t>very helpful</w:t>
      </w:r>
      <w:r w:rsidR="00BE6CC1">
        <w:rPr>
          <w:lang w:val="en-US"/>
        </w:rPr>
        <w:t xml:space="preserve"> and advanced</w:t>
      </w:r>
      <w:r w:rsidR="00506B43">
        <w:rPr>
          <w:lang w:val="en-US"/>
        </w:rPr>
        <w:t xml:space="preserve"> </w:t>
      </w:r>
      <w:r w:rsidR="00D43AA4">
        <w:rPr>
          <w:lang w:val="en-US"/>
        </w:rPr>
        <w:t xml:space="preserve">packages </w:t>
      </w:r>
      <w:r w:rsidR="00447B08">
        <w:rPr>
          <w:lang w:val="en-US"/>
        </w:rPr>
        <w:t>that</w:t>
      </w:r>
      <w:r w:rsidR="00D43AA4">
        <w:rPr>
          <w:lang w:val="en-US"/>
        </w:rPr>
        <w:t xml:space="preserve"> are </w:t>
      </w:r>
      <w:r w:rsidR="00262554">
        <w:rPr>
          <w:lang w:val="en-US"/>
        </w:rPr>
        <w:t xml:space="preserve">aimed at working with trapezoidal (and other) fuzzy numbers (e.g., </w:t>
      </w:r>
      <w:proofErr w:type="spellStart"/>
      <w:r w:rsidR="00506B43">
        <w:rPr>
          <w:lang w:val="en-US"/>
        </w:rPr>
        <w:t>FuzzyNumbers</w:t>
      </w:r>
      <w:proofErr w:type="spellEnd"/>
      <w:r w:rsidR="00BE6CC1">
        <w:rPr>
          <w:lang w:val="en-US"/>
        </w:rPr>
        <w:t xml:space="preserve"> package</w:t>
      </w:r>
      <w:r w:rsidR="00506B43">
        <w:rPr>
          <w:lang w:val="en-US"/>
        </w:rPr>
        <w:t xml:space="preserve">). We have some plans related to </w:t>
      </w:r>
      <w:r w:rsidR="00C31B12">
        <w:rPr>
          <w:lang w:val="en-US"/>
        </w:rPr>
        <w:t xml:space="preserve">functions </w:t>
      </w:r>
      <w:r w:rsidR="00447B08">
        <w:rPr>
          <w:lang w:val="en-US"/>
        </w:rPr>
        <w:t>that</w:t>
      </w:r>
      <w:r w:rsidR="00C31B12">
        <w:rPr>
          <w:lang w:val="en-US"/>
        </w:rPr>
        <w:t xml:space="preserve"> can be used to “transfer our fuzzy numbers” into </w:t>
      </w:r>
      <w:r w:rsidR="00447B08">
        <w:rPr>
          <w:lang w:val="en-US"/>
        </w:rPr>
        <w:t xml:space="preserve">the </w:t>
      </w:r>
      <w:r w:rsidR="00C31B12">
        <w:rPr>
          <w:lang w:val="en-US"/>
        </w:rPr>
        <w:t xml:space="preserve">“language” of other packages (like the above-mentioned </w:t>
      </w:r>
      <w:proofErr w:type="spellStart"/>
      <w:r w:rsidR="00C31B12">
        <w:rPr>
          <w:lang w:val="en-US"/>
        </w:rPr>
        <w:t>FuzzyNumbers</w:t>
      </w:r>
      <w:proofErr w:type="spellEnd"/>
      <w:r w:rsidR="00C31B12">
        <w:rPr>
          <w:lang w:val="en-US"/>
        </w:rPr>
        <w:t xml:space="preserve">), but </w:t>
      </w:r>
      <w:r w:rsidR="00D23F0E">
        <w:rPr>
          <w:lang w:val="en-US"/>
        </w:rPr>
        <w:t>we will deal with them in the future.</w:t>
      </w:r>
    </w:p>
    <w:p w14:paraId="23D3C966" w14:textId="77777777" w:rsidR="00B1085F" w:rsidRPr="00F30811" w:rsidRDefault="00B1085F" w:rsidP="00B1085F">
      <w:pPr>
        <w:rPr>
          <w:lang w:val="en-US"/>
        </w:rPr>
      </w:pPr>
    </w:p>
    <w:p w14:paraId="331A237D" w14:textId="0EE20F3F" w:rsidR="00A27F43" w:rsidRPr="00F30811" w:rsidRDefault="00A27F43" w:rsidP="00A27F43">
      <w:pPr>
        <w:pStyle w:val="Akapitzlist"/>
        <w:numPr>
          <w:ilvl w:val="0"/>
          <w:numId w:val="1"/>
        </w:numPr>
        <w:rPr>
          <w:i/>
          <w:iCs/>
          <w:lang w:val="en-US"/>
        </w:rPr>
      </w:pPr>
      <w:r w:rsidRPr="00F30811">
        <w:rPr>
          <w:i/>
          <w:iCs/>
          <w:lang w:val="en-US"/>
        </w:rPr>
        <w:t>It would be nice if the generators of random fuzzy numbers allowed an  arbitrary distribution to be selected. That would increase the usability.</w:t>
      </w:r>
    </w:p>
    <w:p w14:paraId="116F986A" w14:textId="246060BF" w:rsidR="00B1085F" w:rsidRPr="00F30811" w:rsidRDefault="00B1085F" w:rsidP="00B1085F">
      <w:pPr>
        <w:rPr>
          <w:lang w:val="en-US"/>
        </w:rPr>
      </w:pPr>
    </w:p>
    <w:p w14:paraId="206C4705" w14:textId="00923840" w:rsidR="00B1085F" w:rsidRPr="00F30811" w:rsidRDefault="00506507" w:rsidP="00B1085F">
      <w:pPr>
        <w:rPr>
          <w:lang w:val="en-US"/>
        </w:rPr>
      </w:pPr>
      <w:r>
        <w:rPr>
          <w:lang w:val="en-US"/>
        </w:rPr>
        <w:t xml:space="preserve">The general function </w:t>
      </w:r>
      <w:proofErr w:type="spellStart"/>
      <w:r w:rsidRPr="00506507">
        <w:rPr>
          <w:lang w:val="en-US"/>
        </w:rPr>
        <w:t>GeneratorFuzzyNumbers</w:t>
      </w:r>
      <w:proofErr w:type="spellEnd"/>
      <w:r>
        <w:rPr>
          <w:lang w:val="en-US"/>
        </w:rPr>
        <w:t xml:space="preserve"> was added. This function can be invoked using </w:t>
      </w:r>
      <w:r w:rsidR="005C0F3E">
        <w:rPr>
          <w:lang w:val="en-US"/>
        </w:rPr>
        <w:t xml:space="preserve">various </w:t>
      </w:r>
      <w:r>
        <w:rPr>
          <w:lang w:val="en-US"/>
        </w:rPr>
        <w:t xml:space="preserve">random number generators (e.g., </w:t>
      </w:r>
      <w:proofErr w:type="spellStart"/>
      <w:r>
        <w:rPr>
          <w:lang w:val="en-US"/>
        </w:rPr>
        <w:t>rnorm</w:t>
      </w:r>
      <w:proofErr w:type="spellEnd"/>
      <w:r>
        <w:rPr>
          <w:lang w:val="en-US"/>
        </w:rPr>
        <w:t xml:space="preserve">, </w:t>
      </w:r>
      <w:proofErr w:type="spellStart"/>
      <w:r>
        <w:rPr>
          <w:lang w:val="en-US"/>
        </w:rPr>
        <w:t>runif</w:t>
      </w:r>
      <w:proofErr w:type="spellEnd"/>
      <w:r>
        <w:rPr>
          <w:lang w:val="en-US"/>
        </w:rPr>
        <w:t xml:space="preserve">) from the stats package. The specialized functions </w:t>
      </w:r>
      <w:proofErr w:type="spellStart"/>
      <w:r w:rsidRPr="00506507">
        <w:rPr>
          <w:lang w:val="en-US"/>
        </w:rPr>
        <w:t>GeneratorNU</w:t>
      </w:r>
      <w:proofErr w:type="spellEnd"/>
      <w:r>
        <w:rPr>
          <w:lang w:val="en-US"/>
        </w:rPr>
        <w:t xml:space="preserve"> and </w:t>
      </w:r>
      <w:proofErr w:type="spellStart"/>
      <w:r w:rsidRPr="00506507">
        <w:rPr>
          <w:lang w:val="en-US"/>
        </w:rPr>
        <w:t>GeneratorNExpUU</w:t>
      </w:r>
      <w:proofErr w:type="spellEnd"/>
      <w:r>
        <w:rPr>
          <w:lang w:val="en-US"/>
        </w:rPr>
        <w:t xml:space="preserve"> are now written as the special cases of this universal function.</w:t>
      </w:r>
    </w:p>
    <w:p w14:paraId="5035E9FB" w14:textId="77777777" w:rsidR="00B1085F" w:rsidRPr="00F30811" w:rsidRDefault="00B1085F" w:rsidP="00B1085F">
      <w:pPr>
        <w:rPr>
          <w:lang w:val="en-US"/>
        </w:rPr>
      </w:pPr>
    </w:p>
    <w:p w14:paraId="0532D31B" w14:textId="3F5E289C" w:rsidR="00A27F43" w:rsidRPr="00F30811" w:rsidRDefault="00A27F43" w:rsidP="00A27F43">
      <w:pPr>
        <w:pStyle w:val="Akapitzlist"/>
        <w:numPr>
          <w:ilvl w:val="0"/>
          <w:numId w:val="1"/>
        </w:numPr>
        <w:rPr>
          <w:i/>
          <w:iCs/>
          <w:lang w:val="en-US"/>
        </w:rPr>
      </w:pPr>
      <w:r w:rsidRPr="00F30811">
        <w:rPr>
          <w:i/>
          <w:iCs/>
          <w:lang w:val="en-US"/>
        </w:rPr>
        <w:t>use of "</w:t>
      </w:r>
      <w:proofErr w:type="spellStart"/>
      <w:r w:rsidRPr="00F30811">
        <w:rPr>
          <w:i/>
          <w:iCs/>
          <w:lang w:val="en-US"/>
        </w:rPr>
        <w:t>lapply</w:t>
      </w:r>
      <w:proofErr w:type="spellEnd"/>
      <w:r w:rsidRPr="00F30811">
        <w:rPr>
          <w:i/>
          <w:iCs/>
          <w:lang w:val="en-US"/>
        </w:rPr>
        <w:t>" or "</w:t>
      </w:r>
      <w:proofErr w:type="spellStart"/>
      <w:r w:rsidRPr="00F30811">
        <w:rPr>
          <w:i/>
          <w:iCs/>
          <w:lang w:val="en-US"/>
        </w:rPr>
        <w:t>vapply</w:t>
      </w:r>
      <w:proofErr w:type="spellEnd"/>
      <w:r w:rsidRPr="00F30811">
        <w:rPr>
          <w:i/>
          <w:iCs/>
          <w:lang w:val="en-US"/>
        </w:rPr>
        <w:t xml:space="preserve">" is more efficient than "for" loops (as. e.g. in   </w:t>
      </w:r>
      <w:proofErr w:type="spellStart"/>
      <w:r w:rsidRPr="00F30811">
        <w:rPr>
          <w:i/>
          <w:iCs/>
          <w:lang w:val="en-US"/>
        </w:rPr>
        <w:t>OneSampleCTest</w:t>
      </w:r>
      <w:proofErr w:type="spellEnd"/>
      <w:r w:rsidRPr="00F30811">
        <w:rPr>
          <w:i/>
          <w:iCs/>
          <w:lang w:val="en-US"/>
        </w:rPr>
        <w:t>)</w:t>
      </w:r>
    </w:p>
    <w:p w14:paraId="1A48CE21" w14:textId="5297CEFB" w:rsidR="00B1085F" w:rsidRPr="00F30811" w:rsidRDefault="00B1085F" w:rsidP="00B1085F">
      <w:pPr>
        <w:rPr>
          <w:lang w:val="en-US"/>
        </w:rPr>
      </w:pPr>
    </w:p>
    <w:p w14:paraId="24EC423C" w14:textId="604DA489" w:rsidR="00B1085F" w:rsidRPr="00F30811" w:rsidRDefault="00D6571A" w:rsidP="00B1085F">
      <w:pPr>
        <w:rPr>
          <w:lang w:val="en-US"/>
        </w:rPr>
      </w:pPr>
      <w:r>
        <w:rPr>
          <w:lang w:val="en-US"/>
        </w:rPr>
        <w:t>The reviewer is of course absolutely right. In the package</w:t>
      </w:r>
      <w:r w:rsidR="00447B08">
        <w:rPr>
          <w:lang w:val="en-US"/>
        </w:rPr>
        <w:t>,</w:t>
      </w:r>
      <w:r>
        <w:rPr>
          <w:lang w:val="en-US"/>
        </w:rPr>
        <w:t xml:space="preserve"> we try to </w:t>
      </w:r>
      <w:r w:rsidR="00FB3200">
        <w:rPr>
          <w:lang w:val="en-US"/>
        </w:rPr>
        <w:t xml:space="preserve">balance possible approaches. We decided to use “for” loops instead of </w:t>
      </w:r>
      <w:r w:rsidR="00E56904">
        <w:rPr>
          <w:lang w:val="en-US"/>
        </w:rPr>
        <w:t xml:space="preserve">“apply” functions, because (from our point of view, e.g., in the case of </w:t>
      </w:r>
      <w:proofErr w:type="spellStart"/>
      <w:r w:rsidR="00E56904">
        <w:rPr>
          <w:lang w:val="en-US"/>
        </w:rPr>
        <w:t>OneSampleTest</w:t>
      </w:r>
      <w:proofErr w:type="spellEnd"/>
      <w:r w:rsidR="00E56904">
        <w:rPr>
          <w:lang w:val="en-US"/>
        </w:rPr>
        <w:t xml:space="preserve">), “for” loop is easier to understand by the users, the variable </w:t>
      </w:r>
      <w:r w:rsidR="00A14166">
        <w:rPr>
          <w:lang w:val="en-US"/>
        </w:rPr>
        <w:t>“</w:t>
      </w:r>
      <w:proofErr w:type="spellStart"/>
      <w:r w:rsidR="00E56904">
        <w:rPr>
          <w:lang w:val="en-US"/>
        </w:rPr>
        <w:t>boostrapSample</w:t>
      </w:r>
      <w:proofErr w:type="spellEnd"/>
      <w:r w:rsidR="00A14166">
        <w:rPr>
          <w:lang w:val="en-US"/>
        </w:rPr>
        <w:t>”</w:t>
      </w:r>
      <w:r w:rsidR="00E56904">
        <w:rPr>
          <w:lang w:val="en-US"/>
        </w:rPr>
        <w:t xml:space="preserve"> is the whole matrix (not a single vector) which is then used to calculate “</w:t>
      </w:r>
      <w:proofErr w:type="spellStart"/>
      <w:r w:rsidR="00E56904" w:rsidRPr="00E56904">
        <w:rPr>
          <w:lang w:val="en-US"/>
        </w:rPr>
        <w:t>bootstrappedStatistics</w:t>
      </w:r>
      <w:proofErr w:type="spellEnd"/>
      <w:r w:rsidR="00E56904" w:rsidRPr="00E56904">
        <w:rPr>
          <w:lang w:val="en-US"/>
        </w:rPr>
        <w:t>[</w:t>
      </w:r>
      <w:proofErr w:type="spellStart"/>
      <w:r w:rsidR="00E56904" w:rsidRPr="00E56904">
        <w:rPr>
          <w:lang w:val="en-US"/>
        </w:rPr>
        <w:t>i</w:t>
      </w:r>
      <w:proofErr w:type="spellEnd"/>
      <w:r w:rsidR="00E56904" w:rsidRPr="00E56904">
        <w:rPr>
          <w:lang w:val="en-US"/>
        </w:rPr>
        <w:t>]</w:t>
      </w:r>
      <w:r w:rsidR="00E56904">
        <w:rPr>
          <w:lang w:val="en-US"/>
        </w:rPr>
        <w:t>”</w:t>
      </w:r>
      <w:r w:rsidR="00A14166">
        <w:rPr>
          <w:lang w:val="en-US"/>
        </w:rPr>
        <w:t>, and the variable “</w:t>
      </w:r>
      <w:proofErr w:type="spellStart"/>
      <w:r w:rsidR="00A14166">
        <w:rPr>
          <w:lang w:val="en-US"/>
        </w:rPr>
        <w:t>numberOfSamples</w:t>
      </w:r>
      <w:proofErr w:type="spellEnd"/>
      <w:r w:rsidR="00A14166">
        <w:rPr>
          <w:lang w:val="en-US"/>
        </w:rPr>
        <w:t xml:space="preserve">” can </w:t>
      </w:r>
      <w:r w:rsidR="00FD12BB">
        <w:rPr>
          <w:lang w:val="en-US"/>
        </w:rPr>
        <w:t>have big value (so allocation of additional memory for the new bootstrapped samples is important</w:t>
      </w:r>
      <w:r w:rsidR="00E22E35">
        <w:rPr>
          <w:lang w:val="en-US"/>
        </w:rPr>
        <w:t>, the same also applies to the size of the bootstrapped sample</w:t>
      </w:r>
      <w:r w:rsidR="00DF218F">
        <w:rPr>
          <w:lang w:val="en-US"/>
        </w:rPr>
        <w:t>)</w:t>
      </w:r>
      <w:r w:rsidR="00FD12BB">
        <w:rPr>
          <w:lang w:val="en-US"/>
        </w:rPr>
        <w:t xml:space="preserve">. Please also note that some memory pre-allocation was </w:t>
      </w:r>
      <w:r w:rsidR="000A082F">
        <w:rPr>
          <w:lang w:val="en-US"/>
        </w:rPr>
        <w:t>introduced</w:t>
      </w:r>
      <w:r w:rsidR="00FD12BB">
        <w:rPr>
          <w:lang w:val="en-US"/>
        </w:rPr>
        <w:t xml:space="preserve"> (e.g., for the whole vector “</w:t>
      </w:r>
      <w:proofErr w:type="spellStart"/>
      <w:r w:rsidR="00FD12BB" w:rsidRPr="00FD12BB">
        <w:rPr>
          <w:lang w:val="en-US"/>
        </w:rPr>
        <w:t>bootstrappedStatistics</w:t>
      </w:r>
      <w:proofErr w:type="spellEnd"/>
      <w:r w:rsidR="00FD12BB">
        <w:rPr>
          <w:lang w:val="en-US"/>
        </w:rPr>
        <w:t>”) to increase the numerical effectiveness of the function.</w:t>
      </w:r>
      <w:r w:rsidR="00A14166">
        <w:rPr>
          <w:lang w:val="en-US"/>
        </w:rPr>
        <w:t xml:space="preserve"> </w:t>
      </w:r>
    </w:p>
    <w:p w14:paraId="5618E454" w14:textId="77777777" w:rsidR="00B1085F" w:rsidRPr="00F30811" w:rsidRDefault="00B1085F" w:rsidP="00B1085F">
      <w:pPr>
        <w:rPr>
          <w:lang w:val="en-US"/>
        </w:rPr>
      </w:pPr>
    </w:p>
    <w:p w14:paraId="20EC3FAD" w14:textId="13FC4F86" w:rsidR="00A27F43" w:rsidRPr="00F30811" w:rsidRDefault="000A3556" w:rsidP="000A3556">
      <w:pPr>
        <w:pStyle w:val="Akapitzlist"/>
        <w:numPr>
          <w:ilvl w:val="0"/>
          <w:numId w:val="1"/>
        </w:numPr>
        <w:rPr>
          <w:i/>
          <w:iCs/>
          <w:lang w:val="en-US"/>
        </w:rPr>
      </w:pPr>
      <w:r w:rsidRPr="00F30811">
        <w:rPr>
          <w:i/>
          <w:iCs/>
          <w:lang w:val="en-US"/>
        </w:rPr>
        <w:t>In the introduction, the authors enumerate various characteristics of fuzzy   numbers such as value, ambiguity, expected value etc. It would be beneficial  to provide functions in the package that can compute that features.</w:t>
      </w:r>
    </w:p>
    <w:p w14:paraId="51837576" w14:textId="4759836A" w:rsidR="00B1085F" w:rsidRPr="00F30811" w:rsidRDefault="00B1085F" w:rsidP="00B1085F">
      <w:pPr>
        <w:rPr>
          <w:lang w:val="en-US"/>
        </w:rPr>
      </w:pPr>
    </w:p>
    <w:p w14:paraId="50134988" w14:textId="452DA578" w:rsidR="00B1085F" w:rsidRPr="00F30811" w:rsidRDefault="004E4E2D" w:rsidP="00B1085F">
      <w:pPr>
        <w:rPr>
          <w:lang w:val="en-US"/>
        </w:rPr>
      </w:pPr>
      <w:r>
        <w:rPr>
          <w:lang w:val="en-US"/>
        </w:rPr>
        <w:t xml:space="preserve">Now all the functions related to </w:t>
      </w:r>
      <w:r w:rsidR="00997888">
        <w:rPr>
          <w:lang w:val="en-US"/>
        </w:rPr>
        <w:t xml:space="preserve">the </w:t>
      </w:r>
      <w:r>
        <w:rPr>
          <w:lang w:val="en-US"/>
        </w:rPr>
        <w:t xml:space="preserve">calculation of the </w:t>
      </w:r>
      <w:r w:rsidR="007C103A">
        <w:rPr>
          <w:lang w:val="en-US"/>
        </w:rPr>
        <w:t xml:space="preserve">various </w:t>
      </w:r>
      <w:r>
        <w:rPr>
          <w:lang w:val="en-US"/>
        </w:rPr>
        <w:t xml:space="preserve">characteristics of fuzzy numbers are </w:t>
      </w:r>
      <w:r w:rsidR="000E5EF3">
        <w:rPr>
          <w:lang w:val="en-US"/>
        </w:rPr>
        <w:t xml:space="preserve">directly </w:t>
      </w:r>
      <w:r>
        <w:rPr>
          <w:lang w:val="en-US"/>
        </w:rPr>
        <w:t xml:space="preserve">accessible </w:t>
      </w:r>
      <w:r w:rsidR="00576093">
        <w:rPr>
          <w:lang w:val="en-US"/>
        </w:rPr>
        <w:t>to</w:t>
      </w:r>
      <w:r>
        <w:rPr>
          <w:lang w:val="en-US"/>
        </w:rPr>
        <w:t xml:space="preserve"> the users (e.g., </w:t>
      </w:r>
      <w:proofErr w:type="spellStart"/>
      <w:r>
        <w:rPr>
          <w:lang w:val="en-US"/>
        </w:rPr>
        <w:t>CalculateValue</w:t>
      </w:r>
      <w:proofErr w:type="spellEnd"/>
      <w:r>
        <w:rPr>
          <w:lang w:val="en-US"/>
        </w:rPr>
        <w:t>).</w:t>
      </w:r>
    </w:p>
    <w:p w14:paraId="77E88313" w14:textId="77777777" w:rsidR="00B1085F" w:rsidRPr="00F30811" w:rsidRDefault="00B1085F" w:rsidP="00B1085F">
      <w:pPr>
        <w:rPr>
          <w:lang w:val="en-US"/>
        </w:rPr>
      </w:pPr>
    </w:p>
    <w:p w14:paraId="38111C86" w14:textId="2DF959C7" w:rsidR="000A3556" w:rsidRPr="00F30811" w:rsidRDefault="000A3556" w:rsidP="000A3556">
      <w:pPr>
        <w:pStyle w:val="Akapitzlist"/>
        <w:numPr>
          <w:ilvl w:val="0"/>
          <w:numId w:val="1"/>
        </w:numPr>
        <w:rPr>
          <w:i/>
          <w:iCs/>
          <w:lang w:val="en-US"/>
        </w:rPr>
      </w:pPr>
      <w:r w:rsidRPr="00F30811">
        <w:rPr>
          <w:i/>
          <w:iCs/>
          <w:lang w:val="en-US"/>
        </w:rPr>
        <w:lastRenderedPageBreak/>
        <w:t>Section "Estimation of SE/MSE", page 5, eq. 4: it is unclear to me, how do   you sum the trapezoidal fuzzy numbers?</w:t>
      </w:r>
    </w:p>
    <w:p w14:paraId="51F5F418" w14:textId="145429B1" w:rsidR="00B1085F" w:rsidRPr="00F30811" w:rsidRDefault="00B1085F" w:rsidP="00B1085F">
      <w:pPr>
        <w:rPr>
          <w:lang w:val="en-US"/>
        </w:rPr>
      </w:pPr>
    </w:p>
    <w:p w14:paraId="0C6416AA" w14:textId="3F0B411C" w:rsidR="00470C69" w:rsidRDefault="00470C69" w:rsidP="00B1085F">
      <w:pPr>
        <w:rPr>
          <w:lang w:val="en-US"/>
        </w:rPr>
      </w:pPr>
      <w:r>
        <w:rPr>
          <w:lang w:val="en-US"/>
        </w:rPr>
        <w:t xml:space="preserve">The respective formula for trapezoidal fuzzy numbers </w:t>
      </w:r>
      <w:r w:rsidR="008105EA">
        <w:rPr>
          <w:lang w:val="en-US"/>
        </w:rPr>
        <w:t>was</w:t>
      </w:r>
      <w:r>
        <w:rPr>
          <w:lang w:val="en-US"/>
        </w:rPr>
        <w:t xml:space="preserve"> given </w:t>
      </w:r>
      <w:r w:rsidR="002C7085">
        <w:rPr>
          <w:lang w:val="en-US"/>
        </w:rPr>
        <w:t>in</w:t>
      </w:r>
      <w:r>
        <w:rPr>
          <w:lang w:val="en-US"/>
        </w:rPr>
        <w:t xml:space="preserve"> Introduction (p. 2/3):</w:t>
      </w:r>
    </w:p>
    <w:p w14:paraId="2C5EF8E0" w14:textId="5CFA8E37" w:rsidR="00470C69" w:rsidRPr="00470C69" w:rsidRDefault="00470C69" w:rsidP="00470C69">
      <w:pPr>
        <w:rPr>
          <w:lang w:val="en-US"/>
        </w:rPr>
      </w:pPr>
      <w:r>
        <w:rPr>
          <w:lang w:val="en-US"/>
        </w:rPr>
        <w:t>“</w:t>
      </w:r>
      <w:r w:rsidRPr="00470C69">
        <w:rPr>
          <w:lang w:val="en-US"/>
        </w:rPr>
        <w:t xml:space="preserve">To introduce basic arithmetic operations (such as addition, subtraction, etc.) for the fuzzy numbers, the </w:t>
      </w:r>
      <w:proofErr w:type="spellStart"/>
      <w:r w:rsidRPr="00470C69">
        <w:rPr>
          <w:lang w:val="en-US"/>
        </w:rPr>
        <w:t>Zadeh</w:t>
      </w:r>
      <w:proofErr w:type="spellEnd"/>
      <w:r w:rsidRPr="00470C69">
        <w:rPr>
          <w:lang w:val="en-US"/>
        </w:rPr>
        <w:t xml:space="preserve"> extension principle should be applied (see, e.g., \</w:t>
      </w:r>
      <w:proofErr w:type="spellStart"/>
      <w:r w:rsidRPr="00470C69">
        <w:rPr>
          <w:lang w:val="en-US"/>
        </w:rPr>
        <w:t>citep</w:t>
      </w:r>
      <w:proofErr w:type="spellEnd"/>
      <w:r w:rsidRPr="00470C69">
        <w:rPr>
          <w:lang w:val="en-US"/>
        </w:rPr>
        <w:t>{</w:t>
      </w:r>
      <w:proofErr w:type="spellStart"/>
      <w:r w:rsidRPr="00470C69">
        <w:rPr>
          <w:lang w:val="en-US"/>
        </w:rPr>
        <w:t>ban_coroianu_pg</w:t>
      </w:r>
      <w:proofErr w:type="spellEnd"/>
      <w:r w:rsidRPr="00470C69">
        <w:rPr>
          <w:lang w:val="en-US"/>
        </w:rPr>
        <w:t>}).</w:t>
      </w:r>
    </w:p>
    <w:p w14:paraId="527E66AA" w14:textId="2EA59C01" w:rsidR="00470C69" w:rsidRPr="00470C69" w:rsidRDefault="00470C69" w:rsidP="00470C69">
      <w:pPr>
        <w:rPr>
          <w:lang w:val="en-US"/>
        </w:rPr>
      </w:pPr>
      <w:r w:rsidRPr="00470C69">
        <w:rPr>
          <w:lang w:val="en-US"/>
        </w:rPr>
        <w:t xml:space="preserve">However, in the case of TPFNs, some operations are easier to conduct, e.g., for $A = (a_1, a_2, </w:t>
      </w:r>
      <w:r w:rsidR="00DB6A69">
        <w:rPr>
          <w:lang w:val="en-US"/>
        </w:rPr>
        <w:t xml:space="preserve">a_3, </w:t>
      </w:r>
      <w:r w:rsidRPr="00470C69">
        <w:rPr>
          <w:lang w:val="en-US"/>
        </w:rPr>
        <w:t>a_4) $ and $B = (b_1, b_2, b_3, b_4)$, we have</w:t>
      </w:r>
    </w:p>
    <w:p w14:paraId="563577ED" w14:textId="77777777" w:rsidR="00470C69" w:rsidRPr="00470C69" w:rsidRDefault="00470C69" w:rsidP="00470C69">
      <w:pPr>
        <w:rPr>
          <w:lang w:val="en-US"/>
        </w:rPr>
      </w:pPr>
      <w:r w:rsidRPr="00470C69">
        <w:rPr>
          <w:lang w:val="en-US"/>
        </w:rPr>
        <w:t>\begin{equation}</w:t>
      </w:r>
    </w:p>
    <w:p w14:paraId="5C4695B7" w14:textId="77777777" w:rsidR="00470C69" w:rsidRPr="00470C69" w:rsidRDefault="00470C69" w:rsidP="00470C69">
      <w:pPr>
        <w:rPr>
          <w:lang w:val="en-US"/>
        </w:rPr>
      </w:pPr>
      <w:r w:rsidRPr="00470C69">
        <w:rPr>
          <w:lang w:val="en-US"/>
        </w:rPr>
        <w:tab/>
        <w:t>A + B = (a_1+b_1, a_2+b_2, a_3+b_3,a_4+b_4) ,</w:t>
      </w:r>
    </w:p>
    <w:p w14:paraId="1AEA666C" w14:textId="77777777" w:rsidR="00470C69" w:rsidRPr="00470C69" w:rsidRDefault="00470C69" w:rsidP="00470C69">
      <w:pPr>
        <w:rPr>
          <w:lang w:val="en-US"/>
        </w:rPr>
      </w:pPr>
      <w:r w:rsidRPr="00470C69">
        <w:rPr>
          <w:lang w:val="en-US"/>
        </w:rPr>
        <w:t>\end{equation}</w:t>
      </w:r>
    </w:p>
    <w:p w14:paraId="7BD03A92" w14:textId="2B50DA0F" w:rsidR="00B1085F" w:rsidRPr="00F30811" w:rsidRDefault="00470C69" w:rsidP="00470C69">
      <w:pPr>
        <w:rPr>
          <w:lang w:val="en-US"/>
        </w:rPr>
      </w:pPr>
      <w:r w:rsidRPr="00470C69">
        <w:rPr>
          <w:lang w:val="en-US"/>
        </w:rPr>
        <w:t>so the result is also a TPFN.</w:t>
      </w:r>
      <w:r>
        <w:rPr>
          <w:lang w:val="en-US"/>
        </w:rPr>
        <w:t xml:space="preserve">” </w:t>
      </w:r>
    </w:p>
    <w:p w14:paraId="5C7A17A1" w14:textId="77777777" w:rsidR="00B1085F" w:rsidRPr="00F30811" w:rsidRDefault="00B1085F" w:rsidP="00B1085F">
      <w:pPr>
        <w:rPr>
          <w:lang w:val="en-US"/>
        </w:rPr>
      </w:pPr>
    </w:p>
    <w:p w14:paraId="5EB6E43C" w14:textId="52E968A8" w:rsidR="000A3556" w:rsidRPr="00F30811" w:rsidRDefault="000A3556" w:rsidP="000A3556">
      <w:pPr>
        <w:pStyle w:val="Akapitzlist"/>
        <w:numPr>
          <w:ilvl w:val="0"/>
          <w:numId w:val="1"/>
        </w:numPr>
        <w:rPr>
          <w:i/>
          <w:iCs/>
          <w:lang w:val="en-US"/>
        </w:rPr>
      </w:pPr>
      <w:r w:rsidRPr="00F30811">
        <w:rPr>
          <w:i/>
          <w:iCs/>
          <w:lang w:val="en-US"/>
        </w:rPr>
        <w:t>Section "Comparison of the resampling methods..." - this section made me   believe that the functions "</w:t>
      </w:r>
      <w:proofErr w:type="spellStart"/>
      <w:r w:rsidRPr="00F30811">
        <w:rPr>
          <w:i/>
          <w:iCs/>
          <w:lang w:val="en-US"/>
        </w:rPr>
        <w:t>ComparisonSEMean</w:t>
      </w:r>
      <w:proofErr w:type="spellEnd"/>
      <w:r w:rsidRPr="00F30811">
        <w:rPr>
          <w:i/>
          <w:iCs/>
          <w:lang w:val="en-US"/>
        </w:rPr>
        <w:t>", "</w:t>
      </w:r>
      <w:proofErr w:type="spellStart"/>
      <w:r w:rsidRPr="00F30811">
        <w:rPr>
          <w:i/>
          <w:iCs/>
          <w:lang w:val="en-US"/>
        </w:rPr>
        <w:t>ComparisonOneSampleCTest</w:t>
      </w:r>
      <w:proofErr w:type="spellEnd"/>
      <w:r w:rsidRPr="00F30811">
        <w:rPr>
          <w:i/>
          <w:iCs/>
          <w:lang w:val="en-US"/>
        </w:rPr>
        <w:t>"  and "</w:t>
      </w:r>
      <w:proofErr w:type="spellStart"/>
      <w:r w:rsidRPr="00F30811">
        <w:rPr>
          <w:i/>
          <w:iCs/>
          <w:lang w:val="en-US"/>
        </w:rPr>
        <w:t>ComparePowerOneSampleCTest</w:t>
      </w:r>
      <w:proofErr w:type="spellEnd"/>
      <w:r w:rsidRPr="00F30811">
        <w:rPr>
          <w:i/>
          <w:iCs/>
          <w:lang w:val="en-US"/>
        </w:rPr>
        <w:t>" are included in the package, which is not  the case. I do not see much usefulness to read about functions that are   not accessible by the user from the described R package.</w:t>
      </w:r>
    </w:p>
    <w:p w14:paraId="5F60E7D2" w14:textId="6C355F74" w:rsidR="00B1085F" w:rsidRPr="00F30811" w:rsidRDefault="00B1085F" w:rsidP="00B1085F">
      <w:pPr>
        <w:rPr>
          <w:lang w:val="en-US"/>
        </w:rPr>
      </w:pPr>
    </w:p>
    <w:p w14:paraId="569BE617" w14:textId="283D1A7F" w:rsidR="00B1085F" w:rsidRPr="00F30811" w:rsidRDefault="00AA3924" w:rsidP="00B1085F">
      <w:pPr>
        <w:rPr>
          <w:lang w:val="en-US"/>
        </w:rPr>
      </w:pPr>
      <w:r>
        <w:rPr>
          <w:lang w:val="en-US"/>
        </w:rPr>
        <w:t>All of the mentioned functions are now included in the package and are accessible by the users.</w:t>
      </w:r>
      <w:r w:rsidR="001950CE">
        <w:rPr>
          <w:lang w:val="en-US"/>
        </w:rPr>
        <w:t xml:space="preserve"> Only the function </w:t>
      </w:r>
      <w:proofErr w:type="spellStart"/>
      <w:r w:rsidR="001950CE" w:rsidRPr="001950CE">
        <w:rPr>
          <w:lang w:val="en-US"/>
        </w:rPr>
        <w:t>CompareRealCaseTwoSample</w:t>
      </w:r>
      <w:proofErr w:type="spellEnd"/>
      <w:r w:rsidR="001950CE">
        <w:rPr>
          <w:lang w:val="en-US"/>
        </w:rPr>
        <w:t xml:space="preserve"> is given in the external</w:t>
      </w:r>
      <w:r w:rsidR="00004824">
        <w:rPr>
          <w:lang w:val="en-US"/>
        </w:rPr>
        <w:t xml:space="preserve"> (example)</w:t>
      </w:r>
      <w:r w:rsidR="001950CE">
        <w:rPr>
          <w:lang w:val="en-US"/>
        </w:rPr>
        <w:t xml:space="preserve"> file because it is related to the special real-life sets (also </w:t>
      </w:r>
      <w:r w:rsidR="005D47E5">
        <w:rPr>
          <w:lang w:val="en-US"/>
        </w:rPr>
        <w:t>provided</w:t>
      </w:r>
      <w:r w:rsidR="001950CE">
        <w:rPr>
          <w:lang w:val="en-US"/>
        </w:rPr>
        <w:t xml:space="preserve"> in t</w:t>
      </w:r>
      <w:r w:rsidR="0000394F">
        <w:rPr>
          <w:lang w:val="en-US"/>
        </w:rPr>
        <w:t>he</w:t>
      </w:r>
      <w:r w:rsidR="00B05D6F">
        <w:rPr>
          <w:lang w:val="en-US"/>
        </w:rPr>
        <w:t xml:space="preserve"> same</w:t>
      </w:r>
      <w:r w:rsidR="0000394F">
        <w:rPr>
          <w:lang w:val="en-US"/>
        </w:rPr>
        <w:t xml:space="preserve"> file) and is a </w:t>
      </w:r>
      <w:r w:rsidR="005D47E5">
        <w:rPr>
          <w:lang w:val="en-US"/>
        </w:rPr>
        <w:t>simple</w:t>
      </w:r>
      <w:r w:rsidR="0000394F">
        <w:rPr>
          <w:lang w:val="en-US"/>
        </w:rPr>
        <w:t xml:space="preserve"> </w:t>
      </w:r>
      <w:r w:rsidR="00492917">
        <w:rPr>
          <w:lang w:val="en-US"/>
        </w:rPr>
        <w:t xml:space="preserve">variation of </w:t>
      </w:r>
      <w:proofErr w:type="spellStart"/>
      <w:r w:rsidR="00492917" w:rsidRPr="00492917">
        <w:rPr>
          <w:lang w:val="en-US"/>
        </w:rPr>
        <w:t>TwoSampleCTest</w:t>
      </w:r>
      <w:proofErr w:type="spellEnd"/>
      <w:r w:rsidR="00492917">
        <w:rPr>
          <w:lang w:val="en-US"/>
        </w:rPr>
        <w:t xml:space="preserve"> function.</w:t>
      </w:r>
    </w:p>
    <w:p w14:paraId="11F899BF" w14:textId="77777777" w:rsidR="00B1085F" w:rsidRPr="00F30811" w:rsidRDefault="00B1085F" w:rsidP="00B1085F">
      <w:pPr>
        <w:rPr>
          <w:lang w:val="en-US"/>
        </w:rPr>
      </w:pPr>
    </w:p>
    <w:p w14:paraId="15D354DD" w14:textId="092F023E" w:rsidR="000A3556" w:rsidRPr="00F30811" w:rsidRDefault="000A3556" w:rsidP="000A3556">
      <w:pPr>
        <w:pStyle w:val="Akapitzlist"/>
        <w:numPr>
          <w:ilvl w:val="0"/>
          <w:numId w:val="1"/>
        </w:numPr>
        <w:rPr>
          <w:i/>
          <w:iCs/>
          <w:lang w:val="en-US"/>
        </w:rPr>
      </w:pPr>
      <w:r w:rsidRPr="00F30811">
        <w:rPr>
          <w:i/>
          <w:iCs/>
          <w:lang w:val="en-US"/>
        </w:rPr>
        <w:t>Test size estimation - it would be interesting to see also the results   for different significance values. Perhaps a Q-Q plot can be generated   to show the correspondence of empirical and theoretical distributions   of p-values.</w:t>
      </w:r>
    </w:p>
    <w:p w14:paraId="6B75AD6F" w14:textId="7D004C7D" w:rsidR="00B1085F" w:rsidRDefault="00B1085F" w:rsidP="00B1085F">
      <w:pPr>
        <w:rPr>
          <w:lang w:val="en-US"/>
        </w:rPr>
      </w:pPr>
    </w:p>
    <w:p w14:paraId="0F835751" w14:textId="49F41688" w:rsidR="0021524F" w:rsidRPr="00F30811" w:rsidRDefault="0021524F" w:rsidP="00B1085F">
      <w:pPr>
        <w:rPr>
          <w:lang w:val="en-US"/>
        </w:rPr>
      </w:pPr>
      <w:r>
        <w:rPr>
          <w:lang w:val="en-US"/>
        </w:rPr>
        <w:t xml:space="preserve">The additional plots (see Fig. 1 and Fig. 2) of the estimated percentages of rejections as a function of significance value were </w:t>
      </w:r>
      <w:r w:rsidR="00026B39">
        <w:rPr>
          <w:lang w:val="en-US"/>
        </w:rPr>
        <w:t>introduced</w:t>
      </w:r>
      <w:r>
        <w:rPr>
          <w:lang w:val="en-US"/>
        </w:rPr>
        <w:t xml:space="preserve"> to illustrate this relation. </w:t>
      </w:r>
      <w:r w:rsidR="00026B39">
        <w:rPr>
          <w:lang w:val="en-US"/>
        </w:rPr>
        <w:t xml:space="preserve">The respective sentences concerning these new plots were also added. </w:t>
      </w:r>
      <w:r w:rsidR="00845BBC">
        <w:rPr>
          <w:lang w:val="en-US"/>
        </w:rPr>
        <w:t xml:space="preserve">We think that Q-Q plot may not be the best way to show these outcomes because </w:t>
      </w:r>
      <w:r w:rsidR="001D3A8E">
        <w:rPr>
          <w:lang w:val="en-US"/>
        </w:rPr>
        <w:t xml:space="preserve">of the </w:t>
      </w:r>
      <w:r w:rsidR="00845BBC">
        <w:rPr>
          <w:lang w:val="en-US"/>
        </w:rPr>
        <w:t>problems with the theoretical distribution function for test statistics in the case of the one-sample C-test.</w:t>
      </w:r>
    </w:p>
    <w:p w14:paraId="6F24589D" w14:textId="77777777" w:rsidR="00B1085F" w:rsidRPr="00F30811" w:rsidRDefault="00B1085F" w:rsidP="00B1085F">
      <w:pPr>
        <w:rPr>
          <w:lang w:val="en-US"/>
        </w:rPr>
      </w:pPr>
    </w:p>
    <w:sectPr w:rsidR="00B1085F" w:rsidRPr="00F30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E600F6"/>
    <w:multiLevelType w:val="hybridMultilevel"/>
    <w:tmpl w:val="263EA2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44"/>
    <w:rsid w:val="0000394F"/>
    <w:rsid w:val="00004824"/>
    <w:rsid w:val="0002561B"/>
    <w:rsid w:val="00026B39"/>
    <w:rsid w:val="00032679"/>
    <w:rsid w:val="000A082F"/>
    <w:rsid w:val="000A3556"/>
    <w:rsid w:val="000D4788"/>
    <w:rsid w:val="000E5EF3"/>
    <w:rsid w:val="000F3A7F"/>
    <w:rsid w:val="00150C75"/>
    <w:rsid w:val="001723A2"/>
    <w:rsid w:val="001950CE"/>
    <w:rsid w:val="001D3A8E"/>
    <w:rsid w:val="001D6292"/>
    <w:rsid w:val="0021524F"/>
    <w:rsid w:val="00262554"/>
    <w:rsid w:val="00275F31"/>
    <w:rsid w:val="002C1EB7"/>
    <w:rsid w:val="002C7085"/>
    <w:rsid w:val="00446EA0"/>
    <w:rsid w:val="00447B08"/>
    <w:rsid w:val="00470C69"/>
    <w:rsid w:val="00492917"/>
    <w:rsid w:val="004E4E2D"/>
    <w:rsid w:val="004E5A36"/>
    <w:rsid w:val="00506507"/>
    <w:rsid w:val="00506B43"/>
    <w:rsid w:val="00576093"/>
    <w:rsid w:val="005C0F3E"/>
    <w:rsid w:val="005D47E5"/>
    <w:rsid w:val="005F6283"/>
    <w:rsid w:val="006933C5"/>
    <w:rsid w:val="007277B6"/>
    <w:rsid w:val="00743057"/>
    <w:rsid w:val="007571B7"/>
    <w:rsid w:val="0076666E"/>
    <w:rsid w:val="007A1E0F"/>
    <w:rsid w:val="007C103A"/>
    <w:rsid w:val="008105EA"/>
    <w:rsid w:val="00830607"/>
    <w:rsid w:val="00832480"/>
    <w:rsid w:val="00845BBC"/>
    <w:rsid w:val="00861CF2"/>
    <w:rsid w:val="00870E69"/>
    <w:rsid w:val="00975D20"/>
    <w:rsid w:val="00993DBE"/>
    <w:rsid w:val="00997888"/>
    <w:rsid w:val="00A14166"/>
    <w:rsid w:val="00A208A8"/>
    <w:rsid w:val="00A21249"/>
    <w:rsid w:val="00A255AB"/>
    <w:rsid w:val="00A27F43"/>
    <w:rsid w:val="00A8388D"/>
    <w:rsid w:val="00AA3924"/>
    <w:rsid w:val="00B05D6F"/>
    <w:rsid w:val="00B1085F"/>
    <w:rsid w:val="00BE6CC1"/>
    <w:rsid w:val="00C31B12"/>
    <w:rsid w:val="00C879CD"/>
    <w:rsid w:val="00CE3D11"/>
    <w:rsid w:val="00D23F0E"/>
    <w:rsid w:val="00D43AA4"/>
    <w:rsid w:val="00D6571A"/>
    <w:rsid w:val="00DB6A69"/>
    <w:rsid w:val="00DC58CB"/>
    <w:rsid w:val="00DD6103"/>
    <w:rsid w:val="00DF218F"/>
    <w:rsid w:val="00E22E35"/>
    <w:rsid w:val="00E51292"/>
    <w:rsid w:val="00E5680D"/>
    <w:rsid w:val="00E56904"/>
    <w:rsid w:val="00EC112C"/>
    <w:rsid w:val="00F00944"/>
    <w:rsid w:val="00F30811"/>
    <w:rsid w:val="00FB0E7C"/>
    <w:rsid w:val="00FB3200"/>
    <w:rsid w:val="00FD12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320"/>
  <w15:chartTrackingRefBased/>
  <w15:docId w15:val="{4662AD98-8BFE-4B33-9844-87206D43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00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1105</Words>
  <Characters>6635</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Romaniuk</dc:creator>
  <cp:keywords/>
  <dc:description/>
  <cp:lastModifiedBy>Maciej Romaniuk</cp:lastModifiedBy>
  <cp:revision>77</cp:revision>
  <dcterms:created xsi:type="dcterms:W3CDTF">2022-11-22T05:08:00Z</dcterms:created>
  <dcterms:modified xsi:type="dcterms:W3CDTF">2022-12-16T06:35:00Z</dcterms:modified>
</cp:coreProperties>
</file>