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结构抗震韧性评估专用知识库与数据治理平台软件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结构抗震韧性评估专用知识库与数据治理平台软件 V1.0</w:t>
      </w:r>
    </w:p>
    <w:bookmarkEnd w:id="18"/>
    <w:bookmarkStart w:id="115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Start w:id="22" w:name="Xcc587e4afe0bee672e92d023a0ae368597b85d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19" w:name="Xde81b6d02074b844af21b2366f9a1672271a4e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本手册用于指导用户在“结构抗震韧性评估专用知识库与数据治理平台软件”中完成从数据治理到评估沉淀的完整闭环操作。系统重点强调三件事：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数据版本与质量证据：每一次数据变更都要能说明“变更了什么、为什么变更、对结论有什么影响”。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评估链路可追溯：评估记录必须能追溯到数据集版本与质量检查结果。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复核与审计留痕：关键操作（新增、编辑、删除、质量检查执行、评估提交、复核）都需要有审计记录，便于复核与问责。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说明：本版本不包含大型有限元求解与外部监测系统接入；指标计算以“配置化字段绑定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示例规则/人工录入”为主，目标是把评估证据链与数据治理口径落到可运行系统中。</w:t>
      </w:r>
    </w:p>
    <w:bookmarkEnd w:id="19"/>
    <w:bookmarkStart w:id="20" w:name="X099ce28371720141d2e3ad565f0b782b24de3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日常工作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在系统中的主要动作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管理系统与账号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登录、查看审计、全模块操作（演示）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评估工程师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建模与评估结论形成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维护项目/结构对象、配置指标、提交评估、沉淀知识条目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数据治理专员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数据台账与质量控制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登记数据集、维护版本、配置质量规则、执行质量检查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复核与抽检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查看证据链、复核评估记录、查看审计留痕</w:t>
            </w:r>
          </w:p>
        </w:tc>
      </w:tr>
    </w:tbl>
    <w:bookmarkEnd w:id="20"/>
    <w:bookmarkStart w:id="21" w:name="Xbfdaeae9fcebacdc15377184f8bffe61224019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1.3 </w:t>
      </w:r>
      <w:r>
        <w:rPr>
          <w:rFonts w:hint="eastAsia" w:eastAsia="宋体" w:ascii="Times New Roman" w:hAnsi="Times New Roman" w:cs="Times New Roman"/>
        </w:rPr>
        <w:t xml:space="preserve">权限与操作口径（RBAC）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系统采用“角色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权限点”的控制方式。演示环境建议使用管理员账号完成全流程，以便截图覆盖全部模块。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权限口径说明：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projects:*</w:t>
      </w:r>
      <w:r>
        <w:rPr>
          <w:rFonts w:hint="eastAsia" w:eastAsia="宋体" w:ascii="Times New Roman" w:hAnsi="Times New Roman" w:cs="Times New Roman"/>
        </w:rPr>
        <w:t xml:space="preserve">：项目台账的新增/编辑/删除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structures:*</w:t>
      </w:r>
      <w:r>
        <w:rPr>
          <w:rFonts w:hint="eastAsia" w:eastAsia="宋体" w:ascii="Times New Roman" w:hAnsi="Times New Roman" w:cs="Times New Roman"/>
        </w:rPr>
        <w:t xml:space="preserve">：结构对象的新增/编辑/删除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datasets:*</w:t>
      </w:r>
      <w:r>
        <w:rPr>
          <w:rFonts w:hint="eastAsia" w:eastAsia="宋体" w:ascii="Times New Roman" w:hAnsi="Times New Roman" w:cs="Times New Roman"/>
        </w:rPr>
        <w:t xml:space="preserve">：数据集治理（登记/版本）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quality:*</w:t>
      </w:r>
      <w:r>
        <w:rPr>
          <w:rFonts w:hint="eastAsia" w:eastAsia="宋体" w:ascii="Times New Roman" w:hAnsi="Times New Roman" w:cs="Times New Roman"/>
        </w:rPr>
        <w:t xml:space="preserve">：质量规则与质量检查执行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indicators:*</w:t>
      </w:r>
      <w:r>
        <w:rPr>
          <w:rFonts w:hint="eastAsia" w:eastAsia="宋体" w:ascii="Times New Roman" w:hAnsi="Times New Roman" w:cs="Times New Roman"/>
        </w:rPr>
        <w:t xml:space="preserve">：指标配置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assessments:*</w:t>
      </w:r>
      <w:r>
        <w:rPr>
          <w:rFonts w:hint="eastAsia" w:eastAsia="宋体" w:ascii="Times New Roman" w:hAnsi="Times New Roman" w:cs="Times New Roman"/>
        </w:rPr>
        <w:t xml:space="preserve">：评估记录提交与复核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knowledge:*</w:t>
      </w:r>
      <w:r>
        <w:rPr>
          <w:rFonts w:hint="eastAsia" w:eastAsia="宋体" w:ascii="Times New Roman" w:hAnsi="Times New Roman" w:cs="Times New Roman"/>
        </w:rPr>
        <w:t xml:space="preserve">：知识条目维护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audit:*</w:t>
      </w:r>
      <w:r>
        <w:rPr>
          <w:rFonts w:hint="eastAsia" w:eastAsia="宋体" w:ascii="Times New Roman" w:hAnsi="Times New Roman" w:cs="Times New Roman"/>
        </w:rPr>
        <w:t xml:space="preserve">：审计日志查询与导出</w:t>
      </w:r>
    </w:p>
    <w:bookmarkEnd w:id="21"/>
    <w:bookmarkEnd w:id="22"/>
    <w:bookmarkStart w:id="29" w:name="Xe832d8490abd345c67f8b35f4f36104b535ca5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6" w:name="X18e22a693b7ca29020ef386f7ee91f051c326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系统启动后，通过浏览器打开系统首页即可进入登录界面。登录成功后进入主界面（左侧导航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右侧业务区域）。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1-1-login-full.png" title="" id="24" name="Picture"/>
            <a:graphic>
              <a:graphicData uri="http://schemas.openxmlformats.org/drawingml/2006/picture">
                <pic:pic>
                  <pic:nvPicPr>
                    <pic:cNvPr descr="images/fig-1-1-login-fu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d74c9630d27faf957821000eacc06adcd0f939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登录步骤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在“用户名”输入框中输入账号，例如：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在“密码”输入框中输入密码，例如：</w:t>
      </w:r>
      <w:r>
        <w:rPr>
          <w:rStyle w:val="VerbatimChar"/>
          <w:rFonts w:eastAsia="宋体" w:ascii="Times New Roman" w:hAnsi="Times New Roman" w:cs="Times New Roman"/>
        </w:rPr>
        <w:t xml:space="preserve">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登录成功后，右上角角色信息会显示当前用户与角色。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bookmarkEnd w:id="27"/>
    <w:bookmarkStart w:id="28" w:name="X1708a5d463e5d335ea4755b8aa2d2bd0da078a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2.3 </w:t>
      </w:r>
      <w:r>
        <w:rPr>
          <w:rFonts w:hint="eastAsia" w:eastAsia="宋体" w:ascii="Times New Roman" w:hAnsi="Times New Roman" w:cs="Times New Roman"/>
        </w:rPr>
        <w:t xml:space="preserve">退出登录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点击右上角“退出”。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系统返回登录界面。</w:t>
      </w:r>
    </w:p>
    <w:bookmarkEnd w:id="28"/>
    <w:bookmarkEnd w:id="29"/>
    <w:bookmarkStart w:id="35" w:name="Xaf6276cdb9bc6be7394f6fd72203aa7dc4ede5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3. 3. </w:t>
      </w:r>
      <w:r>
        <w:rPr>
          <w:rFonts w:hint="eastAsia" w:eastAsia="宋体" w:ascii="Times New Roman" w:hAnsi="Times New Roman" w:cs="Times New Roman"/>
        </w:rPr>
        <w:t xml:space="preserve">首页概览与导航逻辑</w:t>
      </w:r>
    </w:p>
    <w:bookmarkStart w:id="33" w:name="X1b54d55c98a32caea76dcca5cd78d1dd73441e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首页展示内容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首页用于快速了解数据与流程的总体状态，包含：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项目数量、结构对象数量、数据集数量、审计记录数量等概览卡片；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项目列表（工程台账风格），可点击“查看”打开详情弹窗；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强调“数据—质量—指标—评估”的链路意识：任何结论都应该能回到证据。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图示：图2-1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2-1-home-full.png" title="" id="31" name="Picture"/>
            <a:graphic>
              <a:graphicData uri="http://schemas.openxmlformats.org/drawingml/2006/picture">
                <pic:pic>
                  <pic:nvPicPr>
                    <pic:cNvPr descr="images/fig-2-1-home-fu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6d9006e78c6645566d3a96dcd782d8b7986d5f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左侧导航与页面切换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系统使用左侧导航切换模块。每个模块的右上角包含：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“刷新”：重新拉取数据；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“新增”：在支持新增的模块中打开新增弹窗；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某些只读模块（例如审计留痕）可能隐藏“新增”。</w:t>
      </w:r>
    </w:p>
    <w:bookmarkEnd w:id="34"/>
    <w:bookmarkEnd w:id="35"/>
    <w:bookmarkStart w:id="52" w:name="X0ce369a12a3cf25c5e844247be46670220f4cf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4. 4. </w:t>
      </w:r>
      <w:r>
        <w:rPr>
          <w:rFonts w:hint="eastAsia" w:eastAsia="宋体" w:ascii="Times New Roman" w:hAnsi="Times New Roman" w:cs="Times New Roman"/>
        </w:rPr>
        <w:t xml:space="preserve">项目台账</w:t>
      </w:r>
    </w:p>
    <w:bookmarkStart w:id="39" w:name="Xed064a932b3768c10af2e8c315257fe607049c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项目台账是评估工作的顶层容器，用于承载结构对象与评估记录。建议在项目名称中体现区域、对象类型与任务背景，便于后续检索与交付归档。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-projects.png" title="" id="37" name="Picture"/>
            <a:graphic>
              <a:graphicData uri="http://schemas.openxmlformats.org/drawingml/2006/picture">
                <pic:pic>
                  <pic:nvPicPr>
                    <pic:cNvPr descr="images/fig-3-1-projec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e5fef15e658b91ba280a67faffb8ab439ca160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新增项目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进入“项目台账”。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在弹窗中填写项目名称、区域、场地类别、重要性等级。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新增成功后刷新列表，项目会出现在列表顶部。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-projects-create.png" title="" id="41" name="Picture"/>
            <a:graphic>
              <a:graphicData uri="http://schemas.openxmlformats.org/drawingml/2006/picture">
                <pic:pic>
                  <pic:nvPicPr>
                    <pic:cNvPr descr="images/fig-3-2-projects-crea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说明：新增动作属于关键操作，会写入审计日志，便于追溯“是谁在什么时间创建了项目”。</w:t>
      </w:r>
    </w:p>
    <w:bookmarkEnd w:id="43"/>
    <w:bookmarkStart w:id="47" w:name="X925b87f5ac5c6fb862d4df857929fcd7f2ed77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编辑项目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在项目列表行内找到目标项目。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在弹窗中修改字段，点击“提交”。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修改成功后刷新列表，检查字段是否更新。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图示：图3-2a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a-projects-edit.png" title="" id="45" name="Picture"/>
            <a:graphic>
              <a:graphicData uri="http://schemas.openxmlformats.org/drawingml/2006/picture">
                <pic:pic>
                  <pic:nvPicPr>
                    <pic:cNvPr descr="images/fig-3-2a-projects-edi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建议：编辑前先明确变更原因（例如“场地类别口径纠正”），并在团队流程中保留变更说明；本版本审计日志会记录动作与对象，便于后续人工补充说明。</w:t>
      </w:r>
    </w:p>
    <w:bookmarkEnd w:id="47"/>
    <w:bookmarkStart w:id="51" w:name="X52ebd193934e01fb5836362f6db57313805a01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删除项目（二次确认）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删除会影响后续结构对象与评估记录，需谨慎操作。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系统弹出删除确认对话框。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确认无误后点击确认按钮完成删除。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删除成功后，项目从列表中移除。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图示：图3-2b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b-projects-delete.png" title="" id="49" name="Picture"/>
            <a:graphic>
              <a:graphicData uri="http://schemas.openxmlformats.org/drawingml/2006/picture">
                <pic:pic>
                  <pic:nvPicPr>
                    <pic:cNvPr descr="images/fig-3-2b-projects-delet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注意：删除为关键操作，会写入审计日志。若项目下已存在结构对象，本版本会执行级联删除（用于演示闭环，不建议在真实生产环境无差别级联）。</w:t>
      </w:r>
    </w:p>
    <w:bookmarkEnd w:id="51"/>
    <w:bookmarkEnd w:id="52"/>
    <w:bookmarkStart w:id="62" w:name="Xce74f03ebdf40eb9772c99db8b939b34df663a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5. 5. </w:t>
      </w:r>
      <w:r>
        <w:rPr>
          <w:rFonts w:hint="eastAsia" w:eastAsia="宋体" w:ascii="Times New Roman" w:hAnsi="Times New Roman" w:cs="Times New Roman"/>
        </w:rPr>
        <w:t xml:space="preserve">结构对象</w:t>
      </w:r>
    </w:p>
    <w:bookmarkStart w:id="56" w:name="X72a1da7c5ba85f33d15171f653ae21f82f2c54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结构对象是评估工作的“主键对象”。指标、评估记录、知识条目都应围绕结构对象沉淀。结构对象字段建议保持工程口径一致，例如结构体系、建成年代、设防烈度等。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图示：图3-3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3-structures.png" title="" id="54" name="Picture"/>
            <a:graphic>
              <a:graphicData uri="http://schemas.openxmlformats.org/drawingml/2006/picture">
                <pic:pic>
                  <pic:nvPicPr>
                    <pic:cNvPr descr="images/fig-3-3-structur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97baccb8e9236dba79019fd1c9fa17851fff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查看结构对象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进入“结构对象”模块。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在列表中选择一条结构对象记录。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点击“查看”打开详情弹窗。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在弹窗中核对字段，例如结构类型、层数、材料体系、设防烈度等。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点击弹窗右上角关闭按钮返回列表。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图示：图3-4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4-structures-view.png" title="" id="58" name="Picture"/>
            <a:graphic>
              <a:graphicData uri="http://schemas.openxmlformats.org/drawingml/2006/picture">
                <pic:pic>
                  <pic:nvPicPr>
                    <pic:cNvPr descr="images/fig-3-4-structures-vie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说明：查看弹窗主要用于复核与抽检；复核人员可通过查看字段确认建模口径是否一致。</w:t>
      </w:r>
    </w:p>
    <w:bookmarkEnd w:id="60"/>
    <w:bookmarkStart w:id="61" w:name="Xba31d14d7bf89893055d2679efe83012280ae5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新增结构对象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在弹窗中填写项目ID、结构名称、结构类型、建成年代、层数、材料体系、设防烈度。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补充建议：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结构名称建议包含分区/楼号/桥号等信息，便于与现场资料对照；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建成年代用于后续“规范版本/材料标准”的口径判断；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设防烈度与场地类别会影响指标解释与韧性结论表述。</w:t>
      </w:r>
    </w:p>
    <w:bookmarkEnd w:id="61"/>
    <w:bookmarkEnd w:id="62"/>
    <w:bookmarkStart w:id="72" w:name="Xd3cfb4c4aa1047985e759687d259396a0efdfa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6. 6. </w:t>
      </w:r>
      <w:r>
        <w:rPr>
          <w:rFonts w:hint="eastAsia" w:eastAsia="宋体" w:ascii="Times New Roman" w:hAnsi="Times New Roman" w:cs="Times New Roman"/>
        </w:rPr>
        <w:t xml:space="preserve">数据集治理（登记/版本）</w:t>
      </w:r>
    </w:p>
    <w:bookmarkStart w:id="66" w:name="X1f9267252a213d08e6cfeedb0f13505e08b170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数据集治理用于把“评估所用的数据”变成可管理资产。建议把数据集分为：构件台账、材料检测、监测数据、震害样本、场地条件、加固方案等类别，并为每个数据集维护来源说明与敏感级别。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图示：图3-5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5-datasets.png" title="" id="64" name="Picture"/>
            <a:graphic>
              <a:graphicData uri="http://schemas.openxmlformats.org/drawingml/2006/picture">
                <pic:pic>
                  <pic:nvPicPr>
                    <pic:cNvPr descr="images/fig-3-5-datase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2b6f65d8191e31753cba7c89fd732fd7eb7e35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新增数据集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进入“数据集治理”。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在弹窗中填写数据集名称、类别、来源说明、敏感级别。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图示：图3-6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6-datasets-create.png" title="" id="68" name="Picture"/>
            <a:graphic>
              <a:graphicData uri="http://schemas.openxmlformats.org/drawingml/2006/picture">
                <pic:pic>
                  <pic:nvPicPr>
                    <pic:cNvPr descr="images/fig-3-6-datasets-creat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建议的来源说明写法：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“现场核查：日期、范围、抽样策略、责任人”；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“第三方检测：报告编号、抽样构件与位置”；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“监测数据：传感器布设、采样频率、时间窗”。</w:t>
      </w:r>
    </w:p>
    <w:bookmarkEnd w:id="70"/>
    <w:bookmarkStart w:id="71" w:name="Xd4af04f383e74ab609b672bd2e12117431d5db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查看数据集与版本列表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在数据集列表点击“查看”。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系统弹窗展示数据集详情与版本列表（若已创建版本）。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复核时重点关注：版本号、变更说明、创建时间。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本版本版本管理用于演示“版本化口径”，具体的字段级对比以简化文本方式呈现。</w:t>
      </w:r>
    </w:p>
    <w:bookmarkEnd w:id="71"/>
    <w:bookmarkEnd w:id="72"/>
    <w:bookmarkStart w:id="82" w:name="X8b47979531c11da53096d90737fc74806cd187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7. 7. </w:t>
      </w:r>
      <w:r>
        <w:rPr>
          <w:rFonts w:hint="eastAsia" w:eastAsia="宋体" w:ascii="Times New Roman" w:hAnsi="Times New Roman" w:cs="Times New Roman"/>
        </w:rPr>
        <w:t xml:space="preserve">质量规则与质量检查</w:t>
      </w:r>
    </w:p>
    <w:bookmarkStart w:id="76" w:name="X32d10cbc7ea5abaffcc2799188c7528b68e56f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质量检查用于把“数据能不能用”变成可度量证据。典型质量规则包括：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必填字段：关键字段不能为空；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最小条目数：记录数过少无法支撑结论；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枚举口径：字段值必须落在约定集合；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关联一致性：主外键或引用关系必须存在。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图示：图3-7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7-quality.png" title="" id="74" name="Picture"/>
            <a:graphic>
              <a:graphicData uri="http://schemas.openxmlformats.org/drawingml/2006/picture">
                <pic:pic>
                  <pic:nvPicPr>
                    <pic:cNvPr descr="images/fig-3-7-qualit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X913665e0b521acc5f5e731e401a98a459d8d78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7.2 </w:t>
      </w:r>
      <w:r>
        <w:rPr>
          <w:rFonts w:hint="eastAsia" w:eastAsia="宋体" w:ascii="Times New Roman" w:hAnsi="Times New Roman" w:cs="Times New Roman"/>
        </w:rPr>
        <w:t xml:space="preserve">新增质量规则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进入“质量检查”模块。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在弹窗中填写数据集ID、规则类型、规则表达式、严重性。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示例（口径建议）：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required_field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payload </w:t>
      </w:r>
      <w:r>
        <w:rPr>
          <w:rFonts w:hint="eastAsia" w:eastAsia="宋体" w:ascii="Times New Roman" w:hAnsi="Times New Roman" w:cs="Times New Roman"/>
        </w:rPr>
        <w:t xml:space="preserve">中必须包含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字段；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min_items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items,2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列表长度至少为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enum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site_class=I|II|III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表示场地类别口径必须落在</w:t>
      </w:r>
      <w:r>
        <w:rPr>
          <w:rFonts w:eastAsia="宋体" w:ascii="Times New Roman" w:hAnsi="Times New Roman" w:cs="Times New Roman"/>
        </w:rPr>
        <w:t xml:space="preserve"> I/II/III。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说明：该弹窗属于关键配置动作，建议在团队内形成“口径规则清单”，并定期复核。</w:t>
      </w:r>
    </w:p>
    <w:bookmarkEnd w:id="77"/>
    <w:bookmarkStart w:id="81" w:name="X2c5e1c2a0d411e78bd639e60baace4229354d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7.3 </w:t>
      </w:r>
      <w:r>
        <w:rPr>
          <w:rFonts w:hint="eastAsia" w:eastAsia="宋体" w:ascii="Times New Roman" w:hAnsi="Times New Roman" w:cs="Times New Roman"/>
        </w:rPr>
        <w:t xml:space="preserve">触发质量检查（查看与执行）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本版本提供“示例执行入口”用于展示质量检查执行与结果呈现：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在质量检查页面点击“查看”。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系统弹出对话框，提示可触发一次质量检查。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点击弹窗中的“执行质量检查”。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系统返回一次执行结果（评分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问题列表）。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图示：图3-8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8-quality-run.png" title="" id="79" name="Picture"/>
            <a:graphic>
              <a:graphicData uri="http://schemas.openxmlformats.org/drawingml/2006/picture">
                <pic:pic>
                  <pic:nvPicPr>
                    <pic:cNvPr descr="images/fig-3-8-quality-ru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说明：质量检查结果会被用于评估链路的证据引用。若质量失败但仍需要出具阶段性结论，应在评估摘要中明确风险说明与补充计划。</w:t>
      </w:r>
    </w:p>
    <w:bookmarkEnd w:id="81"/>
    <w:bookmarkEnd w:id="82"/>
    <w:bookmarkStart w:id="88" w:name="X415ad8e78a9f9b5442a1fdbae9bd449f99e75c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8. 8. </w:t>
      </w:r>
      <w:r>
        <w:rPr>
          <w:rFonts w:hint="eastAsia" w:eastAsia="宋体" w:ascii="Times New Roman" w:hAnsi="Times New Roman" w:cs="Times New Roman"/>
        </w:rPr>
        <w:t xml:space="preserve">指标配置与数据绑定</w:t>
      </w:r>
    </w:p>
    <w:bookmarkStart w:id="86" w:name="X8df1a4a2dfa887a940b0f495d329393a599597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指标配置用于把“评估要看的指标”与“数据版本”绑定起来。指标不是孤立数字，必须能回答：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这个指标是基于哪份数据版本得到的？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采用了什么方法（公式/脚本/人工录入）？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关键假设是什么，是否被复核？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图示：图3-9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9-indicators.png" title="" id="84" name="Picture"/>
            <a:graphic>
              <a:graphicData uri="http://schemas.openxmlformats.org/drawingml/2006/picture">
                <pic:pic>
                  <pic:nvPicPr>
                    <pic:cNvPr descr="images/fig-3-9-indicator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X42dec252ec7071022ea1d61bd9b2150565ab9c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新增指标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进入“指标配置”。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填写结构ID、指标名称、方法、单位。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示例指标（建议写法）：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指标名称：层间位移角（限值比）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方法：manual_or_formula（表示可由人工或公式计算）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单位：ratio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绑定：dataset_version_id=1，fields=["story_drift_angle"]（示例）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说明：本版本的绑定以示例</w:t>
      </w:r>
      <w:r>
        <w:rPr>
          <w:rFonts w:eastAsia="宋体" w:ascii="Times New Roman" w:hAnsi="Times New Roman" w:cs="Times New Roman"/>
        </w:rPr>
        <w:t xml:space="preserve"> JSON </w:t>
      </w:r>
      <w:r>
        <w:rPr>
          <w:rFonts w:hint="eastAsia" w:eastAsia="宋体" w:ascii="Times New Roman" w:hAnsi="Times New Roman" w:cs="Times New Roman"/>
        </w:rPr>
        <w:t xml:space="preserve">表达为主，目标是把“指标—数据版本”的关系固化为可追溯信息。</w:t>
      </w:r>
    </w:p>
    <w:bookmarkEnd w:id="87"/>
    <w:bookmarkEnd w:id="88"/>
    <w:bookmarkStart w:id="95" w:name="X848963457537176065f7b9e7f46ee6da85fd66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9. 9. </w:t>
      </w:r>
      <w:r>
        <w:rPr>
          <w:rFonts w:hint="eastAsia" w:eastAsia="宋体" w:ascii="Times New Roman" w:hAnsi="Times New Roman" w:cs="Times New Roman"/>
        </w:rPr>
        <w:t xml:space="preserve">评估记录与复核</w:t>
      </w:r>
    </w:p>
    <w:bookmarkStart w:id="92" w:name="X205d9abf6af5f04ede5f3eba62aca5867d6c3f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评估记录用于把指标与工程判断形成可交付结论。建议评估摘要包含：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结构对象与设防背景简述；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关键指标与证据来源；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风险点与建议处置（如补测、复核、加固方案比选）。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图示：图3-10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0-assessments.png" title="" id="90" name="Picture"/>
            <a:graphic>
              <a:graphicData uri="http://schemas.openxmlformats.org/drawingml/2006/picture">
                <pic:pic>
                  <pic:nvPicPr>
                    <pic:cNvPr descr="images/fig-3-10-assessmen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X17db614ccb0ebd494d5d31ad0a6eb7567fe613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新增评估记录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进入“评估记录”。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填写结构ID、评估摘要、指标ID列表。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点击“提交”形成一条评估记录（状态为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submitted）。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建议的摘要写法示例：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“在设防地震水平下结构整体延性满足要求，但关键连梁延性指标偏弱；建议补充构造复核与局部加固比选。”</w:t>
      </w:r>
    </w:p>
    <w:bookmarkEnd w:id="93"/>
    <w:bookmarkStart w:id="94" w:name="Xbde4b7e7eb082b9d701a009b1408e84737cb35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9.3 </w:t>
      </w:r>
      <w:r>
        <w:rPr>
          <w:rFonts w:hint="eastAsia" w:eastAsia="宋体" w:ascii="Times New Roman" w:hAnsi="Times New Roman" w:cs="Times New Roman"/>
        </w:rPr>
        <w:t xml:space="preserve">复核口径（通过/驳回）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复核人员建议按以下清单抽检：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数据来源：是否绑定到明确的数据版本；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质量证据：质量检查是否通过，若未通过是否在摘要中说明；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指标口径：方法与单位是否一致，是否存在混用；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结论一致性：摘要是否能被指标与证据支撑。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说明：本版本提供复核接口与审计留痕，但前端界面以演示闭环为主；实际团队流程可在此基础上扩展复核工作流。</w:t>
      </w:r>
    </w:p>
    <w:bookmarkEnd w:id="94"/>
    <w:bookmarkEnd w:id="95"/>
    <w:bookmarkStart w:id="102" w:name="X7ffdc0e349bbb3cd8f126f89e9d3dff7d13f34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10. 10. </w:t>
      </w:r>
      <w:r>
        <w:rPr>
          <w:rFonts w:hint="eastAsia" w:eastAsia="宋体" w:ascii="Times New Roman" w:hAnsi="Times New Roman" w:cs="Times New Roman"/>
        </w:rPr>
        <w:t xml:space="preserve">知识条目沉淀与检索</w:t>
      </w:r>
    </w:p>
    <w:bookmarkStart w:id="99" w:name="X26bb951d1d0d512b6aaedff4abe5e6e3dee22d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知识条目用于把“可复用的经验”沉淀下来。建议一个条目包含：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结论摘要（可复用表达）；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适用条件（结构类型、区域、设防水平、数据口径）；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证据引用（数据版本、质量记录、关键指标）；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风险提示（不适用情况与注意事项）。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1-knowledge.png" title="" id="97" name="Picture"/>
            <a:graphic>
              <a:graphicData uri="http://schemas.openxmlformats.org/drawingml/2006/picture">
                <pic:pic>
                  <pic:nvPicPr>
                    <pic:cNvPr descr="images/fig-3-11-knowledg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X63af433a84f04132ebb2b9e7e4a0605c9f2c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新增知识条目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进入“知识条目”。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填写标题、标签、摘要。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标签建议：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结构体系（框剪/连续梁/地下结构等）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区域与场地类别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指标关键词（层间位移角/延性/恢复时间等）</w:t>
      </w:r>
    </w:p>
    <w:bookmarkEnd w:id="100"/>
    <w:bookmarkStart w:id="101" w:name="X79948d75827f15b479940277f0165254f741841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10.3 </w:t>
      </w:r>
      <w:r>
        <w:rPr>
          <w:rFonts w:hint="eastAsia" w:eastAsia="宋体" w:ascii="Times New Roman" w:hAnsi="Times New Roman" w:cs="Times New Roman"/>
        </w:rPr>
        <w:t xml:space="preserve">检索建议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检索时建议从“结构体系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指标关键词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区域”组合开始，逐步缩小范围；当条目积累较多时，可约定统一标签字典以提升命中率。</w:t>
      </w:r>
    </w:p>
    <w:bookmarkEnd w:id="101"/>
    <w:bookmarkEnd w:id="102"/>
    <w:bookmarkStart w:id="109" w:name="Xe1958ac739056e816f6de1aa03c5c030a7c517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11. 11. </w:t>
      </w:r>
      <w:r>
        <w:rPr>
          <w:rFonts w:hint="eastAsia" w:eastAsia="宋体" w:ascii="Times New Roman" w:hAnsi="Times New Roman" w:cs="Times New Roman"/>
        </w:rPr>
        <w:t xml:space="preserve">审计留痕与导出</w:t>
      </w:r>
    </w:p>
    <w:bookmarkStart w:id="106" w:name="Xc243df7f836229b322a0d77e09acf5c4b62a7a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审计留痕用途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审计模块用于查看关键操作记录，例如：新增、编辑、删除、执行质量检查、提交评估、复核、登录等。审计信息通常用于：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复核抽检：确认关键字段是谁在何时改动；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责任追踪：出现口径偏差时定位变更源头；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对外交付：解释结论形成过程与证据链。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追溯核对建议（用于减少争议与返工）：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数据集版本：评估记录引用的数据集版本号是否与“已发布版本”一致，避免把草稿版本当成正式结论依据。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质量证据：该版本是否已执行质量检查，质量报告中是否存在未处理的高风险项（如关键字段缺失、重复率异常、指标字段映射冲突）。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指标口径：指标配置是否在评估提交前已固定，是否存在“提交后改口径”的情况；建议在团队流程中对口径变更做备注并保留记录。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复核意见：复核人是否对“主要结论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证据链”做过确认，必要时补充不确定性说明（例如数据缺失导致的偏差风险）。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10019538"/>
            <wp:effectExtent b="0" l="0" r="0" t="0"/>
            <wp:docPr descr="fig-3-12-audit.png" title="" id="104" name="Picture"/>
            <a:graphic>
              <a:graphicData uri="http://schemas.openxmlformats.org/drawingml/2006/picture">
                <pic:pic>
                  <pic:nvPicPr>
                    <pic:cNvPr descr="images/fig-3-12-audi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1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X34b90b3fb7e19715094dc7ac5d09fed2154d1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查看审计日志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进入“审计留痕”。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弹窗展示该条审计记录的完整字段。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建议抽检字段：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actor（操作者）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action（动作）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object_type/object_id（对象类型与ID）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at（时间戳）</w:t>
      </w:r>
    </w:p>
    <w:bookmarkEnd w:id="107"/>
    <w:bookmarkStart w:id="108" w:name="Xc4ce19ca727e9167ff1712c7414c0b912f29186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11.3 </w:t>
      </w:r>
      <w:r>
        <w:rPr>
          <w:rFonts w:hint="eastAsia" w:eastAsia="宋体" w:ascii="Times New Roman" w:hAnsi="Times New Roman" w:cs="Times New Roman"/>
        </w:rPr>
        <w:t xml:space="preserve">导出建议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本版本提供导出接口与示例输出。若用于项目交付，建议导出内容包括：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项目概览（项目字段与结构对象清单）；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数据集版本与质量检查结果；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评估记录与复核意见；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关键审计记录摘要。</w:t>
      </w:r>
    </w:p>
    <w:bookmarkEnd w:id="108"/>
    <w:bookmarkEnd w:id="109"/>
    <w:bookmarkStart w:id="114" w:name="X1c929594e98ef6b8d154eb473b83cb1fff7bb7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12. 12. </w:t>
      </w:r>
      <w:r>
        <w:rPr>
          <w:rFonts w:hint="eastAsia" w:eastAsia="宋体" w:ascii="Times New Roman" w:hAnsi="Times New Roman" w:cs="Times New Roman"/>
        </w:rPr>
        <w:t xml:space="preserve">常见问题与排错</w:t>
      </w:r>
    </w:p>
    <w:bookmarkStart w:id="110" w:name="Xee7763aaf0f7d5570f84492df4177ca77121d5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12.1 </w:t>
      </w:r>
      <w:r>
        <w:rPr>
          <w:rFonts w:hint="eastAsia" w:eastAsia="宋体" w:ascii="Times New Roman" w:hAnsi="Times New Roman" w:cs="Times New Roman"/>
        </w:rPr>
        <w:t xml:space="preserve">登录失败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确认账号密码是否正确。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演示管理员账号为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admin/admin123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若仍失败，建议查看后端服务是否启动，并检查浏览器控制台是否有网络错误。</w:t>
      </w:r>
    </w:p>
    <w:bookmarkEnd w:id="110"/>
    <w:bookmarkStart w:id="111" w:name="X227c68b9e01ed97f6929de1f59d1daba72f96e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12.2 </w:t>
      </w:r>
      <w:r>
        <w:rPr>
          <w:rFonts w:hint="eastAsia" w:eastAsia="宋体" w:ascii="Times New Roman" w:hAnsi="Times New Roman" w:cs="Times New Roman"/>
        </w:rPr>
        <w:t xml:space="preserve">提示无权限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不同角色的权限范围不同。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演示场景建议使用管理员账号操作，确保能覆盖新增、编辑、删除、查看等动作。</w:t>
      </w:r>
    </w:p>
    <w:bookmarkEnd w:id="111"/>
    <w:bookmarkStart w:id="112" w:name="X807dfedc273560dafce3b08fda91da1d4f3f05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12.3 </w:t>
      </w:r>
      <w:r>
        <w:rPr>
          <w:rFonts w:hint="eastAsia" w:eastAsia="宋体" w:ascii="Times New Roman" w:hAnsi="Times New Roman" w:cs="Times New Roman"/>
        </w:rPr>
        <w:t xml:space="preserve">质量检查无结果或评分为</w:t>
      </w:r>
      <w:r>
        <w:rPr>
          <w:rFonts w:eastAsia="宋体" w:ascii="Times New Roman" w:hAnsi="Times New Roman" w:cs="Times New Roman"/>
        </w:rPr>
        <w:t xml:space="preserve"> 0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先确认是否已为目标数据集创建版本，并配置质量规则。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确认规则表达式是否符合约定格式。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若规则类型不支持，本版本会以“忽略/通过”的方式处理，并建议在后续版本扩展规则解释器。</w:t>
      </w:r>
    </w:p>
    <w:bookmarkEnd w:id="112"/>
    <w:bookmarkStart w:id="113" w:name="Xaa4dd72557c48b1fff8be6b1ce63a44f5ea0fc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12.4 </w:t>
      </w:r>
      <w:r>
        <w:rPr>
          <w:rFonts w:hint="eastAsia" w:eastAsia="宋体" w:ascii="Times New Roman" w:hAnsi="Times New Roman" w:cs="Times New Roman"/>
        </w:rPr>
        <w:t xml:space="preserve">截图与文档不一致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确认操作手册引用的图号与图片文件是否对应。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重新执行材料生成脚本以重新截图并生成</w:t>
      </w:r>
      <w:r>
        <w:rPr>
          <w:rFonts w:eastAsia="宋体" w:ascii="Times New Roman" w:hAnsi="Times New Roman" w:cs="Times New Roman"/>
        </w:rPr>
        <w:t xml:space="preserve"> docx/pdf。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若页面结构调整（按钮文案或位置变化），需要同步更新截图计划与手册描述。</w:t>
      </w:r>
    </w:p>
    <w:bookmarkEnd w:id="113"/>
    <w:bookmarkEnd w:id="114"/>
    <w:bookmarkEnd w:id="115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89" Type="http://schemas.openxmlformats.org/officeDocument/2006/relationships/image" Target="media/rId89.png"/><Relationship Id="rId96" Type="http://schemas.openxmlformats.org/officeDocument/2006/relationships/image" Target="media/rId96.png"/><Relationship Id="rId103" Type="http://schemas.openxmlformats.org/officeDocument/2006/relationships/image" Target="media/rId103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3" Type="http://schemas.openxmlformats.org/officeDocument/2006/relationships/image" Target="media/rId63.png"/><Relationship Id="rId67" Type="http://schemas.openxmlformats.org/officeDocument/2006/relationships/image" Target="media/rId67.png"/><Relationship Id="rId73" Type="http://schemas.openxmlformats.org/officeDocument/2006/relationships/image" Target="media/rId73.png"/><Relationship Id="rId78" Type="http://schemas.openxmlformats.org/officeDocument/2006/relationships/image" Target="media/rId78.png"/><Relationship Id="rId83" Type="http://schemas.openxmlformats.org/officeDocument/2006/relationships/image" Target="media/rId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2026-05-27T14:04:06Z</dcterms:created>
  <dcterms:modified xsi:type="dcterms:W3CDTF">2026-05-27T14:04:06Z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