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ADIVINA EL NUMERO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Ingresa un número del 1 al 20: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Adivinar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TecnoArtistic S.A.S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