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76" w:rsidRPr="00DD031A" w:rsidRDefault="00242876" w:rsidP="00497321">
      <w:pPr>
        <w:rPr>
          <w:color w:val="FF0000"/>
          <w:sz w:val="40"/>
          <w:szCs w:val="40"/>
        </w:rPr>
      </w:pPr>
      <w:r w:rsidRPr="00DD031A">
        <w:rPr>
          <w:color w:val="FF0000"/>
          <w:sz w:val="40"/>
          <w:szCs w:val="40"/>
        </w:rPr>
        <w:t>Wire Car Main Functionality</w:t>
      </w:r>
    </w:p>
    <w:p w:rsidR="00242876" w:rsidRPr="00242876" w:rsidRDefault="00242876" w:rsidP="0024287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42876">
        <w:rPr>
          <w:color w:val="FF0000"/>
          <w:sz w:val="28"/>
          <w:szCs w:val="28"/>
        </w:rPr>
        <w:t>Wire Car Skeleton</w:t>
      </w:r>
    </w:p>
    <w:p w:rsidR="00242876" w:rsidRDefault="00242876" w:rsidP="0049732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42876">
        <w:rPr>
          <w:color w:val="FF0000"/>
          <w:sz w:val="28"/>
          <w:szCs w:val="28"/>
        </w:rPr>
        <w:t>Pop Up Menu</w:t>
      </w:r>
    </w:p>
    <w:p w:rsidR="00242876" w:rsidRDefault="00242876" w:rsidP="00242876">
      <w:pPr>
        <w:pStyle w:val="ListParagraph"/>
      </w:pPr>
      <w:r>
        <w:t xml:space="preserve">Mouse Right Click </w:t>
      </w:r>
      <w:r>
        <w:sym w:font="Wingdings" w:char="F0E0"/>
      </w:r>
      <w:r>
        <w:t xml:space="preserve"> RGB color options</w:t>
      </w:r>
      <w:r w:rsidR="00F22904">
        <w:t xml:space="preserve"> + Exit</w:t>
      </w:r>
    </w:p>
    <w:p w:rsidR="00242876" w:rsidRDefault="00242876" w:rsidP="0024287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Mouse Function </w:t>
      </w:r>
    </w:p>
    <w:p w:rsidR="00B1797D" w:rsidRPr="00B1797D" w:rsidRDefault="00B1797D" w:rsidP="00B1797D">
      <w:pPr>
        <w:pStyle w:val="ListParagraph"/>
      </w:pPr>
      <w:r w:rsidRPr="00B1797D">
        <w:t xml:space="preserve">Mouse Left Click + Drag the Mouse </w:t>
      </w:r>
      <w:r w:rsidRPr="00B1797D">
        <w:sym w:font="Wingdings" w:char="F0E0"/>
      </w:r>
      <w:r w:rsidRPr="00B1797D">
        <w:t xml:space="preserve"> Rotate the Wire Car</w:t>
      </w:r>
    </w:p>
    <w:p w:rsidR="00BD7B9E" w:rsidRDefault="00B1797D" w:rsidP="00BD7B9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Keyboard Function</w:t>
      </w:r>
    </w:p>
    <w:p w:rsidR="00BD7B9E" w:rsidRDefault="00242876" w:rsidP="00BD7B9E">
      <w:pPr>
        <w:pStyle w:val="ListParagraph"/>
        <w:numPr>
          <w:ilvl w:val="0"/>
          <w:numId w:val="3"/>
        </w:numPr>
      </w:pPr>
      <w:r>
        <w:t xml:space="preserve">Press ESC </w:t>
      </w:r>
      <w:r w:rsidR="00B1797D">
        <w:sym w:font="Wingdings" w:char="F0E0"/>
      </w:r>
      <w:r w:rsidR="00B1797D">
        <w:t xml:space="preserve"> Exit</w:t>
      </w:r>
    </w:p>
    <w:p w:rsidR="00702B3B" w:rsidRPr="00BD7B9E" w:rsidRDefault="00B1797D" w:rsidP="00BD7B9E">
      <w:pPr>
        <w:pStyle w:val="ListParagraph"/>
        <w:numPr>
          <w:ilvl w:val="0"/>
          <w:numId w:val="3"/>
        </w:numPr>
      </w:pPr>
      <w:r w:rsidRPr="00BD7B9E">
        <w:rPr>
          <w:color w:val="000000" w:themeColor="text1"/>
        </w:rPr>
        <w:t>(Up, Down, Left, Right)</w:t>
      </w:r>
      <w:r w:rsidR="005A7D97" w:rsidRPr="00BD7B9E">
        <w:rPr>
          <w:color w:val="000000" w:themeColor="text1"/>
        </w:rPr>
        <w:t xml:space="preserve"> </w:t>
      </w:r>
      <w:r w:rsidRPr="00BD7B9E">
        <w:rPr>
          <w:color w:val="000000" w:themeColor="text1"/>
        </w:rPr>
        <w:t xml:space="preserve">Arrow keys </w:t>
      </w:r>
      <w:r w:rsidRPr="00B1797D">
        <w:sym w:font="Wingdings" w:char="F0E0"/>
      </w:r>
      <w:r w:rsidRPr="00BD7B9E">
        <w:rPr>
          <w:color w:val="000000" w:themeColor="text1"/>
        </w:rPr>
        <w:t xml:space="preserve"> Rotate the Wire Car</w:t>
      </w:r>
      <w:bookmarkStart w:id="0" w:name="_GoBack"/>
      <w:bookmarkEnd w:id="0"/>
    </w:p>
    <w:p w:rsidR="000B4E43" w:rsidRPr="00DD031A" w:rsidRDefault="000B4E43" w:rsidP="000B4E43">
      <w:pPr>
        <w:tabs>
          <w:tab w:val="left" w:pos="3036"/>
        </w:tabs>
        <w:rPr>
          <w:color w:val="FF0000"/>
          <w:sz w:val="40"/>
          <w:szCs w:val="40"/>
        </w:rPr>
      </w:pPr>
      <w:r w:rsidRPr="00DD031A">
        <w:rPr>
          <w:color w:val="FF0000"/>
          <w:sz w:val="40"/>
          <w:szCs w:val="40"/>
        </w:rPr>
        <w:t>Project Report 1 (My experiences)</w:t>
      </w:r>
    </w:p>
    <w:p w:rsidR="000B4E43" w:rsidRPr="00DD031A" w:rsidRDefault="000B4E43" w:rsidP="000B4E43">
      <w:pPr>
        <w:tabs>
          <w:tab w:val="left" w:pos="3036"/>
        </w:tabs>
        <w:rPr>
          <w:b/>
          <w:i/>
          <w:color w:val="000000" w:themeColor="text1"/>
          <w:sz w:val="24"/>
          <w:szCs w:val="24"/>
        </w:rPr>
      </w:pPr>
      <w:r w:rsidRPr="00DD031A">
        <w:rPr>
          <w:b/>
          <w:i/>
          <w:color w:val="000000" w:themeColor="text1"/>
          <w:sz w:val="24"/>
          <w:szCs w:val="24"/>
        </w:rPr>
        <w:t>(Project Report 1 explaining</w:t>
      </w:r>
      <w:r w:rsidR="00DD031A" w:rsidRPr="00DD031A">
        <w:rPr>
          <w:b/>
          <w:i/>
          <w:color w:val="000000" w:themeColor="text1"/>
          <w:sz w:val="24"/>
          <w:szCs w:val="24"/>
        </w:rPr>
        <w:t xml:space="preserve"> my experiences. What functions, features did i use ?)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27"/>
        <w:gridCol w:w="4275"/>
      </w:tblGrid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 xml:space="preserve">glMatrixMode(GL_PROJECTION);  </w:t>
            </w:r>
          </w:p>
        </w:tc>
        <w:tc>
          <w:tcPr>
            <w:tcW w:w="4275" w:type="dxa"/>
          </w:tcPr>
          <w:p w:rsidR="006369BB" w:rsidRPr="00B331A5" w:rsidRDefault="005A7D97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 Use the Projection Matrix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glLoadIdentity();</w:t>
            </w:r>
          </w:p>
        </w:tc>
        <w:tc>
          <w:tcPr>
            <w:tcW w:w="4275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 Reset Matrix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glPushMatrix();</w:t>
            </w:r>
          </w:p>
        </w:tc>
        <w:tc>
          <w:tcPr>
            <w:tcW w:w="4275" w:type="dxa"/>
          </w:tcPr>
          <w:p w:rsidR="005A7D97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 xml:space="preserve">// save </w:t>
            </w:r>
            <w:r w:rsidR="005A7D97" w:rsidRPr="00B331A5">
              <w:rPr>
                <w:rFonts w:cstheme="minorHAnsi"/>
              </w:rPr>
              <w:t>previous matrix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glMatrixMode(GL_MODELVIEW);</w:t>
            </w:r>
          </w:p>
        </w:tc>
        <w:tc>
          <w:tcPr>
            <w:tcW w:w="4275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 Get Back to the Modelview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gluOrtho();</w:t>
            </w:r>
          </w:p>
        </w:tc>
        <w:tc>
          <w:tcPr>
            <w:tcW w:w="4275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 Set Ortho Projection</w:t>
            </w:r>
          </w:p>
        </w:tc>
      </w:tr>
      <w:tr w:rsidR="006369BB" w:rsidTr="005A7D97">
        <w:trPr>
          <w:trHeight w:val="376"/>
        </w:trPr>
        <w:tc>
          <w:tcPr>
            <w:tcW w:w="4427" w:type="dxa"/>
          </w:tcPr>
          <w:p w:rsidR="006D0270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glPopMatrix();</w:t>
            </w:r>
          </w:p>
        </w:tc>
        <w:tc>
          <w:tcPr>
            <w:tcW w:w="4275" w:type="dxa"/>
          </w:tcPr>
          <w:p w:rsidR="006D0270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 restore previous projection matrix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glTranslatef();</w:t>
            </w:r>
          </w:p>
        </w:tc>
        <w:tc>
          <w:tcPr>
            <w:tcW w:w="4275" w:type="dxa"/>
          </w:tcPr>
          <w:p w:rsidR="006369BB" w:rsidRPr="00B331A5" w:rsidRDefault="006D0270" w:rsidP="006369BB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//</w:t>
            </w:r>
            <w:r w:rsidR="00E246BF" w:rsidRPr="00B331A5">
              <w:rPr>
                <w:rFonts w:cstheme="minorHAnsi"/>
                <w:color w:val="000000"/>
              </w:rPr>
              <w:t> produces a translation by </w:t>
            </w:r>
            <w:r w:rsidR="00E246BF" w:rsidRPr="00B331A5">
              <w:rPr>
                <w:rFonts w:cstheme="minorHAnsi"/>
              </w:rPr>
              <w:t>x y z </w:t>
            </w:r>
            <w:r w:rsidR="00E246BF" w:rsidRPr="00B331A5">
              <w:rPr>
                <w:rFonts w:cstheme="minorHAnsi"/>
                <w:color w:val="000000"/>
              </w:rPr>
              <w:t>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glRotatef();</w:t>
            </w:r>
          </w:p>
        </w:tc>
        <w:tc>
          <w:tcPr>
            <w:tcW w:w="4275" w:type="dxa"/>
          </w:tcPr>
          <w:p w:rsidR="006369BB" w:rsidRPr="00B331A5" w:rsidRDefault="006D0270" w:rsidP="00B331A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//</w:t>
            </w:r>
            <w:r w:rsidR="00BD7B9E" w:rsidRPr="00B331A5">
              <w:rPr>
                <w:rFonts w:cstheme="minorHAnsi"/>
                <w:color w:val="000000"/>
              </w:rPr>
              <w:t>produces a rotation of </w:t>
            </w:r>
            <w:r w:rsidR="00BD7B9E" w:rsidRPr="00B331A5">
              <w:rPr>
                <w:rStyle w:val="HTMLCode"/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angle</w:t>
            </w:r>
            <w:r w:rsidR="00BD7B9E" w:rsidRPr="00B331A5">
              <w:rPr>
                <w:rFonts w:cstheme="minorHAnsi"/>
                <w:color w:val="000000"/>
              </w:rPr>
              <w:t> degrees around the vector </w:t>
            </w:r>
            <w:r w:rsidR="00BD7B9E" w:rsidRPr="00B331A5">
              <w:rPr>
                <w:rFonts w:cstheme="minorHAnsi"/>
              </w:rPr>
              <w:t>x y z </w:t>
            </w:r>
            <w:r w:rsidR="00BD7B9E" w:rsidRPr="00B331A5">
              <w:rPr>
                <w:rFonts w:cstheme="minorHAnsi"/>
                <w:color w:val="000000"/>
              </w:rPr>
              <w:t>. 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glScalef();</w:t>
            </w:r>
          </w:p>
        </w:tc>
        <w:tc>
          <w:tcPr>
            <w:tcW w:w="4275" w:type="dxa"/>
          </w:tcPr>
          <w:p w:rsidR="006369BB" w:rsidRPr="00B331A5" w:rsidRDefault="006D0270" w:rsidP="00B331A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//p</w:t>
            </w:r>
            <w:r w:rsidR="00BD7B9E" w:rsidRPr="00B331A5">
              <w:rPr>
                <w:rFonts w:cstheme="minorHAnsi"/>
                <w:color w:val="000000"/>
              </w:rPr>
              <w:t>roduces a nonuniform scaling along the </w:t>
            </w:r>
            <w:r w:rsidR="00BD7B9E" w:rsidRPr="00B331A5">
              <w:rPr>
                <w:rStyle w:val="Emphasis"/>
                <w:rFonts w:cstheme="minorHAnsi"/>
                <w:color w:val="000000"/>
              </w:rPr>
              <w:t>x</w:t>
            </w:r>
            <w:r w:rsidR="00BD7B9E" w:rsidRPr="00B331A5">
              <w:rPr>
                <w:rFonts w:cstheme="minorHAnsi"/>
                <w:color w:val="000000"/>
              </w:rPr>
              <w:t>, </w:t>
            </w:r>
            <w:r w:rsidR="00BD7B9E" w:rsidRPr="00B331A5">
              <w:rPr>
                <w:rStyle w:val="Emphasis"/>
                <w:rFonts w:cstheme="minorHAnsi"/>
                <w:color w:val="000000"/>
              </w:rPr>
              <w:t>y</w:t>
            </w:r>
            <w:r w:rsidR="00BD7B9E" w:rsidRPr="00B331A5">
              <w:rPr>
                <w:rFonts w:cstheme="minorHAnsi"/>
                <w:color w:val="000000"/>
              </w:rPr>
              <w:t>, and </w:t>
            </w:r>
            <w:r w:rsidR="00BD7B9E" w:rsidRPr="00B331A5">
              <w:rPr>
                <w:rStyle w:val="Emphasis"/>
                <w:rFonts w:cstheme="minorHAnsi"/>
                <w:color w:val="000000"/>
              </w:rPr>
              <w:t>z</w:t>
            </w:r>
            <w:r w:rsidR="00BD7B9E" w:rsidRPr="00B331A5">
              <w:rPr>
                <w:rFonts w:cstheme="minorHAnsi"/>
                <w:color w:val="000000"/>
              </w:rPr>
              <w:t> axes.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glBegin(GL_LINES);</w:t>
            </w:r>
          </w:p>
        </w:tc>
        <w:tc>
          <w:tcPr>
            <w:tcW w:w="4275" w:type="dxa"/>
          </w:tcPr>
          <w:p w:rsidR="006369BB" w:rsidRPr="00B331A5" w:rsidRDefault="006D0270" w:rsidP="00B331A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//</w:t>
            </w:r>
            <w:r w:rsidR="00BD7B9E" w:rsidRPr="00B331A5">
              <w:rPr>
                <w:rFonts w:cstheme="minorHAnsi"/>
                <w:color w:val="000000"/>
              </w:rPr>
              <w:t>Treats each pair of vertices as an independent line segment.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glutWireCube();</w:t>
            </w:r>
          </w:p>
        </w:tc>
        <w:tc>
          <w:tcPr>
            <w:tcW w:w="4275" w:type="dxa"/>
          </w:tcPr>
          <w:p w:rsidR="006369BB" w:rsidRPr="00B331A5" w:rsidRDefault="006D0270" w:rsidP="00BD7B9E">
            <w:pPr>
              <w:rPr>
                <w:rFonts w:cstheme="minorHAnsi"/>
              </w:rPr>
            </w:pPr>
            <w:r>
              <w:rPr>
                <w:rStyle w:val="HTMLTypewriter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//</w:t>
            </w:r>
            <w:r w:rsidR="00BD7B9E" w:rsidRPr="00B331A5">
              <w:rPr>
                <w:rStyle w:val="HTMLTypewriter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glutWireCube</w:t>
            </w:r>
            <w:r w:rsidR="00BD7B9E" w:rsidRPr="00B331A5">
              <w:rPr>
                <w:rFonts w:cstheme="minorHAnsi"/>
                <w:color w:val="000000"/>
              </w:rPr>
              <w:t> render a solid or wireframe cube respectively.</w:t>
            </w:r>
          </w:p>
        </w:tc>
      </w:tr>
      <w:tr w:rsidR="006369BB" w:rsidTr="006369BB">
        <w:tc>
          <w:tcPr>
            <w:tcW w:w="4427" w:type="dxa"/>
          </w:tcPr>
          <w:p w:rsidR="00BD7B9E" w:rsidRPr="00B331A5" w:rsidRDefault="006369B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glBegin(GL_LINE_STRIP);</w:t>
            </w:r>
          </w:p>
          <w:p w:rsidR="006369BB" w:rsidRPr="00B331A5" w:rsidRDefault="006369BB" w:rsidP="00BD7B9E">
            <w:pPr>
              <w:rPr>
                <w:rFonts w:cstheme="minorHAnsi"/>
              </w:rPr>
            </w:pPr>
          </w:p>
        </w:tc>
        <w:tc>
          <w:tcPr>
            <w:tcW w:w="4275" w:type="dxa"/>
          </w:tcPr>
          <w:p w:rsidR="006369BB" w:rsidRPr="00B331A5" w:rsidRDefault="006D0270" w:rsidP="00B331A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//</w:t>
            </w:r>
            <w:r w:rsidR="00BD7B9E" w:rsidRPr="00B331A5">
              <w:rPr>
                <w:rFonts w:cstheme="minorHAnsi"/>
                <w:color w:val="000000"/>
              </w:rPr>
              <w:t xml:space="preserve">Draws a connected group of line segments from the first vertex to the last. 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gluLookAt();</w:t>
            </w:r>
          </w:p>
        </w:tc>
        <w:tc>
          <w:tcPr>
            <w:tcW w:w="4275" w:type="dxa"/>
          </w:tcPr>
          <w:p w:rsidR="006369BB" w:rsidRPr="00B331A5" w:rsidRDefault="006D0270" w:rsidP="00B331A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//</w:t>
            </w:r>
            <w:r w:rsidR="00BD7B9E" w:rsidRPr="00B331A5">
              <w:rPr>
                <w:rFonts w:cstheme="minorHAnsi"/>
                <w:color w:val="000000"/>
              </w:rPr>
              <w:t>creates a viewing matrix derived from an eye point, a reference point indicating the center of the scene, and an </w:t>
            </w:r>
            <w:r w:rsidR="00BD7B9E" w:rsidRPr="00B331A5">
              <w:rPr>
                <w:rStyle w:val="Emphasis"/>
                <w:rFonts w:cstheme="minorHAnsi"/>
                <w:color w:val="000000"/>
              </w:rPr>
              <w:t>UP</w:t>
            </w:r>
            <w:r w:rsidR="00BD7B9E" w:rsidRPr="00B331A5">
              <w:rPr>
                <w:rFonts w:cstheme="minorHAnsi"/>
                <w:color w:val="000000"/>
              </w:rPr>
              <w:t> vector.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glClear();</w:t>
            </w:r>
          </w:p>
        </w:tc>
        <w:tc>
          <w:tcPr>
            <w:tcW w:w="4275" w:type="dxa"/>
          </w:tcPr>
          <w:p w:rsidR="006369BB" w:rsidRPr="00B331A5" w:rsidRDefault="00F24C9B" w:rsidP="00F24C9B">
            <w:pPr>
              <w:rPr>
                <w:rFonts w:cstheme="minorHAnsi"/>
              </w:rPr>
            </w:pPr>
            <w:r w:rsidRPr="00B331A5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//</w:t>
            </w:r>
            <w:r w:rsidRPr="00B331A5">
              <w:rPr>
                <w:rFonts w:cstheme="minorHAnsi"/>
                <w:color w:val="000000"/>
              </w:rPr>
              <w:t>sets the bitplane area of the window to values previously selected.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6369B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glutSwapBuffers();</w:t>
            </w:r>
          </w:p>
        </w:tc>
        <w:tc>
          <w:tcPr>
            <w:tcW w:w="4275" w:type="dxa"/>
          </w:tcPr>
          <w:p w:rsidR="006369BB" w:rsidRPr="00B331A5" w:rsidRDefault="00F24C9B" w:rsidP="00F24C9B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331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//Performs a buffer swap on the </w:t>
            </w:r>
            <w:r w:rsidRPr="00B331A5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layer in use</w:t>
            </w:r>
            <w:r w:rsidRPr="00B331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for the </w:t>
            </w:r>
            <w:r w:rsidRPr="00B331A5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current window</w:t>
            </w:r>
            <w:r w:rsidRPr="00B331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369BB" w:rsidTr="00B331A5">
        <w:tc>
          <w:tcPr>
            <w:tcW w:w="4427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glutPostRedisplay();</w:t>
            </w:r>
          </w:p>
        </w:tc>
        <w:tc>
          <w:tcPr>
            <w:tcW w:w="4275" w:type="dxa"/>
          </w:tcPr>
          <w:p w:rsidR="006369BB" w:rsidRPr="00B331A5" w:rsidRDefault="00F24C9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  <w:color w:val="000000"/>
              </w:rPr>
              <w:t>//marks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 as needing to be redisplayed.</w:t>
            </w:r>
          </w:p>
        </w:tc>
      </w:tr>
      <w:tr w:rsidR="006369BB" w:rsidTr="00B331A5">
        <w:tc>
          <w:tcPr>
            <w:tcW w:w="4427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glViewport();</w:t>
            </w:r>
          </w:p>
        </w:tc>
        <w:tc>
          <w:tcPr>
            <w:tcW w:w="4275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 update viewport</w:t>
            </w:r>
          </w:p>
        </w:tc>
      </w:tr>
      <w:tr w:rsidR="006369BB" w:rsidTr="00B331A5">
        <w:tc>
          <w:tcPr>
            <w:tcW w:w="4427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glutCreateMenu();</w:t>
            </w:r>
          </w:p>
        </w:tc>
        <w:tc>
          <w:tcPr>
            <w:tcW w:w="4275" w:type="dxa"/>
          </w:tcPr>
          <w:p w:rsidR="006369BB" w:rsidRPr="00B331A5" w:rsidRDefault="00F24C9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  <w:color w:val="000000"/>
              </w:rPr>
              <w:t>//creates a new pop-up menu.</w:t>
            </w:r>
          </w:p>
        </w:tc>
      </w:tr>
      <w:tr w:rsidR="006369BB" w:rsidTr="00B331A5">
        <w:tc>
          <w:tcPr>
            <w:tcW w:w="4427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glutAddMenuEntry();</w:t>
            </w:r>
          </w:p>
        </w:tc>
        <w:tc>
          <w:tcPr>
            <w:tcW w:w="4275" w:type="dxa"/>
          </w:tcPr>
          <w:p w:rsidR="006369BB" w:rsidRPr="00B331A5" w:rsidRDefault="00F24C9B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</w:t>
            </w:r>
            <w:r w:rsidRPr="00B331A5">
              <w:rPr>
                <w:rFonts w:cstheme="minorHAnsi"/>
                <w:color w:val="000000"/>
              </w:rPr>
              <w:t xml:space="preserve"> adds a menu entry to the bottom of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menu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6369BB" w:rsidTr="00B331A5">
        <w:tc>
          <w:tcPr>
            <w:tcW w:w="4427" w:type="dxa"/>
          </w:tcPr>
          <w:p w:rsidR="006369BB" w:rsidRPr="00B331A5" w:rsidRDefault="005A7D97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glutAttachMenu();</w:t>
            </w:r>
          </w:p>
        </w:tc>
        <w:tc>
          <w:tcPr>
            <w:tcW w:w="4275" w:type="dxa"/>
          </w:tcPr>
          <w:p w:rsidR="006369BB" w:rsidRPr="00B331A5" w:rsidRDefault="00F24C9B" w:rsidP="00F24C9B">
            <w:pPr>
              <w:rPr>
                <w:rFonts w:cstheme="minorHAnsi"/>
              </w:rPr>
            </w:pPr>
            <w:r w:rsidRPr="00B331A5">
              <w:rPr>
                <w:rStyle w:val="HTMLTypewriter"/>
                <w:rFonts w:asciiTheme="minorHAnsi" w:eastAsiaTheme="minorHAnsi" w:hAnsiTheme="minorHAnsi" w:cstheme="minorHAnsi"/>
                <w:sz w:val="22"/>
                <w:szCs w:val="22"/>
              </w:rPr>
              <w:t>//</w:t>
            </w:r>
            <w:r w:rsidRPr="00B331A5">
              <w:rPr>
                <w:rFonts w:cstheme="minorHAnsi"/>
                <w:color w:val="000000"/>
              </w:rPr>
              <w:t>attaches a mouse button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 to the identifier of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menu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5A7D97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lastRenderedPageBreak/>
              <w:t>glutAddSubMenu();</w:t>
            </w:r>
          </w:p>
        </w:tc>
        <w:tc>
          <w:tcPr>
            <w:tcW w:w="4275" w:type="dxa"/>
          </w:tcPr>
          <w:p w:rsidR="006369BB" w:rsidRPr="00B331A5" w:rsidRDefault="00F24C9B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</w:t>
            </w:r>
            <w:r w:rsidRPr="00B331A5">
              <w:rPr>
                <w:rFonts w:cstheme="minorHAnsi"/>
                <w:color w:val="000000"/>
              </w:rPr>
              <w:t xml:space="preserve"> adds a sub-menu trigger to the bottom of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menu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B00545" w:rsidTr="00B331A5">
        <w:tc>
          <w:tcPr>
            <w:tcW w:w="4427" w:type="dxa"/>
          </w:tcPr>
          <w:p w:rsidR="00B00545" w:rsidRPr="00B331A5" w:rsidRDefault="00B0054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glutKeyboardFunc(myKeyboard);</w:t>
            </w:r>
          </w:p>
        </w:tc>
        <w:tc>
          <w:tcPr>
            <w:tcW w:w="4275" w:type="dxa"/>
          </w:tcPr>
          <w:p w:rsidR="00B00545" w:rsidRPr="00B331A5" w:rsidRDefault="006250CF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  <w:color w:val="000000"/>
              </w:rPr>
              <w:t>// sets the keyboard callback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B00545" w:rsidTr="00B331A5">
        <w:tc>
          <w:tcPr>
            <w:tcW w:w="4427" w:type="dxa"/>
          </w:tcPr>
          <w:p w:rsidR="00B00545" w:rsidRPr="00B331A5" w:rsidRDefault="00B0054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glutSpecialFunc(specialKeys);</w:t>
            </w:r>
          </w:p>
        </w:tc>
        <w:tc>
          <w:tcPr>
            <w:tcW w:w="4275" w:type="dxa"/>
          </w:tcPr>
          <w:p w:rsidR="00B00545" w:rsidRPr="00B331A5" w:rsidRDefault="00B331A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</w:t>
            </w:r>
            <w:r w:rsidRPr="00B331A5">
              <w:rPr>
                <w:rFonts w:cstheme="minorHAnsi"/>
                <w:color w:val="000000"/>
              </w:rPr>
              <w:t xml:space="preserve"> sets the special keyboard callback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B00545" w:rsidTr="00B331A5">
        <w:tc>
          <w:tcPr>
            <w:tcW w:w="4427" w:type="dxa"/>
          </w:tcPr>
          <w:p w:rsidR="00B00545" w:rsidRPr="00B331A5" w:rsidRDefault="00B0054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glutMouseFunc(myMouse);</w:t>
            </w:r>
          </w:p>
        </w:tc>
        <w:tc>
          <w:tcPr>
            <w:tcW w:w="4275" w:type="dxa"/>
          </w:tcPr>
          <w:p w:rsidR="00B00545" w:rsidRPr="00B331A5" w:rsidRDefault="00B331A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</w:t>
            </w:r>
            <w:r w:rsidRPr="00B331A5">
              <w:rPr>
                <w:rFonts w:cstheme="minorHAnsi"/>
                <w:color w:val="000000"/>
              </w:rPr>
              <w:t xml:space="preserve"> sets the mouse callback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B00545" w:rsidTr="00B331A5">
        <w:tc>
          <w:tcPr>
            <w:tcW w:w="4427" w:type="dxa"/>
          </w:tcPr>
          <w:p w:rsidR="00B00545" w:rsidRPr="00B331A5" w:rsidRDefault="00B0054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glutMotionFunc(myMouseMove);</w:t>
            </w:r>
          </w:p>
        </w:tc>
        <w:tc>
          <w:tcPr>
            <w:tcW w:w="4275" w:type="dxa"/>
          </w:tcPr>
          <w:p w:rsidR="00B00545" w:rsidRPr="00B331A5" w:rsidRDefault="00B331A5" w:rsidP="00B331A5">
            <w:pPr>
              <w:rPr>
                <w:rFonts w:cstheme="minorHAnsi"/>
              </w:rPr>
            </w:pPr>
            <w:r w:rsidRPr="00B331A5">
              <w:rPr>
                <w:rFonts w:cstheme="minorHAnsi"/>
                <w:color w:val="000000"/>
              </w:rPr>
              <w:t>//set the motion callbacks respectively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B00545" w:rsidTr="006369BB">
        <w:tc>
          <w:tcPr>
            <w:tcW w:w="4427" w:type="dxa"/>
          </w:tcPr>
          <w:p w:rsidR="00B00545" w:rsidRPr="00B331A5" w:rsidRDefault="00B00545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glutReshapeFunc(myReshape);</w:t>
            </w:r>
          </w:p>
        </w:tc>
        <w:tc>
          <w:tcPr>
            <w:tcW w:w="4275" w:type="dxa"/>
          </w:tcPr>
          <w:p w:rsidR="00B00545" w:rsidRPr="00B331A5" w:rsidRDefault="00B331A5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</w:t>
            </w:r>
            <w:r w:rsidRPr="00B331A5">
              <w:rPr>
                <w:rFonts w:cstheme="minorHAnsi"/>
                <w:color w:val="000000"/>
              </w:rPr>
              <w:t xml:space="preserve"> sets the reshape callback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  <w:tr w:rsidR="006369BB" w:rsidTr="006369BB">
        <w:tc>
          <w:tcPr>
            <w:tcW w:w="4427" w:type="dxa"/>
          </w:tcPr>
          <w:p w:rsidR="006369BB" w:rsidRPr="00B331A5" w:rsidRDefault="00B00545" w:rsidP="006369BB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glutDisplayFunc(display);</w:t>
            </w:r>
          </w:p>
        </w:tc>
        <w:tc>
          <w:tcPr>
            <w:tcW w:w="4275" w:type="dxa"/>
          </w:tcPr>
          <w:p w:rsidR="006369BB" w:rsidRPr="00B331A5" w:rsidRDefault="00B331A5" w:rsidP="00B00545">
            <w:pPr>
              <w:rPr>
                <w:rFonts w:cstheme="minorHAnsi"/>
              </w:rPr>
            </w:pPr>
            <w:r w:rsidRPr="00B331A5">
              <w:rPr>
                <w:rFonts w:cstheme="minorHAnsi"/>
              </w:rPr>
              <w:t>//</w:t>
            </w:r>
            <w:r w:rsidRPr="00B331A5">
              <w:rPr>
                <w:rFonts w:cstheme="minorHAnsi"/>
                <w:color w:val="000000"/>
              </w:rPr>
              <w:t xml:space="preserve"> sets the display callback for the </w:t>
            </w:r>
            <w:r w:rsidRPr="00B331A5">
              <w:rPr>
                <w:rStyle w:val="Emphasis"/>
                <w:rFonts w:cstheme="minorHAnsi"/>
                <w:color w:val="000000"/>
              </w:rPr>
              <w:t>current window</w:t>
            </w:r>
            <w:r w:rsidRPr="00B331A5">
              <w:rPr>
                <w:rFonts w:cstheme="minorHAnsi"/>
                <w:color w:val="000000"/>
              </w:rPr>
              <w:t>.</w:t>
            </w:r>
          </w:p>
        </w:tc>
      </w:tr>
    </w:tbl>
    <w:p w:rsidR="00702B3B" w:rsidRPr="000B4E43" w:rsidRDefault="00702B3B" w:rsidP="00497321">
      <w:pPr>
        <w:rPr>
          <w:sz w:val="40"/>
          <w:szCs w:val="40"/>
        </w:rPr>
      </w:pPr>
    </w:p>
    <w:p w:rsidR="00702B3B" w:rsidRPr="008A44EE" w:rsidRDefault="000B4E43" w:rsidP="00497321">
      <w:pPr>
        <w:rPr>
          <w:color w:val="FF0000"/>
          <w:sz w:val="40"/>
          <w:szCs w:val="40"/>
        </w:rPr>
      </w:pPr>
      <w:r w:rsidRPr="008A44EE">
        <w:rPr>
          <w:color w:val="FF0000"/>
          <w:sz w:val="40"/>
          <w:szCs w:val="40"/>
        </w:rPr>
        <w:t>Project Report 2 (Code)</w:t>
      </w:r>
    </w:p>
    <w:p w:rsidR="000B4E43" w:rsidRPr="000B4E43" w:rsidRDefault="000B4E43" w:rsidP="00497321">
      <w:pPr>
        <w:rPr>
          <w:b/>
          <w:i/>
          <w:sz w:val="24"/>
          <w:szCs w:val="24"/>
        </w:rPr>
      </w:pPr>
      <w:r w:rsidRPr="000B4E43">
        <w:rPr>
          <w:b/>
          <w:i/>
          <w:sz w:val="24"/>
          <w:szCs w:val="24"/>
        </w:rPr>
        <w:t xml:space="preserve">(Project Report 2 </w:t>
      </w:r>
      <w:r w:rsidRPr="000B4E43">
        <w:rPr>
          <w:b/>
          <w:i/>
          <w:sz w:val="24"/>
          <w:szCs w:val="24"/>
          <w:lang w:val="en-GB"/>
        </w:rPr>
        <w:t>explaining my code. Also you can find this explanations as a comment line in the code. )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>
        <w:t xml:space="preserve">Defining </w:t>
      </w:r>
      <w:r w:rsidRPr="001E664E">
        <w:rPr>
          <w:color w:val="FF0000"/>
        </w:rPr>
        <w:t xml:space="preserve">libraries 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>
        <w:t xml:space="preserve">Defining </w:t>
      </w:r>
      <w:r w:rsidRPr="001E664E">
        <w:rPr>
          <w:color w:val="FF0000"/>
        </w:rPr>
        <w:t>variables</w:t>
      </w:r>
      <w:r>
        <w:rPr>
          <w:color w:val="FF0000"/>
        </w:rPr>
        <w:t xml:space="preserve"> </w:t>
      </w:r>
      <w:r>
        <w:t>(for mouse click, rotating, screen size..)</w:t>
      </w:r>
    </w:p>
    <w:p w:rsidR="00497321" w:rsidRDefault="00497321" w:rsidP="00497321">
      <w:pPr>
        <w:pStyle w:val="ListParagraph"/>
        <w:numPr>
          <w:ilvl w:val="0"/>
          <w:numId w:val="1"/>
        </w:numPr>
        <w:rPr>
          <w:rFonts w:cstheme="minorHAnsi"/>
        </w:rPr>
      </w:pPr>
      <w:r w:rsidRPr="00AA0AB9">
        <w:rPr>
          <w:rFonts w:cstheme="minorHAnsi"/>
          <w:color w:val="FF0000"/>
        </w:rPr>
        <w:t xml:space="preserve">myIdle() : </w:t>
      </w:r>
      <w:r w:rsidRPr="00AA0AB9">
        <w:rPr>
          <w:rFonts w:cstheme="minorHAnsi"/>
          <w:noProof/>
        </w:rPr>
        <w:t>Animation routine which calls i</w:t>
      </w:r>
      <w:r>
        <w:rPr>
          <w:rFonts w:cstheme="minorHAnsi"/>
          <w:noProof/>
        </w:rPr>
        <w:t>tself after “delay” miliseconds</w:t>
      </w:r>
    </w:p>
    <w:p w:rsidR="00497321" w:rsidRPr="00AA0AB9" w:rsidRDefault="00497321" w:rsidP="00497321">
      <w:pPr>
        <w:pStyle w:val="ListParagraph"/>
        <w:numPr>
          <w:ilvl w:val="0"/>
          <w:numId w:val="1"/>
        </w:numPr>
        <w:rPr>
          <w:rFonts w:cstheme="minorHAnsi"/>
        </w:rPr>
      </w:pPr>
      <w:r w:rsidRPr="00636F9E">
        <w:rPr>
          <w:color w:val="FF0000"/>
        </w:rPr>
        <w:t xml:space="preserve">init() : </w:t>
      </w:r>
      <w:r>
        <w:t>Projection Mode, LoadIdentity</w:t>
      </w:r>
      <w:r w:rsidR="000B4E43">
        <w:t>..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6444E1">
        <w:rPr>
          <w:color w:val="FF0000"/>
        </w:rPr>
        <w:t xml:space="preserve">Creating functions: </w:t>
      </w:r>
      <w:r>
        <w:t>front, back,</w:t>
      </w:r>
      <w:r w:rsidRPr="00384952">
        <w:t xml:space="preserve"> </w:t>
      </w:r>
      <w:r>
        <w:t>bottom, top, left, right for the wirecar’s 3D appearance</w:t>
      </w:r>
    </w:p>
    <w:p w:rsidR="00497321" w:rsidRDefault="00497321" w:rsidP="00497321">
      <w:pPr>
        <w:pStyle w:val="ListParagraph"/>
      </w:pPr>
      <w:r w:rsidRPr="006444E1">
        <w:rPr>
          <w:color w:val="FF0000"/>
        </w:rPr>
        <w:t xml:space="preserve">void front() </w:t>
      </w:r>
      <w:r>
        <w:t>contains front of the wirecar and axle for the steering wheel</w:t>
      </w:r>
    </w:p>
    <w:p w:rsidR="00497321" w:rsidRDefault="00497321" w:rsidP="00497321">
      <w:pPr>
        <w:pStyle w:val="ListParagraph"/>
      </w:pPr>
      <w:r w:rsidRPr="006444E1">
        <w:rPr>
          <w:color w:val="FF0000"/>
        </w:rPr>
        <w:t xml:space="preserve">void back() </w:t>
      </w:r>
      <w:r>
        <w:t>contains back of the wirecar</w:t>
      </w:r>
    </w:p>
    <w:p w:rsidR="00497321" w:rsidRDefault="00497321" w:rsidP="00497321">
      <w:pPr>
        <w:pStyle w:val="ListParagraph"/>
      </w:pPr>
      <w:r w:rsidRPr="00213486">
        <w:rPr>
          <w:color w:val="FF0000"/>
        </w:rPr>
        <w:t xml:space="preserve">void bottom() </w:t>
      </w:r>
      <w:r>
        <w:t>contains bottom of the wirecar, back and front axle</w:t>
      </w:r>
    </w:p>
    <w:p w:rsidR="00497321" w:rsidRDefault="00497321" w:rsidP="00497321">
      <w:pPr>
        <w:pStyle w:val="ListParagraph"/>
      </w:pPr>
      <w:r w:rsidRPr="00213486">
        <w:rPr>
          <w:color w:val="FF0000"/>
        </w:rPr>
        <w:t xml:space="preserve">void top() </w:t>
      </w:r>
      <w:r>
        <w:t>contains top of the wirecar</w:t>
      </w:r>
    </w:p>
    <w:p w:rsidR="00497321" w:rsidRDefault="00497321" w:rsidP="00497321">
      <w:pPr>
        <w:pStyle w:val="ListParagraph"/>
      </w:pPr>
      <w:r w:rsidRPr="00213486">
        <w:rPr>
          <w:color w:val="FF0000"/>
        </w:rPr>
        <w:t xml:space="preserve">void left() </w:t>
      </w:r>
      <w:r>
        <w:t>contains left of the wirecar</w:t>
      </w:r>
    </w:p>
    <w:p w:rsidR="00497321" w:rsidRDefault="00497321" w:rsidP="00497321">
      <w:pPr>
        <w:pStyle w:val="ListParagraph"/>
      </w:pPr>
      <w:r w:rsidRPr="00213486">
        <w:rPr>
          <w:color w:val="FF0000"/>
        </w:rPr>
        <w:t xml:space="preserve">void right() </w:t>
      </w:r>
      <w:r>
        <w:t>contains right of the wirecar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>void wheel(int a, int b, int c, int d, int e)</w:t>
      </w:r>
      <w:r>
        <w:t xml:space="preserve"> creates car whells and steering wheel for the wirecar (a, b, c, d, e is using for the size and place of the wheel.)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rotateLine() </w:t>
      </w:r>
      <w:r>
        <w:t xml:space="preserve">contains spining line inside of wheels. 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car() </w:t>
      </w:r>
      <w:r>
        <w:t>contains front,back,top,bottom,left,right,rotateLine,wheels(all ofthem)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>
        <w:t xml:space="preserve">display() : for the rendering 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myReshape(int width, int height) </w:t>
      </w:r>
      <w:r>
        <w:t>, adjust the camera aspect ratio to match that of the viewport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goMenu() </w:t>
      </w:r>
      <w:r>
        <w:t>creates menu options for colors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specialKeys() </w:t>
      </w:r>
      <w:r>
        <w:t>gives the ability to rotate the up, down, right, left arrow keys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myKeyboard() </w:t>
      </w:r>
      <w:r>
        <w:t>gives the ability to exit .exe file the ESC key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myMouse() </w:t>
      </w:r>
      <w:r>
        <w:t>gives the ability to rotate the mouse</w:t>
      </w:r>
      <w:r w:rsidRPr="00213486">
        <w:t xml:space="preserve"> 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213486">
        <w:rPr>
          <w:color w:val="FF0000"/>
        </w:rPr>
        <w:t xml:space="preserve">void myMouseMove() : </w:t>
      </w:r>
      <w:r>
        <w:t>This even callback is executed whenver the mouse is moved</w:t>
      </w:r>
    </w:p>
    <w:p w:rsidR="00497321" w:rsidRDefault="00497321" w:rsidP="00497321">
      <w:pPr>
        <w:pStyle w:val="ListParagraph"/>
        <w:numPr>
          <w:ilvl w:val="0"/>
          <w:numId w:val="1"/>
        </w:numPr>
      </w:pPr>
      <w:r w:rsidRPr="006404ED">
        <w:rPr>
          <w:color w:val="FF0000"/>
        </w:rPr>
        <w:t xml:space="preserve">void main() : </w:t>
      </w:r>
      <w:r w:rsidRPr="006404ED">
        <w:t>creating console window</w:t>
      </w:r>
      <w:r>
        <w:t xml:space="preserve">, </w:t>
      </w:r>
      <w:r w:rsidRPr="006404ED">
        <w:t>fu</w:t>
      </w:r>
      <w:r>
        <w:t xml:space="preserve">nctions are called (display, reshape, mouse, keyboard..) , creating pop up menu </w:t>
      </w:r>
    </w:p>
    <w:p w:rsidR="00497321" w:rsidRDefault="00497321" w:rsidP="00497321">
      <w:pPr>
        <w:ind w:left="360"/>
      </w:pPr>
    </w:p>
    <w:p w:rsidR="00B94570" w:rsidRDefault="008A44EE" w:rsidP="00497321">
      <w:pPr>
        <w:rPr>
          <w:color w:val="FF0000"/>
          <w:sz w:val="40"/>
          <w:szCs w:val="40"/>
        </w:rPr>
      </w:pPr>
      <w:r w:rsidRPr="008A44EE">
        <w:rPr>
          <w:color w:val="FF0000"/>
          <w:sz w:val="40"/>
          <w:szCs w:val="40"/>
        </w:rPr>
        <w:t>Resources</w:t>
      </w:r>
    </w:p>
    <w:p w:rsidR="008A44EE" w:rsidRPr="00B94570" w:rsidRDefault="008A44EE" w:rsidP="00497321">
      <w:pPr>
        <w:rPr>
          <w:color w:val="FF0000"/>
          <w:sz w:val="40"/>
          <w:szCs w:val="40"/>
        </w:rPr>
      </w:pPr>
      <w:r w:rsidRPr="008A44EE">
        <w:t>Skeleton.docx</w:t>
      </w:r>
      <w:r w:rsidR="00B94570">
        <w:t xml:space="preserve"> </w:t>
      </w:r>
    </w:p>
    <w:p w:rsidR="00A474DA" w:rsidRPr="008A44EE" w:rsidRDefault="00A474DA" w:rsidP="00497321">
      <w:r>
        <w:t>CSE 411 Presentation Files</w:t>
      </w:r>
    </w:p>
    <w:p w:rsidR="00702B3B" w:rsidRDefault="0035514E" w:rsidP="006D0270">
      <w:hyperlink r:id="rId8" w:history="1">
        <w:r w:rsidR="006D0270" w:rsidRPr="004717AE">
          <w:rPr>
            <w:rStyle w:val="Hyperlink"/>
          </w:rPr>
          <w:t>https://www.opengl.org/archives/resources/code/samples/redbook/</w:t>
        </w:r>
      </w:hyperlink>
    </w:p>
    <w:p w:rsidR="006D0270" w:rsidRDefault="0035514E" w:rsidP="006D0270">
      <w:hyperlink r:id="rId9" w:history="1">
        <w:r w:rsidR="006D0270" w:rsidRPr="004717AE">
          <w:rPr>
            <w:rStyle w:val="Hyperlink"/>
          </w:rPr>
          <w:t>https://www.youtube.com/watch?v=TSJlhPCljEg</w:t>
        </w:r>
      </w:hyperlink>
    </w:p>
    <w:p w:rsidR="006D0270" w:rsidRDefault="0035514E" w:rsidP="006D0270">
      <w:hyperlink r:id="rId10" w:history="1">
        <w:r w:rsidR="006D0270" w:rsidRPr="004717AE">
          <w:rPr>
            <w:rStyle w:val="Hyperlink"/>
          </w:rPr>
          <w:t>http://opengltr.blogspot.com/p/ders-1-glut_15.html</w:t>
        </w:r>
      </w:hyperlink>
    </w:p>
    <w:p w:rsidR="006D0270" w:rsidRDefault="006D0270" w:rsidP="006D0270"/>
    <w:p w:rsidR="00702B3B" w:rsidRDefault="00702B3B" w:rsidP="00497321"/>
    <w:p w:rsidR="00702B3B" w:rsidRDefault="00702B3B" w:rsidP="00497321"/>
    <w:p w:rsidR="00702B3B" w:rsidRDefault="00702B3B" w:rsidP="00497321"/>
    <w:p w:rsidR="00702B3B" w:rsidRDefault="00702B3B" w:rsidP="00497321"/>
    <w:p w:rsidR="00702B3B" w:rsidRDefault="00702B3B" w:rsidP="00497321"/>
    <w:p w:rsidR="00702B3B" w:rsidRDefault="00702B3B" w:rsidP="00497321"/>
    <w:p w:rsidR="00702B3B" w:rsidRDefault="00702B3B" w:rsidP="00497321"/>
    <w:p w:rsidR="00702B3B" w:rsidRDefault="00702B3B" w:rsidP="00497321"/>
    <w:p w:rsidR="00702B3B" w:rsidRPr="00497321" w:rsidRDefault="00702B3B" w:rsidP="00497321"/>
    <w:sectPr w:rsidR="00702B3B" w:rsidRPr="0049732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4E" w:rsidRDefault="0035514E" w:rsidP="0073025C">
      <w:pPr>
        <w:spacing w:after="0" w:line="240" w:lineRule="auto"/>
      </w:pPr>
      <w:r>
        <w:separator/>
      </w:r>
    </w:p>
  </w:endnote>
  <w:endnote w:type="continuationSeparator" w:id="0">
    <w:p w:rsidR="0035514E" w:rsidRDefault="0035514E" w:rsidP="0073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4E" w:rsidRDefault="0035514E" w:rsidP="0073025C">
      <w:pPr>
        <w:spacing w:after="0" w:line="240" w:lineRule="auto"/>
      </w:pPr>
      <w:r>
        <w:separator/>
      </w:r>
    </w:p>
  </w:footnote>
  <w:footnote w:type="continuationSeparator" w:id="0">
    <w:p w:rsidR="0035514E" w:rsidRDefault="0035514E" w:rsidP="0073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5AD7233895E41DB9E4AB61824C03D5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331A5" w:rsidRDefault="00B331A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CSE 411 COMPUTER GRAPHICS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57DCA7362A945448A69B04031A8449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B331A5" w:rsidRDefault="00B331A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181805028 betül başan</w:t>
        </w:r>
      </w:p>
    </w:sdtContent>
  </w:sdt>
  <w:p w:rsidR="00B331A5" w:rsidRPr="0073025C" w:rsidRDefault="0035514E">
    <w:pPr>
      <w:pStyle w:val="Header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B553D2A3BEEC453480237A3A017AE3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331A5">
          <w:rPr>
            <w:caps/>
            <w:color w:val="44546A" w:themeColor="text2"/>
            <w:sz w:val="32"/>
            <w:szCs w:val="32"/>
          </w:rPr>
          <w:t>PRoject Report</w:t>
        </w:r>
      </w:sdtContent>
    </w:sdt>
  </w:p>
  <w:p w:rsidR="00B331A5" w:rsidRDefault="00B33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8EC"/>
    <w:multiLevelType w:val="hybridMultilevel"/>
    <w:tmpl w:val="8B3634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2256F"/>
    <w:multiLevelType w:val="hybridMultilevel"/>
    <w:tmpl w:val="99028B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939FC"/>
    <w:multiLevelType w:val="hybridMultilevel"/>
    <w:tmpl w:val="2806EC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97"/>
    <w:rsid w:val="00006E1E"/>
    <w:rsid w:val="000B4E43"/>
    <w:rsid w:val="0017012C"/>
    <w:rsid w:val="001D1C20"/>
    <w:rsid w:val="001E664E"/>
    <w:rsid w:val="00213486"/>
    <w:rsid w:val="00242876"/>
    <w:rsid w:val="002E61C6"/>
    <w:rsid w:val="0035514E"/>
    <w:rsid w:val="00384952"/>
    <w:rsid w:val="00424A94"/>
    <w:rsid w:val="00497321"/>
    <w:rsid w:val="00594B19"/>
    <w:rsid w:val="005A7D97"/>
    <w:rsid w:val="005D4910"/>
    <w:rsid w:val="006250CF"/>
    <w:rsid w:val="006369BB"/>
    <w:rsid w:val="00636F9E"/>
    <w:rsid w:val="006404ED"/>
    <w:rsid w:val="006444E1"/>
    <w:rsid w:val="006D0270"/>
    <w:rsid w:val="00702B3B"/>
    <w:rsid w:val="0073025C"/>
    <w:rsid w:val="008A44EE"/>
    <w:rsid w:val="008C7FF8"/>
    <w:rsid w:val="00A474DA"/>
    <w:rsid w:val="00AA0AB9"/>
    <w:rsid w:val="00B00545"/>
    <w:rsid w:val="00B1797D"/>
    <w:rsid w:val="00B331A5"/>
    <w:rsid w:val="00B94570"/>
    <w:rsid w:val="00BD7B9E"/>
    <w:rsid w:val="00DD031A"/>
    <w:rsid w:val="00E246BF"/>
    <w:rsid w:val="00EE4997"/>
    <w:rsid w:val="00F22904"/>
    <w:rsid w:val="00F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150E"/>
  <w15:chartTrackingRefBased/>
  <w15:docId w15:val="{AD3F40B8-4230-4E71-8225-1EDCEFF2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5C"/>
  </w:style>
  <w:style w:type="paragraph" w:styleId="Footer">
    <w:name w:val="footer"/>
    <w:basedOn w:val="Normal"/>
    <w:link w:val="FooterChar"/>
    <w:uiPriority w:val="99"/>
    <w:unhideWhenUsed/>
    <w:rsid w:val="0073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5C"/>
  </w:style>
  <w:style w:type="character" w:styleId="PlaceholderText">
    <w:name w:val="Placeholder Text"/>
    <w:basedOn w:val="DefaultParagraphFont"/>
    <w:uiPriority w:val="99"/>
    <w:semiHidden/>
    <w:rsid w:val="0073025C"/>
    <w:rPr>
      <w:color w:val="808080"/>
    </w:rPr>
  </w:style>
  <w:style w:type="paragraph" w:styleId="ListParagraph">
    <w:name w:val="List Paragraph"/>
    <w:basedOn w:val="Normal"/>
    <w:uiPriority w:val="34"/>
    <w:qFormat/>
    <w:rsid w:val="001E664E"/>
    <w:pPr>
      <w:ind w:left="720"/>
      <w:contextualSpacing/>
    </w:pPr>
  </w:style>
  <w:style w:type="table" w:styleId="TableGrid">
    <w:name w:val="Table Grid"/>
    <w:basedOn w:val="TableNormal"/>
    <w:uiPriority w:val="39"/>
    <w:rsid w:val="0063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46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B9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D7B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4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6D0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l.org/archives/resources/code/samples/redbook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pengltr.blogspot.com/p/ders-1-glut_1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SJlhPCljE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AD7233895E41DB9E4AB61824C03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03E51-DF9E-42EA-9110-F6651710E7A6}"/>
      </w:docPartPr>
      <w:docPartBody>
        <w:p w:rsidR="000C4214" w:rsidRDefault="00922A49" w:rsidP="00922A49">
          <w:pPr>
            <w:pStyle w:val="55AD7233895E41DB9E4AB61824C03D5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57DCA7362A945448A69B04031A8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2E54B-E55B-4ECA-93EF-EE602C8BA994}"/>
      </w:docPartPr>
      <w:docPartBody>
        <w:p w:rsidR="000C4214" w:rsidRDefault="00922A49" w:rsidP="00922A49">
          <w:pPr>
            <w:pStyle w:val="C57DCA7362A945448A69B04031A8449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553D2A3BEEC453480237A3A017AE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56ABA-A18A-4FF9-A192-513463A9AA80}"/>
      </w:docPartPr>
      <w:docPartBody>
        <w:p w:rsidR="000C4214" w:rsidRDefault="00922A49" w:rsidP="00922A49">
          <w:pPr>
            <w:pStyle w:val="B553D2A3BEEC453480237A3A017AE3F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49"/>
    <w:rsid w:val="000C4214"/>
    <w:rsid w:val="00564F05"/>
    <w:rsid w:val="00922A49"/>
    <w:rsid w:val="00D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2A5BD9F7A54229B166A6D36EE19FA9">
    <w:name w:val="CD2A5BD9F7A54229B166A6D36EE19FA9"/>
    <w:rsid w:val="00922A49"/>
  </w:style>
  <w:style w:type="character" w:styleId="PlaceholderText">
    <w:name w:val="Placeholder Text"/>
    <w:basedOn w:val="DefaultParagraphFont"/>
    <w:uiPriority w:val="99"/>
    <w:semiHidden/>
    <w:rsid w:val="00922A49"/>
    <w:rPr>
      <w:color w:val="808080"/>
    </w:rPr>
  </w:style>
  <w:style w:type="paragraph" w:customStyle="1" w:styleId="55AD7233895E41DB9E4AB61824C03D51">
    <w:name w:val="55AD7233895E41DB9E4AB61824C03D51"/>
    <w:rsid w:val="00922A49"/>
  </w:style>
  <w:style w:type="paragraph" w:customStyle="1" w:styleId="C57DCA7362A945448A69B04031A84497">
    <w:name w:val="C57DCA7362A945448A69B04031A84497"/>
    <w:rsid w:val="00922A49"/>
  </w:style>
  <w:style w:type="paragraph" w:customStyle="1" w:styleId="B553D2A3BEEC453480237A3A017AE3F8">
    <w:name w:val="B553D2A3BEEC453480237A3A017AE3F8"/>
    <w:rsid w:val="00922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181805028 betül başan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HP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CSE 411 COMPUTER GRAPHICS</dc:creator>
  <cp:keywords/>
  <dc:description/>
  <cp:lastModifiedBy>Aurora</cp:lastModifiedBy>
  <cp:revision>16</cp:revision>
  <dcterms:created xsi:type="dcterms:W3CDTF">2021-01-09T16:37:00Z</dcterms:created>
  <dcterms:modified xsi:type="dcterms:W3CDTF">2021-01-10T10:29:00Z</dcterms:modified>
</cp:coreProperties>
</file>