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Akshay Bartakke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bartakke7@gmail.com</w:t>
            </w:r>
          </w:p>
          <w:p w14:paraId="695B6F2C" w14:textId="2E75065E" w:rsidR="5F1DBB26" w:rsidRDefault="6FEA5188" w:rsidP="41D8EDFA">
            <w:r w:rsidRPr="41D8EDFA">
              <w:t xml:space="preserve">Ph: +91 9307011768</w:t>
            </w:r>
          </w:p>
          <w:p w14:paraId="6187B0C0" w14:textId="4FB7FA58" w:rsidR="5F1DBB26" w:rsidRDefault="6FEA5188" w:rsidP="41D8EDFA">
            <w:r w:rsidRPr="41D8EDFA">
              <w:t xml:space="preserve">Location: Maharashtra, Pune - 411033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Senior Front-End Engineer with 8.1 years of progressive experience architecting, developing, and</w:t>
              <w:br/>
              <w:t xml:space="preserve">optimizing high-performance, scalable web applications.</w:t>
              <w:br/>
              <w:t xml:space="preserve"/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