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pPr>
      <w:r>
        <w:rPr>
          <w:rFonts w:ascii="Arial" w:cs="Arial" w:eastAsia="Arial" w:hAnsi="Arial"/>
          <w:b/>
          <w:bCs/>
          <w:color w:val="1F4E79"/>
          <w:sz w:val="56"/>
          <w:szCs w:val="56"/>
        </w:rPr>
        <w:t xml:space="preserve">ICT Strategy Backtest Report</w:t>
      </w:r>
    </w:p>
    <w:p>
      <w:pPr>
        <w:spacing w:after="160" w:before="0"/>
      </w:pPr>
      <w:r>
        <w:rPr>
          <w:rFonts w:ascii="Arial" w:cs="Arial" w:eastAsia="Arial" w:hAnsi="Arial"/>
          <w:color w:val="444444"/>
          <w:sz w:val="32"/>
          <w:szCs w:val="32"/>
        </w:rPr>
        <w:t xml:space="preserve">MNQ / NQ Futures — 5-Simulation Analysis</w:t>
      </w:r>
    </w:p>
    <w:p>
      <w:pPr>
        <w:pBdr>
          <w:bottom w:val="single" w:color="D6E4F0" w:sz="4" w:space="1"/>
        </w:pBdr>
        <w:spacing w:after="120" w:before="120"/>
      </w:pPr>
      <w:r>
        <w:t xml:space="preserve"/>
      </w:r>
    </w:p>
    <w:p>
      <w:pPr>
        <w:spacing w:after="80" w:before="120"/>
      </w:pPr>
      <w:r>
        <w:rPr>
          <w:rFonts w:ascii="Arial" w:cs="Arial" w:eastAsia="Arial" w:hAnsi="Arial"/>
          <w:b/>
          <w:bCs/>
          <w:color w:val="1A1A1A"/>
          <w:sz w:val="22"/>
          <w:szCs w:val="22"/>
        </w:rPr>
        <w:t xml:space="preserve">Periods Tested:</w:t>
      </w:r>
      <w:r>
        <w:rPr>
          <w:rFonts w:ascii="Arial" w:cs="Arial" w:eastAsia="Arial" w:hAnsi="Arial"/>
          <w:color w:val="555555"/>
          <w:sz w:val="22"/>
          <w:szCs w:val="22"/>
        </w:rPr>
        <w:t xml:space="preserve">  May 1–25 2024  |  Jun 1–8 2024  |  Aug 1–24 2015  |  Jan 1–15 2015  |  Feb 1–15 2015</w:t>
      </w:r>
    </w:p>
    <w:p>
      <w:pPr>
        <w:spacing w:after="80" w:before="80"/>
      </w:pPr>
      <w:r>
        <w:rPr>
          <w:rFonts w:ascii="Arial" w:cs="Arial" w:eastAsia="Arial" w:hAnsi="Arial"/>
          <w:b/>
          <w:bCs/>
          <w:color w:val="1A1A1A"/>
          <w:sz w:val="22"/>
          <w:szCs w:val="22"/>
        </w:rPr>
        <w:t xml:space="preserve">Strategy:</w:t>
      </w:r>
      <w:r>
        <w:rPr>
          <w:rFonts w:ascii="Arial" w:cs="Arial" w:eastAsia="Arial" w:hAnsi="Arial"/>
          <w:color w:val="555555"/>
          <w:sz w:val="22"/>
          <w:szCs w:val="22"/>
        </w:rPr>
        <w:t xml:space="preserve">  ICT-based (Order Blocks, FVG, Liquidity Sweep, MSS) with ATR-scaled risk tiers</w:t>
      </w:r>
    </w:p>
    <w:p>
      <w:pPr>
        <w:spacing w:after="80" w:before="80"/>
      </w:pPr>
      <w:r>
        <w:rPr>
          <w:rFonts w:ascii="Arial" w:cs="Arial" w:eastAsia="Arial" w:hAnsi="Arial"/>
          <w:b/>
          <w:bCs/>
          <w:color w:val="1A1A1A"/>
          <w:sz w:val="22"/>
          <w:szCs w:val="22"/>
        </w:rPr>
        <w:t xml:space="preserve">Starting Capital:</w:t>
      </w:r>
      <w:r>
        <w:rPr>
          <w:rFonts w:ascii="Arial" w:cs="Arial" w:eastAsia="Arial" w:hAnsi="Arial"/>
          <w:color w:val="555555"/>
          <w:sz w:val="22"/>
          <w:szCs w:val="22"/>
        </w:rPr>
        <w:t xml:space="preserve">  $50,000 per simulation</w:t>
      </w:r>
    </w:p>
    <w:p>
      <w:pPr>
        <w:spacing w:after="80" w:before="80"/>
      </w:pPr>
      <w:r>
        <w:rPr>
          <w:rFonts w:ascii="Arial" w:cs="Arial" w:eastAsia="Arial" w:hAnsi="Arial"/>
          <w:b/>
          <w:bCs/>
          <w:color w:val="1A1A1A"/>
          <w:sz w:val="22"/>
          <w:szCs w:val="22"/>
        </w:rPr>
        <w:t xml:space="preserve">Data:</w:t>
      </w:r>
      <w:r>
        <w:rPr>
          <w:rFonts w:ascii="Arial" w:cs="Arial" w:eastAsia="Arial" w:hAnsi="Arial"/>
          <w:color w:val="555555"/>
          <w:sz w:val="22"/>
          <w:szCs w:val="22"/>
        </w:rPr>
        <w:t xml:space="preserve">  Synthetic OHLC calibrated to real MNQ/NQ price levels and volatility regimes</w:t>
      </w:r>
    </w:p>
    <w:p>
      <w:pPr>
        <w:spacing w:after="480" w:before="80"/>
      </w:pPr>
      <w:r>
        <w:rPr>
          <w:rFonts w:ascii="Arial" w:cs="Arial" w:eastAsia="Arial" w:hAnsi="Arial"/>
          <w:b/>
          <w:bCs/>
          <w:color w:val="1A1A1A"/>
          <w:sz w:val="22"/>
          <w:szCs w:val="22"/>
        </w:rPr>
        <w:t xml:space="preserve">Timeframes:</w:t>
      </w:r>
      <w:r>
        <w:rPr>
          <w:rFonts w:ascii="Arial" w:cs="Arial" w:eastAsia="Arial" w:hAnsi="Arial"/>
          <w:color w:val="555555"/>
          <w:sz w:val="22"/>
          <w:szCs w:val="22"/>
        </w:rPr>
        <w:t xml:space="preserve">  5-minute (entry) + 1-hour (HTF bias)</w:t>
      </w:r>
    </w:p>
    <w:p>
      <w:r>
        <w:br w:type="page"/>
      </w:r>
    </w:p>
    <w:p>
      <w:pPr>
        <w:pStyle w:val="Heading1"/>
        <w:spacing w:after="180" w:before="360"/>
      </w:pPr>
      <w:r>
        <w:rPr>
          <w:rFonts w:ascii="Arial" w:cs="Arial" w:eastAsia="Arial" w:hAnsi="Arial"/>
          <w:b/>
          <w:bCs/>
          <w:color w:val="1F4E79"/>
          <w:sz w:val="36"/>
          <w:szCs w:val="36"/>
        </w:rPr>
        <w:t xml:space="preserve">1. Cross-Simulation Summary</w:t>
      </w:r>
    </w:p>
    <w:p>
      <w:pPr>
        <w:spacing w:after="200" w:before="120"/>
      </w:pPr>
      <w:r>
        <w:rPr>
          <w:rFonts w:ascii="Arial" w:cs="Arial" w:eastAsia="Arial" w:hAnsi="Arial"/>
          <w:b w:val="false"/>
          <w:bCs w:val="false"/>
          <w:color w:val="1A1A1A"/>
          <w:sz w:val="22"/>
          <w:szCs w:val="22"/>
        </w:rPr>
        <w:t xml:space="preserve">The table below consolidates all five simulations. The strategy performed well in trending regimes (Aug 2015 crash, May 2024 bull run) and failed to generate any signals in neutral/choppy conditions (Jan 2015). The profit factor and max drawdown figures reveal that the breakeven-stop mechanic is highly effective at protecting capital, but the R-multiple metric is broken due to a calculation bug described in Section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000"/>
        <w:gridCol w:w="900"/>
        <w:gridCol w:w="900"/>
        <w:gridCol w:w="900"/>
        <w:gridCol w:w="1000"/>
        <w:gridCol w:w="1000"/>
        <w:gridCol w:w="460"/>
      </w:tblGrid>
      <w:tr>
        <w:tc>
          <w:tcPr>
            <w:tcW w:type="dxa" w:w="18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Period</w:t>
            </w:r>
          </w:p>
        </w:tc>
        <w:tc>
          <w:tcPr>
            <w:tcW w:type="dxa" w:w="18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Net P&amp;L</w:t>
            </w:r>
          </w:p>
        </w:tc>
        <w:tc>
          <w:tcPr>
            <w:tcW w:type="dxa" w:w="18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Return</w:t>
            </w:r>
          </w:p>
        </w:tc>
        <w:tc>
          <w:tcPr>
            <w:tcW w:type="dxa" w:w="18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Trades</w:t>
            </w:r>
          </w:p>
        </w:tc>
        <w:tc>
          <w:tcPr>
            <w:tcW w:type="dxa" w:w="18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Win Rate</w:t>
            </w:r>
          </w:p>
        </w:tc>
        <w:tc>
          <w:tcPr>
            <w:tcW w:type="dxa" w:w="18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Avg R</w:t>
            </w:r>
          </w:p>
        </w:tc>
        <w:tc>
          <w:tcPr>
            <w:tcW w:type="dxa" w:w="18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Prof. Factor</w:t>
            </w:r>
          </w:p>
        </w:tc>
        <w:tc>
          <w:tcPr>
            <w:tcW w:type="dxa" w:w="18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Max DD</w:t>
            </w:r>
          </w:p>
        </w:tc>
        <w:tc>
          <w:tcPr>
            <w:tcW w:type="dxa" w:w="18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Regime</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May 1–25 2024</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bCs/>
                <w:color w:val="1D6E4E"/>
                <w:sz w:val="20"/>
                <w:szCs w:val="20"/>
              </w:rPr>
              <w:t xml:space="preserve">+$43,617</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1D6E4E"/>
                <w:sz w:val="20"/>
                <w:szCs w:val="20"/>
              </w:rPr>
              <w:t xml:space="preserve">+87.2%</w:t>
            </w:r>
          </w:p>
        </w:tc>
        <w:tc>
          <w:tcPr>
            <w:tcW w:type="dxa" w:w="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24</w:t>
            </w:r>
          </w:p>
        </w:tc>
        <w:tc>
          <w:tcPr>
            <w:tcW w:type="dxa" w:w="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91.7%</w:t>
            </w:r>
          </w:p>
        </w:tc>
        <w:tc>
          <w:tcPr>
            <w:tcW w:type="dxa" w:w="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1.87R</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2537x</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$7.50</w:t>
            </w:r>
          </w:p>
        </w:tc>
        <w:tc>
          <w:tcPr>
            <w:tcW w:type="dxa" w:w="4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Bullish</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Jun 1–8 2024</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bCs/>
                <w:color w:val="1D6E4E"/>
                <w:sz w:val="20"/>
                <w:szCs w:val="20"/>
              </w:rPr>
              <w:t xml:space="preserve">+$15,067</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1D6E4E"/>
                <w:sz w:val="20"/>
                <w:szCs w:val="20"/>
              </w:rPr>
              <w:t xml:space="preserve">+30.1%</w:t>
            </w:r>
          </w:p>
        </w:tc>
        <w:tc>
          <w:tcPr>
            <w:tcW w:type="dxa" w:w="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w:t>
            </w:r>
          </w:p>
        </w:tc>
        <w:tc>
          <w:tcPr>
            <w:tcW w:type="dxa" w:w="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85.7%</w:t>
            </w:r>
          </w:p>
        </w:tc>
        <w:tc>
          <w:tcPr>
            <w:tcW w:type="dxa" w:w="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1.21R</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1267x</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$7.50</w:t>
            </w:r>
          </w:p>
        </w:tc>
        <w:tc>
          <w:tcPr>
            <w:tcW w:type="dxa" w:w="4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Mild Bull</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Aug 1–24 2015</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bCs/>
                <w:color w:val="1D6E4E"/>
                <w:sz w:val="20"/>
                <w:szCs w:val="20"/>
              </w:rPr>
              <w:t xml:space="preserve">+$68,365</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1D6E4E"/>
                <w:sz w:val="20"/>
                <w:szCs w:val="20"/>
              </w:rPr>
              <w:t xml:space="preserve">+136.7%</w:t>
            </w:r>
          </w:p>
        </w:tc>
        <w:tc>
          <w:tcPr>
            <w:tcW w:type="dxa" w:w="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39</w:t>
            </w:r>
          </w:p>
        </w:tc>
        <w:tc>
          <w:tcPr>
            <w:tcW w:type="dxa" w:w="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82.1%</w:t>
            </w:r>
          </w:p>
        </w:tc>
        <w:tc>
          <w:tcPr>
            <w:tcW w:type="dxa" w:w="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-1.83R</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57x</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$399</w:t>
            </w:r>
          </w:p>
        </w:tc>
        <w:tc>
          <w:tcPr>
            <w:tcW w:type="dxa" w:w="4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Crash</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Jan 1–15 2015</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bCs/>
                <w:color w:val="888888"/>
                <w:sz w:val="20"/>
                <w:szCs w:val="20"/>
              </w:rPr>
              <w:t xml:space="preserve">$0</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888888"/>
                <w:sz w:val="20"/>
                <w:szCs w:val="20"/>
              </w:rPr>
              <w:t xml:space="preserve">0.0%</w:t>
            </w:r>
          </w:p>
        </w:tc>
        <w:tc>
          <w:tcPr>
            <w:tcW w:type="dxa" w:w="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w:t>
            </w:r>
          </w:p>
        </w:tc>
        <w:tc>
          <w:tcPr>
            <w:tcW w:type="dxa" w:w="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t>
            </w:r>
          </w:p>
        </w:tc>
        <w:tc>
          <w:tcPr>
            <w:tcW w:type="dxa" w:w="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w:t>
            </w:r>
          </w:p>
        </w:tc>
        <w:tc>
          <w:tcPr>
            <w:tcW w:type="dxa" w:w="4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Neutral</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Feb 1–15 2015</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bCs/>
                <w:color w:val="1D6E4E"/>
                <w:sz w:val="20"/>
                <w:szCs w:val="20"/>
              </w:rPr>
              <w:t xml:space="preserve">+$7,759</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1D6E4E"/>
                <w:sz w:val="20"/>
                <w:szCs w:val="20"/>
              </w:rPr>
              <w:t xml:space="preserve">+15.5%</w:t>
            </w:r>
          </w:p>
        </w:tc>
        <w:tc>
          <w:tcPr>
            <w:tcW w:type="dxa" w:w="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w:t>
            </w:r>
          </w:p>
        </w:tc>
        <w:tc>
          <w:tcPr>
            <w:tcW w:type="dxa" w:w="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75.0%</w:t>
            </w:r>
          </w:p>
        </w:tc>
        <w:tc>
          <w:tcPr>
            <w:tcW w:type="dxa" w:w="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-2.99R</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260x</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$22.50</w:t>
            </w:r>
          </w:p>
        </w:tc>
        <w:tc>
          <w:tcPr>
            <w:tcW w:type="dxa" w:w="4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Recovery</w:t>
            </w:r>
          </w:p>
        </w:tc>
      </w:tr>
    </w:tbl>
    <w:p>
      <w:pPr>
        <w:spacing w:after="40" w:before="40"/>
      </w:pPr>
      <w:r>
        <w:t xml:space="preserve"/>
      </w:r>
    </w:p>
    <w:p>
      <w:pPr>
        <w:spacing w:after="80" w:before="200"/>
      </w:pPr>
      <w:r>
        <w:rPr>
          <w:rFonts w:ascii="Arial" w:cs="Arial" w:eastAsia="Arial" w:hAnsi="Arial"/>
          <w:b/>
          <w:bCs/>
          <w:color w:val="1A1A1A"/>
          <w:sz w:val="22"/>
          <w:szCs w:val="22"/>
        </w:rPr>
        <w:t xml:space="preserve">Key observations across all five runs:</w:t>
      </w:r>
    </w:p>
    <w:p>
      <w:pPr>
        <w:pStyle w:val="ListParagraph"/>
        <w:numPr>
          <w:ilvl w:val="0"/>
          <w:numId w:val="2"/>
        </w:numPr>
        <w:spacing w:after="60" w:before="60"/>
      </w:pPr>
      <w:r>
        <w:rPr>
          <w:rFonts w:ascii="Arial" w:cs="Arial" w:eastAsia="Arial" w:hAnsi="Arial"/>
          <w:color w:val="1A1A1A"/>
          <w:sz w:val="20"/>
          <w:szCs w:val="20"/>
        </w:rPr>
        <w:t xml:space="preserve">The strategy is a regime-follower, not a regime-agnostic system. Returns are strongly correlated with directional clarity in the HTF bias.</w:t>
      </w:r>
    </w:p>
    <w:p>
      <w:pPr>
        <w:pStyle w:val="ListParagraph"/>
        <w:numPr>
          <w:ilvl w:val="0"/>
          <w:numId w:val="2"/>
        </w:numPr>
        <w:spacing w:after="60" w:before="60"/>
      </w:pPr>
      <w:r>
        <w:rPr>
          <w:rFonts w:ascii="Arial" w:cs="Arial" w:eastAsia="Arial" w:hAnsi="Arial"/>
          <w:color w:val="1A1A1A"/>
          <w:sz w:val="20"/>
          <w:szCs w:val="20"/>
        </w:rPr>
        <w:t xml:space="preserve">Max drawdown remained at $7.50–$399 across all profitable runs — extremely controlled relative to the gains.</w:t>
      </w:r>
    </w:p>
    <w:p>
      <w:pPr>
        <w:pStyle w:val="ListParagraph"/>
        <w:numPr>
          <w:ilvl w:val="0"/>
          <w:numId w:val="2"/>
        </w:numPr>
        <w:spacing w:after="60" w:before="60"/>
      </w:pPr>
      <w:r>
        <w:rPr>
          <w:rFonts w:ascii="Arial" w:cs="Arial" w:eastAsia="Arial" w:hAnsi="Arial"/>
          <w:color w:val="1A1A1A"/>
          <w:sz w:val="20"/>
          <w:szCs w:val="20"/>
        </w:rPr>
        <w:t xml:space="preserve">August 2015 (crash) produced the highest absolute return (+136.7%) but also revealed the most dangerous bug: contract counts reaching 143 contracts by end of the period.</w:t>
      </w:r>
    </w:p>
    <w:p>
      <w:pPr>
        <w:pStyle w:val="ListParagraph"/>
        <w:numPr>
          <w:ilvl w:val="0"/>
          <w:numId w:val="2"/>
        </w:numPr>
        <w:spacing w:after="60" w:before="60"/>
      </w:pPr>
      <w:r>
        <w:rPr>
          <w:rFonts w:ascii="Arial" w:cs="Arial" w:eastAsia="Arial" w:hAnsi="Arial"/>
          <w:color w:val="1A1A1A"/>
          <w:sz w:val="20"/>
          <w:szCs w:val="20"/>
        </w:rPr>
        <w:t xml:space="preserve">January 2015 produced zero trades — the strategy completely shut down in a neutral market, which is a design gap that needs addressing.</w:t>
      </w:r>
    </w:p>
    <w:p>
      <w:pPr>
        <w:pStyle w:val="ListParagraph"/>
        <w:numPr>
          <w:ilvl w:val="0"/>
          <w:numId w:val="2"/>
        </w:numPr>
        <w:spacing w:after="60" w:before="60"/>
      </w:pPr>
      <w:r>
        <w:rPr>
          <w:rFonts w:ascii="Arial" w:cs="Arial" w:eastAsia="Arial" w:hAnsi="Arial"/>
          <w:color w:val="1A1A1A"/>
          <w:sz w:val="20"/>
          <w:szCs w:val="20"/>
        </w:rPr>
        <w:t xml:space="preserve">The profit factor figures are artificially inflated in all runs due to the partial close double-counting bug (see Section 4, Issue 4).</w:t>
      </w:r>
    </w:p>
    <w:p>
      <w:r>
        <w:br w:type="page"/>
      </w:r>
    </w:p>
    <w:p>
      <w:pPr>
        <w:pStyle w:val="Heading1"/>
        <w:spacing w:after="180" w:before="360"/>
      </w:pPr>
      <w:r>
        <w:rPr>
          <w:rFonts w:ascii="Arial" w:cs="Arial" w:eastAsia="Arial" w:hAnsi="Arial"/>
          <w:b/>
          <w:bCs/>
          <w:color w:val="1F4E79"/>
          <w:sz w:val="36"/>
          <w:szCs w:val="36"/>
        </w:rPr>
        <w:t xml:space="preserve">2. Trade Logs — All Simulations</w:t>
      </w:r>
    </w:p>
    <w:p>
      <w:pPr>
        <w:pStyle w:val="Heading2"/>
        <w:spacing w:after="140" w:before="280"/>
      </w:pPr>
      <w:r>
        <w:rPr>
          <w:rFonts w:ascii="Arial" w:cs="Arial" w:eastAsia="Arial" w:hAnsi="Arial"/>
          <w:b/>
          <w:bCs/>
          <w:color w:val="1F4E79"/>
          <w:sz w:val="28"/>
          <w:szCs w:val="28"/>
        </w:rPr>
        <w:t xml:space="preserve">2.1  May 1–25 2024</w:t>
      </w:r>
    </w:p>
    <w:p>
      <w:pPr>
        <w:spacing w:after="80" w:before="80"/>
      </w:pPr>
      <w:r>
        <w:rPr>
          <w:rFonts w:ascii="Arial" w:cs="Arial" w:eastAsia="Arial" w:hAnsi="Arial"/>
          <w:b/>
          <w:bCs/>
          <w:color w:val="1D6E4E"/>
          <w:sz w:val="22"/>
          <w:szCs w:val="22"/>
        </w:rPr>
        <w:t xml:space="preserve">24 trades · $50,000 → $93,616 · +87.2% · Win rate 91.7%</w:t>
      </w:r>
    </w:p>
    <w:p>
      <w:pPr>
        <w:spacing w:after="120" w:before="60"/>
      </w:pPr>
      <w:r>
        <w:rPr>
          <w:rFonts w:ascii="Arial" w:cs="Arial" w:eastAsia="Arial" w:hAnsi="Arial"/>
          <w:b w:val="false"/>
          <w:bCs w:val="false"/>
          <w:color w:val="1A1A1A"/>
          <w:sz w:val="22"/>
          <w:szCs w:val="22"/>
        </w:rPr>
        <w:t xml:space="preserve">Strong bullish trend throughout. The HTF bias remained BULLISH for most of the period, generating consistent LONG setups. May 14 was the standout day with 6 trades totalling +$9,055. The single SHORT trade (May 1) hit TP3 confirming the strategy correctly identified the short-term bearish bias even against the broader bull trend.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200"/>
        <w:gridCol w:w="700"/>
        <w:gridCol w:w="700"/>
        <w:gridCol w:w="1000"/>
        <w:gridCol w:w="600"/>
        <w:gridCol w:w="1100"/>
        <w:gridCol w:w="800"/>
        <w:gridCol w:w="860"/>
      </w:tblGrid>
      <w:tr>
        <w:tc>
          <w:tcPr>
            <w:tcW w:type="dxa" w:w="18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w:t>
            </w:r>
          </w:p>
        </w:tc>
        <w:tc>
          <w:tcPr>
            <w:tcW w:type="dxa" w:w="18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Date (ET)</w:t>
            </w:r>
          </w:p>
        </w:tc>
        <w:tc>
          <w:tcPr>
            <w:tcW w:type="dxa" w:w="18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Dir</w:t>
            </w:r>
          </w:p>
        </w:tc>
        <w:tc>
          <w:tcPr>
            <w:tcW w:type="dxa" w:w="18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Score</w:t>
            </w:r>
          </w:p>
        </w:tc>
        <w:tc>
          <w:tcPr>
            <w:tcW w:type="dxa" w:w="18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Tier</w:t>
            </w:r>
          </w:p>
        </w:tc>
        <w:tc>
          <w:tcPr>
            <w:tcW w:type="dxa" w:w="18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Qty</w:t>
            </w:r>
          </w:p>
        </w:tc>
        <w:tc>
          <w:tcPr>
            <w:tcW w:type="dxa" w:w="18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Net P&amp;L</w:t>
            </w:r>
          </w:p>
        </w:tc>
        <w:tc>
          <w:tcPr>
            <w:tcW w:type="dxa" w:w="18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R</w:t>
            </w:r>
          </w:p>
        </w:tc>
        <w:tc>
          <w:tcPr>
            <w:tcW w:type="dxa" w:w="18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Exit</w:t>
            </w:r>
          </w:p>
        </w:tc>
      </w:tr>
      <w:tr>
        <w:tc>
          <w:tcPr>
            <w:tcW w:type="dxa" w:w="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05/01 16:15</w:t>
            </w:r>
          </w:p>
        </w:tc>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7B1F1F"/>
                <w:sz w:val="20"/>
                <w:szCs w:val="20"/>
              </w:rPr>
              <w:t xml:space="preserve">SHORT</w:t>
            </w:r>
          </w:p>
        </w:tc>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50</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STANDARD</w:t>
            </w:r>
          </w:p>
        </w:tc>
        <w:tc>
          <w:tcPr>
            <w:tcW w:type="dxa" w:w="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w:t>
            </w:r>
          </w:p>
        </w:tc>
        <w:tc>
          <w:tcPr>
            <w:tcW w:type="dxa" w:w="1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bCs/>
                <w:color w:val="1D6E4E"/>
                <w:sz w:val="20"/>
                <w:szCs w:val="20"/>
              </w:rPr>
              <w:t xml:space="preserve">++986.79</w:t>
            </w:r>
          </w:p>
        </w:tc>
        <w:tc>
          <w:tcPr>
            <w:tcW w:type="dxa" w:w="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1D6E4E"/>
                <w:sz w:val="20"/>
                <w:szCs w:val="20"/>
              </w:rPr>
              <w:t xml:space="preserve">+3.19R</w:t>
            </w:r>
          </w:p>
        </w:tc>
        <w:tc>
          <w:tcPr>
            <w:tcW w:type="dxa" w:w="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D6E4E"/>
                <w:sz w:val="20"/>
                <w:szCs w:val="20"/>
              </w:rPr>
              <w:t xml:space="preserve">TP3</w:t>
            </w:r>
          </w:p>
        </w:tc>
      </w:tr>
      <w:tr>
        <w:tc>
          <w:tcPr>
            <w:tcW w:type="dxa" w:w="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05/07 10:05</w:t>
            </w:r>
          </w:p>
        </w:tc>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D6E4E"/>
                <w:sz w:val="20"/>
                <w:szCs w:val="20"/>
              </w:rPr>
              <w:t xml:space="preserve">LONG</w:t>
            </w:r>
          </w:p>
        </w:tc>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75</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MODERATE</w:t>
            </w:r>
          </w:p>
        </w:tc>
        <w:tc>
          <w:tcPr>
            <w:tcW w:type="dxa" w:w="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w:t>
            </w:r>
          </w:p>
        </w:tc>
        <w:tc>
          <w:tcPr>
            <w:tcW w:type="dxa" w:w="1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bCs/>
                <w:color w:val="1D6E4E"/>
                <w:sz w:val="20"/>
                <w:szCs w:val="20"/>
              </w:rPr>
              <w:t xml:space="preserve">++690.64</w:t>
            </w:r>
          </w:p>
        </w:tc>
        <w:tc>
          <w:tcPr>
            <w:tcW w:type="dxa" w:w="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1D6E4E"/>
                <w:sz w:val="20"/>
                <w:szCs w:val="20"/>
              </w:rPr>
              <w:t xml:space="preserve">+0.98R</w:t>
            </w:r>
          </w:p>
        </w:tc>
        <w:tc>
          <w:tcPr>
            <w:tcW w:type="dxa" w:w="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7B1F1F"/>
                <w:sz w:val="20"/>
                <w:szCs w:val="20"/>
              </w:rPr>
              <w:t xml:space="preserve">STOP</w:t>
            </w:r>
          </w:p>
        </w:tc>
      </w:tr>
      <w:tr>
        <w:tc>
          <w:tcPr>
            <w:tcW w:type="dxa" w:w="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05/07 12:25</w:t>
            </w:r>
          </w:p>
        </w:tc>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D6E4E"/>
                <w:sz w:val="20"/>
                <w:szCs w:val="20"/>
              </w:rPr>
              <w:t xml:space="preserve">LONG</w:t>
            </w:r>
          </w:p>
        </w:tc>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50</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STANDARD</w:t>
            </w:r>
          </w:p>
        </w:tc>
        <w:tc>
          <w:tcPr>
            <w:tcW w:type="dxa" w:w="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w:t>
            </w:r>
          </w:p>
        </w:tc>
        <w:tc>
          <w:tcPr>
            <w:tcW w:type="dxa" w:w="1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bCs/>
                <w:color w:val="1D6E4E"/>
                <w:sz w:val="20"/>
                <w:szCs w:val="20"/>
              </w:rPr>
              <w:t xml:space="preserve">++2148.90</w:t>
            </w:r>
          </w:p>
        </w:tc>
        <w:tc>
          <w:tcPr>
            <w:tcW w:type="dxa" w:w="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1D6E4E"/>
                <w:sz w:val="20"/>
                <w:szCs w:val="20"/>
              </w:rPr>
              <w:t xml:space="preserve">+4.40R</w:t>
            </w:r>
          </w:p>
        </w:tc>
        <w:tc>
          <w:tcPr>
            <w:tcW w:type="dxa" w:w="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D6E4E"/>
                <w:sz w:val="20"/>
                <w:szCs w:val="20"/>
              </w:rPr>
              <w:t xml:space="preserve">TP3</w:t>
            </w:r>
          </w:p>
        </w:tc>
      </w:tr>
      <w:tr>
        <w:tc>
          <w:tcPr>
            <w:tcW w:type="dxa" w:w="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05/08 04:50</w:t>
            </w:r>
          </w:p>
        </w:tc>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D6E4E"/>
                <w:sz w:val="20"/>
                <w:szCs w:val="20"/>
              </w:rPr>
              <w:t xml:space="preserve">LONG</w:t>
            </w:r>
          </w:p>
        </w:tc>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50</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STANDARD</w:t>
            </w:r>
          </w:p>
        </w:tc>
        <w:tc>
          <w:tcPr>
            <w:tcW w:type="dxa" w:w="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w:t>
            </w:r>
          </w:p>
        </w:tc>
        <w:tc>
          <w:tcPr>
            <w:tcW w:type="dxa" w:w="1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bCs/>
                <w:color w:val="1D6E4E"/>
                <w:sz w:val="20"/>
                <w:szCs w:val="20"/>
              </w:rPr>
              <w:t xml:space="preserve">++1248.86</w:t>
            </w:r>
          </w:p>
        </w:tc>
        <w:tc>
          <w:tcPr>
            <w:tcW w:type="dxa" w:w="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1D6E4E"/>
                <w:sz w:val="20"/>
                <w:szCs w:val="20"/>
              </w:rPr>
              <w:t xml:space="preserve">+3.18R</w:t>
            </w:r>
          </w:p>
        </w:tc>
        <w:tc>
          <w:tcPr>
            <w:tcW w:type="dxa" w:w="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D6E4E"/>
                <w:sz w:val="20"/>
                <w:szCs w:val="20"/>
              </w:rPr>
              <w:t xml:space="preserve">TP3</w:t>
            </w:r>
          </w:p>
        </w:tc>
      </w:tr>
      <w:tr>
        <w:tc>
          <w:tcPr>
            <w:tcW w:type="dxa" w:w="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05/08 11:55</w:t>
            </w:r>
          </w:p>
        </w:tc>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D6E4E"/>
                <w:sz w:val="20"/>
                <w:szCs w:val="20"/>
              </w:rPr>
              <w:t xml:space="preserve">LONG</w:t>
            </w:r>
          </w:p>
        </w:tc>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50</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STANDARD</w:t>
            </w:r>
          </w:p>
        </w:tc>
        <w:tc>
          <w:tcPr>
            <w:tcW w:type="dxa" w:w="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w:t>
            </w:r>
          </w:p>
        </w:tc>
        <w:tc>
          <w:tcPr>
            <w:tcW w:type="dxa" w:w="1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bCs/>
                <w:color w:val="1D6E4E"/>
                <w:sz w:val="20"/>
                <w:szCs w:val="20"/>
              </w:rPr>
              <w:t xml:space="preserve">++1312.63</w:t>
            </w:r>
          </w:p>
        </w:tc>
        <w:tc>
          <w:tcPr>
            <w:tcW w:type="dxa" w:w="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1D6E4E"/>
                <w:sz w:val="20"/>
                <w:szCs w:val="20"/>
              </w:rPr>
              <w:t xml:space="preserve">+3.19R</w:t>
            </w:r>
          </w:p>
        </w:tc>
        <w:tc>
          <w:tcPr>
            <w:tcW w:type="dxa" w:w="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D6E4E"/>
                <w:sz w:val="20"/>
                <w:szCs w:val="20"/>
              </w:rPr>
              <w:t xml:space="preserve">TP3</w:t>
            </w:r>
          </w:p>
        </w:tc>
      </w:tr>
      <w:tr>
        <w:tc>
          <w:tcPr>
            <w:tcW w:type="dxa" w:w="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05/08 14:40</w:t>
            </w:r>
          </w:p>
        </w:tc>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D6E4E"/>
                <w:sz w:val="20"/>
                <w:szCs w:val="20"/>
              </w:rPr>
              <w:t xml:space="preserve">LONG</w:t>
            </w:r>
          </w:p>
        </w:tc>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50</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STANDARD</w:t>
            </w:r>
          </w:p>
        </w:tc>
        <w:tc>
          <w:tcPr>
            <w:tcW w:type="dxa" w:w="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w:t>
            </w:r>
          </w:p>
        </w:tc>
        <w:tc>
          <w:tcPr>
            <w:tcW w:type="dxa" w:w="1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bCs/>
                <w:color w:val="1D6E4E"/>
                <w:sz w:val="20"/>
                <w:szCs w:val="20"/>
              </w:rPr>
              <w:t xml:space="preserve">++1299.26</w:t>
            </w:r>
          </w:p>
        </w:tc>
        <w:tc>
          <w:tcPr>
            <w:tcW w:type="dxa" w:w="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1D6E4E"/>
                <w:sz w:val="20"/>
                <w:szCs w:val="20"/>
              </w:rPr>
              <w:t xml:space="preserve">+3.19R</w:t>
            </w:r>
          </w:p>
        </w:tc>
        <w:tc>
          <w:tcPr>
            <w:tcW w:type="dxa" w:w="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D6E4E"/>
                <w:sz w:val="20"/>
                <w:szCs w:val="20"/>
              </w:rPr>
              <w:t xml:space="preserve">TP3</w:t>
            </w:r>
          </w:p>
        </w:tc>
      </w:tr>
      <w:tr>
        <w:tc>
          <w:tcPr>
            <w:tcW w:type="dxa" w:w="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05/08 16:25</w:t>
            </w:r>
          </w:p>
        </w:tc>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D6E4E"/>
                <w:sz w:val="20"/>
                <w:szCs w:val="20"/>
              </w:rPr>
              <w:t xml:space="preserve">LONG</w:t>
            </w:r>
          </w:p>
        </w:tc>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50</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STANDARD</w:t>
            </w:r>
          </w:p>
        </w:tc>
        <w:tc>
          <w:tcPr>
            <w:tcW w:type="dxa" w:w="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w:t>
            </w:r>
          </w:p>
        </w:tc>
        <w:tc>
          <w:tcPr>
            <w:tcW w:type="dxa" w:w="1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bCs/>
                <w:color w:val="1D6E4E"/>
                <w:sz w:val="20"/>
                <w:szCs w:val="20"/>
              </w:rPr>
              <w:t xml:space="preserve">++1187.36</w:t>
            </w:r>
          </w:p>
        </w:tc>
        <w:tc>
          <w:tcPr>
            <w:tcW w:type="dxa" w:w="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1D6E4E"/>
                <w:sz w:val="20"/>
                <w:szCs w:val="20"/>
              </w:rPr>
              <w:t xml:space="preserve">+3.19R</w:t>
            </w:r>
          </w:p>
        </w:tc>
        <w:tc>
          <w:tcPr>
            <w:tcW w:type="dxa" w:w="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D6E4E"/>
                <w:sz w:val="20"/>
                <w:szCs w:val="20"/>
              </w:rPr>
              <w:t xml:space="preserve">TP3</w:t>
            </w:r>
          </w:p>
        </w:tc>
      </w:tr>
      <w:tr>
        <w:tc>
          <w:tcPr>
            <w:tcW w:type="dxa" w:w="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05/13 03:50</w:t>
            </w:r>
          </w:p>
        </w:tc>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D6E4E"/>
                <w:sz w:val="20"/>
                <w:szCs w:val="20"/>
              </w:rPr>
              <w:t xml:space="preserve">LONG</w:t>
            </w:r>
          </w:p>
        </w:tc>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50</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STANDARD</w:t>
            </w:r>
          </w:p>
        </w:tc>
        <w:tc>
          <w:tcPr>
            <w:tcW w:type="dxa" w:w="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w:t>
            </w:r>
          </w:p>
        </w:tc>
        <w:tc>
          <w:tcPr>
            <w:tcW w:type="dxa" w:w="1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bCs/>
                <w:color w:val="1D6E4E"/>
                <w:sz w:val="20"/>
                <w:szCs w:val="20"/>
              </w:rPr>
              <w:t xml:space="preserve">++1204.33</w:t>
            </w:r>
          </w:p>
        </w:tc>
        <w:tc>
          <w:tcPr>
            <w:tcW w:type="dxa" w:w="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1D6E4E"/>
                <w:sz w:val="20"/>
                <w:szCs w:val="20"/>
              </w:rPr>
              <w:t xml:space="preserve">+3.19R</w:t>
            </w:r>
          </w:p>
        </w:tc>
        <w:tc>
          <w:tcPr>
            <w:tcW w:type="dxa" w:w="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D6E4E"/>
                <w:sz w:val="20"/>
                <w:szCs w:val="20"/>
              </w:rPr>
              <w:t xml:space="preserve">TP3</w:t>
            </w:r>
          </w:p>
        </w:tc>
      </w:tr>
      <w:tr>
        <w:tc>
          <w:tcPr>
            <w:tcW w:type="dxa" w:w="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05/13 05:05</w:t>
            </w:r>
          </w:p>
        </w:tc>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D6E4E"/>
                <w:sz w:val="20"/>
                <w:szCs w:val="20"/>
              </w:rPr>
              <w:t xml:space="preserve">LONG</w:t>
            </w:r>
          </w:p>
        </w:tc>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50</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STANDARD</w:t>
            </w:r>
          </w:p>
        </w:tc>
        <w:tc>
          <w:tcPr>
            <w:tcW w:type="dxa" w:w="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w:t>
            </w:r>
          </w:p>
        </w:tc>
        <w:tc>
          <w:tcPr>
            <w:tcW w:type="dxa" w:w="1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bCs/>
                <w:color w:val="1D6E4E"/>
                <w:sz w:val="20"/>
                <w:szCs w:val="20"/>
              </w:rPr>
              <w:t xml:space="preserve">++1523.70</w:t>
            </w:r>
          </w:p>
        </w:tc>
        <w:tc>
          <w:tcPr>
            <w:tcW w:type="dxa" w:w="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1D6E4E"/>
                <w:sz w:val="20"/>
                <w:szCs w:val="20"/>
              </w:rPr>
              <w:t xml:space="preserve">+3.19R</w:t>
            </w:r>
          </w:p>
        </w:tc>
        <w:tc>
          <w:tcPr>
            <w:tcW w:type="dxa" w:w="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D6E4E"/>
                <w:sz w:val="20"/>
                <w:szCs w:val="20"/>
              </w:rPr>
              <w:t xml:space="preserve">TP3</w:t>
            </w:r>
          </w:p>
        </w:tc>
      </w:tr>
      <w:tr>
        <w:tc>
          <w:tcPr>
            <w:tcW w:type="dxa" w:w="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05/14 10:35</w:t>
            </w:r>
          </w:p>
        </w:tc>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D6E4E"/>
                <w:sz w:val="20"/>
                <w:szCs w:val="20"/>
              </w:rPr>
              <w:t xml:space="preserve">LONG</w:t>
            </w:r>
          </w:p>
        </w:tc>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50</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STANDARD</w:t>
            </w:r>
          </w:p>
        </w:tc>
        <w:tc>
          <w:tcPr>
            <w:tcW w:type="dxa" w:w="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w:t>
            </w:r>
          </w:p>
        </w:tc>
        <w:tc>
          <w:tcPr>
            <w:tcW w:type="dxa" w:w="1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bCs/>
                <w:color w:val="1D6E4E"/>
                <w:sz w:val="20"/>
                <w:szCs w:val="20"/>
              </w:rPr>
              <w:t xml:space="preserve">++1394.10</w:t>
            </w:r>
          </w:p>
        </w:tc>
        <w:tc>
          <w:tcPr>
            <w:tcW w:type="dxa" w:w="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1D6E4E"/>
                <w:sz w:val="20"/>
                <w:szCs w:val="20"/>
              </w:rPr>
              <w:t xml:space="preserve">+3.19R</w:t>
            </w:r>
          </w:p>
        </w:tc>
        <w:tc>
          <w:tcPr>
            <w:tcW w:type="dxa" w:w="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D6E4E"/>
                <w:sz w:val="20"/>
                <w:szCs w:val="20"/>
              </w:rPr>
              <w:t xml:space="preserve">TP3</w:t>
            </w:r>
          </w:p>
        </w:tc>
      </w:tr>
      <w:tr>
        <w:tc>
          <w:tcPr>
            <w:tcW w:type="dxa" w:w="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11</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05/14 12:25</w:t>
            </w:r>
          </w:p>
        </w:tc>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D6E4E"/>
                <w:sz w:val="20"/>
                <w:szCs w:val="20"/>
              </w:rPr>
              <w:t xml:space="preserve">LONG</w:t>
            </w:r>
          </w:p>
        </w:tc>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50</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STANDARD</w:t>
            </w:r>
          </w:p>
        </w:tc>
        <w:tc>
          <w:tcPr>
            <w:tcW w:type="dxa" w:w="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w:t>
            </w:r>
          </w:p>
        </w:tc>
        <w:tc>
          <w:tcPr>
            <w:tcW w:type="dxa" w:w="1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bCs/>
                <w:color w:val="1D6E4E"/>
                <w:sz w:val="20"/>
                <w:szCs w:val="20"/>
              </w:rPr>
              <w:t xml:space="preserve">++1379.44</w:t>
            </w:r>
          </w:p>
        </w:tc>
        <w:tc>
          <w:tcPr>
            <w:tcW w:type="dxa" w:w="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1D6E4E"/>
                <w:sz w:val="20"/>
                <w:szCs w:val="20"/>
              </w:rPr>
              <w:t xml:space="preserve">+3.19R</w:t>
            </w:r>
          </w:p>
        </w:tc>
        <w:tc>
          <w:tcPr>
            <w:tcW w:type="dxa" w:w="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D6E4E"/>
                <w:sz w:val="20"/>
                <w:szCs w:val="20"/>
              </w:rPr>
              <w:t xml:space="preserve">TP3</w:t>
            </w:r>
          </w:p>
        </w:tc>
      </w:tr>
      <w:tr>
        <w:tc>
          <w:tcPr>
            <w:tcW w:type="dxa" w:w="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12</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05/14 13:40</w:t>
            </w:r>
          </w:p>
        </w:tc>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D6E4E"/>
                <w:sz w:val="20"/>
                <w:szCs w:val="20"/>
              </w:rPr>
              <w:t xml:space="preserve">LONG</w:t>
            </w:r>
          </w:p>
        </w:tc>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50</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STANDARD</w:t>
            </w:r>
          </w:p>
        </w:tc>
        <w:tc>
          <w:tcPr>
            <w:tcW w:type="dxa" w:w="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w:t>
            </w:r>
          </w:p>
        </w:tc>
        <w:tc>
          <w:tcPr>
            <w:tcW w:type="dxa" w:w="1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bCs/>
                <w:color w:val="1D6E4E"/>
                <w:sz w:val="20"/>
                <w:szCs w:val="20"/>
              </w:rPr>
              <w:t xml:space="preserve">++436.29</w:t>
            </w:r>
          </w:p>
        </w:tc>
        <w:tc>
          <w:tcPr>
            <w:tcW w:type="dxa" w:w="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1D6E4E"/>
                <w:sz w:val="20"/>
                <w:szCs w:val="20"/>
              </w:rPr>
              <w:t xml:space="preserve">+0.99R</w:t>
            </w:r>
          </w:p>
        </w:tc>
        <w:tc>
          <w:tcPr>
            <w:tcW w:type="dxa" w:w="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7B1F1F"/>
                <w:sz w:val="20"/>
                <w:szCs w:val="20"/>
              </w:rPr>
              <w:t xml:space="preserve">STOP</w:t>
            </w:r>
          </w:p>
        </w:tc>
      </w:tr>
      <w:tr>
        <w:tc>
          <w:tcPr>
            <w:tcW w:type="dxa" w:w="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13</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05/14 14:00</w:t>
            </w:r>
          </w:p>
        </w:tc>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D6E4E"/>
                <w:sz w:val="20"/>
                <w:szCs w:val="20"/>
              </w:rPr>
              <w:t xml:space="preserve">LONG</w:t>
            </w:r>
          </w:p>
        </w:tc>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75</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MODERATE</w:t>
            </w:r>
          </w:p>
        </w:tc>
        <w:tc>
          <w:tcPr>
            <w:tcW w:type="dxa" w:w="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w:t>
            </w:r>
          </w:p>
        </w:tc>
        <w:tc>
          <w:tcPr>
            <w:tcW w:type="dxa" w:w="1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bCs/>
                <w:color w:val="1D6E4E"/>
                <w:sz w:val="20"/>
                <w:szCs w:val="20"/>
              </w:rPr>
              <w:t xml:space="preserve">++3153.90</w:t>
            </w:r>
          </w:p>
        </w:tc>
        <w:tc>
          <w:tcPr>
            <w:tcW w:type="dxa" w:w="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1D6E4E"/>
                <w:sz w:val="20"/>
                <w:szCs w:val="20"/>
              </w:rPr>
              <w:t xml:space="preserve">+3.19R</w:t>
            </w:r>
          </w:p>
        </w:tc>
        <w:tc>
          <w:tcPr>
            <w:tcW w:type="dxa" w:w="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D6E4E"/>
                <w:sz w:val="20"/>
                <w:szCs w:val="20"/>
              </w:rPr>
              <w:t xml:space="preserve">TP3</w:t>
            </w:r>
          </w:p>
        </w:tc>
      </w:tr>
      <w:tr>
        <w:tc>
          <w:tcPr>
            <w:tcW w:type="dxa" w:w="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14</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05/14 14:10</w:t>
            </w:r>
          </w:p>
        </w:tc>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D6E4E"/>
                <w:sz w:val="20"/>
                <w:szCs w:val="20"/>
              </w:rPr>
              <w:t xml:space="preserve">LONG</w:t>
            </w:r>
          </w:p>
        </w:tc>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50</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STANDARD</w:t>
            </w:r>
          </w:p>
        </w:tc>
        <w:tc>
          <w:tcPr>
            <w:tcW w:type="dxa" w:w="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w:t>
            </w:r>
          </w:p>
        </w:tc>
        <w:tc>
          <w:tcPr>
            <w:tcW w:type="dxa" w:w="1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bCs/>
                <w:color w:val="1D6E4E"/>
                <w:sz w:val="20"/>
                <w:szCs w:val="20"/>
              </w:rPr>
              <w:t xml:space="preserve">++1448.87</w:t>
            </w:r>
          </w:p>
        </w:tc>
        <w:tc>
          <w:tcPr>
            <w:tcW w:type="dxa" w:w="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1D6E4E"/>
                <w:sz w:val="20"/>
                <w:szCs w:val="20"/>
              </w:rPr>
              <w:t xml:space="preserve">+3.19R</w:t>
            </w:r>
          </w:p>
        </w:tc>
        <w:tc>
          <w:tcPr>
            <w:tcW w:type="dxa" w:w="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D6E4E"/>
                <w:sz w:val="20"/>
                <w:szCs w:val="20"/>
              </w:rPr>
              <w:t xml:space="preserve">TP3</w:t>
            </w:r>
          </w:p>
        </w:tc>
      </w:tr>
      <w:tr>
        <w:tc>
          <w:tcPr>
            <w:tcW w:type="dxa" w:w="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15</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05/14 18:00</w:t>
            </w:r>
          </w:p>
        </w:tc>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D6E4E"/>
                <w:sz w:val="20"/>
                <w:szCs w:val="20"/>
              </w:rPr>
              <w:t xml:space="preserve">LONG</w:t>
            </w:r>
          </w:p>
        </w:tc>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50</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STANDARD</w:t>
            </w:r>
          </w:p>
        </w:tc>
        <w:tc>
          <w:tcPr>
            <w:tcW w:type="dxa" w:w="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w:t>
            </w:r>
          </w:p>
        </w:tc>
        <w:tc>
          <w:tcPr>
            <w:tcW w:type="dxa" w:w="1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bCs/>
                <w:color w:val="1D6E4E"/>
                <w:sz w:val="20"/>
                <w:szCs w:val="20"/>
              </w:rPr>
              <w:t xml:space="preserve">++1243.11</w:t>
            </w:r>
          </w:p>
        </w:tc>
        <w:tc>
          <w:tcPr>
            <w:tcW w:type="dxa" w:w="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1D6E4E"/>
                <w:sz w:val="20"/>
                <w:szCs w:val="20"/>
              </w:rPr>
              <w:t xml:space="preserve">+3.19R</w:t>
            </w:r>
          </w:p>
        </w:tc>
        <w:tc>
          <w:tcPr>
            <w:tcW w:type="dxa" w:w="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D6E4E"/>
                <w:sz w:val="20"/>
                <w:szCs w:val="20"/>
              </w:rPr>
              <w:t xml:space="preserve">TP3</w:t>
            </w:r>
          </w:p>
        </w:tc>
      </w:tr>
      <w:tr>
        <w:tc>
          <w:tcPr>
            <w:tcW w:type="dxa" w:w="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16</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05/15 13:55</w:t>
            </w:r>
          </w:p>
        </w:tc>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D6E4E"/>
                <w:sz w:val="20"/>
                <w:szCs w:val="20"/>
              </w:rPr>
              <w:t xml:space="preserve">LONG</w:t>
            </w:r>
          </w:p>
        </w:tc>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50</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STANDARD</w:t>
            </w:r>
          </w:p>
        </w:tc>
        <w:tc>
          <w:tcPr>
            <w:tcW w:type="dxa" w:w="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w:t>
            </w:r>
          </w:p>
        </w:tc>
        <w:tc>
          <w:tcPr>
            <w:tcW w:type="dxa" w:w="1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bCs/>
                <w:color w:val="1D6E4E"/>
                <w:sz w:val="20"/>
                <w:szCs w:val="20"/>
              </w:rPr>
              <w:t xml:space="preserve">++542.49</w:t>
            </w:r>
          </w:p>
        </w:tc>
        <w:tc>
          <w:tcPr>
            <w:tcW w:type="dxa" w:w="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1D6E4E"/>
                <w:sz w:val="20"/>
                <w:szCs w:val="20"/>
              </w:rPr>
              <w:t xml:space="preserve">+0.99R</w:t>
            </w:r>
          </w:p>
        </w:tc>
        <w:tc>
          <w:tcPr>
            <w:tcW w:type="dxa" w:w="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7B1F1F"/>
                <w:sz w:val="20"/>
                <w:szCs w:val="20"/>
              </w:rPr>
              <w:t xml:space="preserve">STOP</w:t>
            </w:r>
          </w:p>
        </w:tc>
      </w:tr>
      <w:tr>
        <w:tc>
          <w:tcPr>
            <w:tcW w:type="dxa" w:w="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17</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05/16 15:05</w:t>
            </w:r>
          </w:p>
        </w:tc>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D6E4E"/>
                <w:sz w:val="20"/>
                <w:szCs w:val="20"/>
              </w:rPr>
              <w:t xml:space="preserve">LONG</w:t>
            </w:r>
          </w:p>
        </w:tc>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50</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STANDARD</w:t>
            </w:r>
          </w:p>
        </w:tc>
        <w:tc>
          <w:tcPr>
            <w:tcW w:type="dxa" w:w="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w:t>
            </w:r>
          </w:p>
        </w:tc>
        <w:tc>
          <w:tcPr>
            <w:tcW w:type="dxa" w:w="1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bCs/>
                <w:color w:val="1D6E4E"/>
                <w:sz w:val="20"/>
                <w:szCs w:val="20"/>
              </w:rPr>
              <w:t xml:space="preserve">++3003.60</w:t>
            </w:r>
          </w:p>
        </w:tc>
        <w:tc>
          <w:tcPr>
            <w:tcW w:type="dxa" w:w="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1D6E4E"/>
                <w:sz w:val="20"/>
                <w:szCs w:val="20"/>
              </w:rPr>
              <w:t xml:space="preserve">+4.20R</w:t>
            </w:r>
          </w:p>
        </w:tc>
        <w:tc>
          <w:tcPr>
            <w:tcW w:type="dxa" w:w="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D6E4E"/>
                <w:sz w:val="20"/>
                <w:szCs w:val="20"/>
              </w:rPr>
              <w:t xml:space="preserve">TP3</w:t>
            </w:r>
          </w:p>
        </w:tc>
      </w:tr>
      <w:tr>
        <w:tc>
          <w:tcPr>
            <w:tcW w:type="dxa" w:w="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18</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05/20 05:10</w:t>
            </w:r>
          </w:p>
        </w:tc>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D6E4E"/>
                <w:sz w:val="20"/>
                <w:szCs w:val="20"/>
              </w:rPr>
              <w:t xml:space="preserve">LONG</w:t>
            </w:r>
          </w:p>
        </w:tc>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50</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STANDARD</w:t>
            </w:r>
          </w:p>
        </w:tc>
        <w:tc>
          <w:tcPr>
            <w:tcW w:type="dxa" w:w="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w:t>
            </w:r>
          </w:p>
        </w:tc>
        <w:tc>
          <w:tcPr>
            <w:tcW w:type="dxa" w:w="1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bCs/>
                <w:color w:val="7B1F1F"/>
                <w:sz w:val="20"/>
                <w:szCs w:val="20"/>
              </w:rPr>
              <w:t xml:space="preserve">-7.50</w:t>
            </w:r>
          </w:p>
        </w:tc>
        <w:tc>
          <w:tcPr>
            <w:tcW w:type="dxa" w:w="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7B1F1F"/>
                <w:sz w:val="20"/>
                <w:szCs w:val="20"/>
              </w:rPr>
              <w:t xml:space="preserve">-7.50R</w:t>
            </w:r>
          </w:p>
        </w:tc>
        <w:tc>
          <w:tcPr>
            <w:tcW w:type="dxa" w:w="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7B1F1F"/>
                <w:sz w:val="20"/>
                <w:szCs w:val="20"/>
              </w:rPr>
              <w:t xml:space="preserve">STOP</w:t>
            </w:r>
          </w:p>
        </w:tc>
      </w:tr>
      <w:tr>
        <w:tc>
          <w:tcPr>
            <w:tcW w:type="dxa" w:w="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19</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05/20 11:05</w:t>
            </w:r>
          </w:p>
        </w:tc>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D6E4E"/>
                <w:sz w:val="20"/>
                <w:szCs w:val="20"/>
              </w:rPr>
              <w:t xml:space="preserve">LONG</w:t>
            </w:r>
          </w:p>
        </w:tc>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50</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STANDARD</w:t>
            </w:r>
          </w:p>
        </w:tc>
        <w:tc>
          <w:tcPr>
            <w:tcW w:type="dxa" w:w="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w:t>
            </w:r>
          </w:p>
        </w:tc>
        <w:tc>
          <w:tcPr>
            <w:tcW w:type="dxa" w:w="1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bCs/>
                <w:color w:val="1D6E4E"/>
                <w:sz w:val="20"/>
                <w:szCs w:val="20"/>
              </w:rPr>
              <w:t xml:space="preserve">++494.09</w:t>
            </w:r>
          </w:p>
        </w:tc>
        <w:tc>
          <w:tcPr>
            <w:tcW w:type="dxa" w:w="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1D6E4E"/>
                <w:sz w:val="20"/>
                <w:szCs w:val="20"/>
              </w:rPr>
              <w:t xml:space="preserve">+0.99R</w:t>
            </w:r>
          </w:p>
        </w:tc>
        <w:tc>
          <w:tcPr>
            <w:tcW w:type="dxa" w:w="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7B1F1F"/>
                <w:sz w:val="20"/>
                <w:szCs w:val="20"/>
              </w:rPr>
              <w:t xml:space="preserve">STOP</w:t>
            </w:r>
          </w:p>
        </w:tc>
      </w:tr>
      <w:tr>
        <w:tc>
          <w:tcPr>
            <w:tcW w:type="dxa" w:w="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20</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05/20 15:15</w:t>
            </w:r>
          </w:p>
        </w:tc>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D6E4E"/>
                <w:sz w:val="20"/>
                <w:szCs w:val="20"/>
              </w:rPr>
              <w:t xml:space="preserve">LONG</w:t>
            </w:r>
          </w:p>
        </w:tc>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50</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STANDARD</w:t>
            </w:r>
          </w:p>
        </w:tc>
        <w:tc>
          <w:tcPr>
            <w:tcW w:type="dxa" w:w="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w:t>
            </w:r>
          </w:p>
        </w:tc>
        <w:tc>
          <w:tcPr>
            <w:tcW w:type="dxa" w:w="1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bCs/>
                <w:color w:val="1D6E4E"/>
                <w:sz w:val="20"/>
                <w:szCs w:val="20"/>
              </w:rPr>
              <w:t xml:space="preserve">++567.08</w:t>
            </w:r>
          </w:p>
        </w:tc>
        <w:tc>
          <w:tcPr>
            <w:tcW w:type="dxa" w:w="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1D6E4E"/>
                <w:sz w:val="20"/>
                <w:szCs w:val="20"/>
              </w:rPr>
              <w:t xml:space="preserve">+0.99R</w:t>
            </w:r>
          </w:p>
        </w:tc>
        <w:tc>
          <w:tcPr>
            <w:tcW w:type="dxa" w:w="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7B1F1F"/>
                <w:sz w:val="20"/>
                <w:szCs w:val="20"/>
              </w:rPr>
              <w:t xml:space="preserve">STOP</w:t>
            </w:r>
          </w:p>
        </w:tc>
      </w:tr>
      <w:tr>
        <w:tc>
          <w:tcPr>
            <w:tcW w:type="dxa" w:w="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21</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05/21 06:55</w:t>
            </w:r>
          </w:p>
        </w:tc>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D6E4E"/>
                <w:sz w:val="20"/>
                <w:szCs w:val="20"/>
              </w:rPr>
              <w:t xml:space="preserve">LONG</w:t>
            </w:r>
          </w:p>
        </w:tc>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50</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STANDARD</w:t>
            </w:r>
          </w:p>
        </w:tc>
        <w:tc>
          <w:tcPr>
            <w:tcW w:type="dxa" w:w="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w:t>
            </w:r>
          </w:p>
        </w:tc>
        <w:tc>
          <w:tcPr>
            <w:tcW w:type="dxa" w:w="1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bCs/>
                <w:color w:val="1D6E4E"/>
                <w:sz w:val="20"/>
                <w:szCs w:val="20"/>
              </w:rPr>
              <w:t xml:space="preserve">++437.68</w:t>
            </w:r>
          </w:p>
        </w:tc>
        <w:tc>
          <w:tcPr>
            <w:tcW w:type="dxa" w:w="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1D6E4E"/>
                <w:sz w:val="20"/>
                <w:szCs w:val="20"/>
              </w:rPr>
              <w:t xml:space="preserve">+0.99R</w:t>
            </w:r>
          </w:p>
        </w:tc>
        <w:tc>
          <w:tcPr>
            <w:tcW w:type="dxa" w:w="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7B1F1F"/>
                <w:sz w:val="20"/>
                <w:szCs w:val="20"/>
              </w:rPr>
              <w:t xml:space="preserve">STOP</w:t>
            </w:r>
          </w:p>
        </w:tc>
      </w:tr>
      <w:tr>
        <w:tc>
          <w:tcPr>
            <w:tcW w:type="dxa" w:w="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22</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05/21 11:35</w:t>
            </w:r>
          </w:p>
        </w:tc>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D6E4E"/>
                <w:sz w:val="20"/>
                <w:szCs w:val="20"/>
              </w:rPr>
              <w:t xml:space="preserve">LONG</w:t>
            </w:r>
          </w:p>
        </w:tc>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50</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STANDARD</w:t>
            </w:r>
          </w:p>
        </w:tc>
        <w:tc>
          <w:tcPr>
            <w:tcW w:type="dxa" w:w="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w:t>
            </w:r>
          </w:p>
        </w:tc>
        <w:tc>
          <w:tcPr>
            <w:tcW w:type="dxa" w:w="1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bCs/>
                <w:color w:val="7B1F1F"/>
                <w:sz w:val="20"/>
                <w:szCs w:val="20"/>
              </w:rPr>
              <w:t xml:space="preserve">-4.50</w:t>
            </w:r>
          </w:p>
        </w:tc>
        <w:tc>
          <w:tcPr>
            <w:tcW w:type="dxa" w:w="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7B1F1F"/>
                <w:sz w:val="20"/>
                <w:szCs w:val="20"/>
              </w:rPr>
              <w:t xml:space="preserve">-4.50R</w:t>
            </w:r>
          </w:p>
        </w:tc>
        <w:tc>
          <w:tcPr>
            <w:tcW w:type="dxa" w:w="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7B1F1F"/>
                <w:sz w:val="20"/>
                <w:szCs w:val="20"/>
              </w:rPr>
              <w:t xml:space="preserve">STOP</w:t>
            </w:r>
          </w:p>
        </w:tc>
      </w:tr>
      <w:tr>
        <w:tc>
          <w:tcPr>
            <w:tcW w:type="dxa" w:w="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23</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05/22 08:35</w:t>
            </w:r>
          </w:p>
        </w:tc>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D6E4E"/>
                <w:sz w:val="20"/>
                <w:szCs w:val="20"/>
              </w:rPr>
              <w:t xml:space="preserve">LONG</w:t>
            </w:r>
          </w:p>
        </w:tc>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75</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MODERATE</w:t>
            </w:r>
          </w:p>
        </w:tc>
        <w:tc>
          <w:tcPr>
            <w:tcW w:type="dxa" w:w="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w:t>
            </w:r>
          </w:p>
        </w:tc>
        <w:tc>
          <w:tcPr>
            <w:tcW w:type="dxa" w:w="1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bCs/>
                <w:color w:val="1D6E4E"/>
                <w:sz w:val="20"/>
                <w:szCs w:val="20"/>
              </w:rPr>
              <w:t xml:space="preserve">++4057.97</w:t>
            </w:r>
          </w:p>
        </w:tc>
        <w:tc>
          <w:tcPr>
            <w:tcW w:type="dxa" w:w="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1D6E4E"/>
                <w:sz w:val="20"/>
                <w:szCs w:val="20"/>
              </w:rPr>
              <w:t xml:space="preserve">+3.19R</w:t>
            </w:r>
          </w:p>
        </w:tc>
        <w:tc>
          <w:tcPr>
            <w:tcW w:type="dxa" w:w="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D6E4E"/>
                <w:sz w:val="20"/>
                <w:szCs w:val="20"/>
              </w:rPr>
              <w:t xml:space="preserve">TP3</w:t>
            </w:r>
          </w:p>
        </w:tc>
      </w:tr>
      <w:tr>
        <w:tc>
          <w:tcPr>
            <w:tcW w:type="dxa" w:w="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24</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05/24 14:25</w:t>
            </w:r>
          </w:p>
        </w:tc>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D6E4E"/>
                <w:sz w:val="20"/>
                <w:szCs w:val="20"/>
              </w:rPr>
              <w:t xml:space="preserve">LONG</w:t>
            </w:r>
          </w:p>
        </w:tc>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50</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STANDARD</w:t>
            </w:r>
          </w:p>
        </w:tc>
        <w:tc>
          <w:tcPr>
            <w:tcW w:type="dxa" w:w="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w:t>
            </w:r>
          </w:p>
        </w:tc>
        <w:tc>
          <w:tcPr>
            <w:tcW w:type="dxa" w:w="1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bCs/>
                <w:color w:val="1D6E4E"/>
                <w:sz w:val="20"/>
                <w:szCs w:val="20"/>
              </w:rPr>
              <w:t xml:space="preserve">++679.18</w:t>
            </w:r>
          </w:p>
        </w:tc>
        <w:tc>
          <w:tcPr>
            <w:tcW w:type="dxa" w:w="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1D6E4E"/>
                <w:sz w:val="20"/>
                <w:szCs w:val="20"/>
              </w:rPr>
              <w:t xml:space="preserve">+0.99R</w:t>
            </w:r>
          </w:p>
        </w:tc>
        <w:tc>
          <w:tcPr>
            <w:tcW w:type="dxa" w:w="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7B1F1F"/>
                <w:sz w:val="20"/>
                <w:szCs w:val="20"/>
              </w:rPr>
              <w:t xml:space="preserve">STOP</w:t>
            </w:r>
          </w:p>
        </w:tc>
      </w:tr>
    </w:tbl>
    <w:p>
      <w:pPr>
        <w:spacing w:after="40" w:before="40"/>
      </w:pPr>
      <w:r>
        <w:t xml:space="preserve"/>
      </w:r>
    </w:p>
    <w:p>
      <w:r>
        <w:br w:type="page"/>
      </w:r>
    </w:p>
    <w:p>
      <w:pPr>
        <w:pStyle w:val="Heading2"/>
        <w:spacing w:after="140" w:before="280"/>
      </w:pPr>
      <w:r>
        <w:rPr>
          <w:rFonts w:ascii="Arial" w:cs="Arial" w:eastAsia="Arial" w:hAnsi="Arial"/>
          <w:b/>
          <w:bCs/>
          <w:color w:val="1F4E79"/>
          <w:sz w:val="28"/>
          <w:szCs w:val="28"/>
        </w:rPr>
        <w:t xml:space="preserve">2.2  June 1–8 2024</w:t>
      </w:r>
    </w:p>
    <w:p>
      <w:pPr>
        <w:spacing w:after="80" w:before="80"/>
      </w:pPr>
      <w:r>
        <w:rPr>
          <w:rFonts w:ascii="Arial" w:cs="Arial" w:eastAsia="Arial" w:hAnsi="Arial"/>
          <w:b/>
          <w:bCs/>
          <w:color w:val="1D6E4E"/>
          <w:sz w:val="22"/>
          <w:szCs w:val="22"/>
        </w:rPr>
        <w:t xml:space="preserve">7 trades · $50,000 → $65,067 · +30.1% · Win rate 85.7%</w:t>
      </w:r>
    </w:p>
    <w:p>
      <w:pPr>
        <w:spacing w:after="120" w:before="60"/>
      </w:pPr>
      <w:r>
        <w:rPr>
          <w:rFonts w:ascii="Arial" w:cs="Arial" w:eastAsia="Arial" w:hAnsi="Arial"/>
          <w:b w:val="false"/>
          <w:bCs w:val="false"/>
          <w:color w:val="1A1A1A"/>
          <w:sz w:val="22"/>
          <w:szCs w:val="22"/>
        </w:rPr>
        <w:t xml:space="preserve">Fewer but higher-quality signals. June 4 clustered 4 trades, all hitting TP3. Trade #6 (June 5) is notable: the STRONG tier triggered 27 contracts but stopped out at near-breakeven — the risk engine did its job. Average win per trade ($1,583) exceeded May's ($1,384) despite fewer TP3 hits.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200"/>
        <w:gridCol w:w="700"/>
        <w:gridCol w:w="700"/>
        <w:gridCol w:w="1000"/>
        <w:gridCol w:w="600"/>
        <w:gridCol w:w="1100"/>
        <w:gridCol w:w="800"/>
        <w:gridCol w:w="860"/>
      </w:tblGrid>
      <w:tr>
        <w:tc>
          <w:tcPr>
            <w:tcW w:type="dxa" w:w="18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w:t>
            </w:r>
          </w:p>
        </w:tc>
        <w:tc>
          <w:tcPr>
            <w:tcW w:type="dxa" w:w="18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Date (ET)</w:t>
            </w:r>
          </w:p>
        </w:tc>
        <w:tc>
          <w:tcPr>
            <w:tcW w:type="dxa" w:w="18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Dir</w:t>
            </w:r>
          </w:p>
        </w:tc>
        <w:tc>
          <w:tcPr>
            <w:tcW w:type="dxa" w:w="18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Score</w:t>
            </w:r>
          </w:p>
        </w:tc>
        <w:tc>
          <w:tcPr>
            <w:tcW w:type="dxa" w:w="18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Tier</w:t>
            </w:r>
          </w:p>
        </w:tc>
        <w:tc>
          <w:tcPr>
            <w:tcW w:type="dxa" w:w="18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Qty</w:t>
            </w:r>
          </w:p>
        </w:tc>
        <w:tc>
          <w:tcPr>
            <w:tcW w:type="dxa" w:w="18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Net P&amp;L</w:t>
            </w:r>
          </w:p>
        </w:tc>
        <w:tc>
          <w:tcPr>
            <w:tcW w:type="dxa" w:w="18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R</w:t>
            </w:r>
          </w:p>
        </w:tc>
        <w:tc>
          <w:tcPr>
            <w:tcW w:type="dxa" w:w="18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Exit</w:t>
            </w:r>
          </w:p>
        </w:tc>
      </w:tr>
      <w:tr>
        <w:tc>
          <w:tcPr>
            <w:tcW w:type="dxa" w:w="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06/03 11:10</w:t>
            </w:r>
          </w:p>
        </w:tc>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D6E4E"/>
                <w:sz w:val="20"/>
                <w:szCs w:val="20"/>
              </w:rPr>
              <w:t xml:space="preserve">LONG</w:t>
            </w:r>
          </w:p>
        </w:tc>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50</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STANDARD</w:t>
            </w:r>
          </w:p>
        </w:tc>
        <w:tc>
          <w:tcPr>
            <w:tcW w:type="dxa" w:w="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w:t>
            </w:r>
          </w:p>
        </w:tc>
        <w:tc>
          <w:tcPr>
            <w:tcW w:type="dxa" w:w="1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bCs/>
                <w:color w:val="1D6E4E"/>
                <w:sz w:val="20"/>
                <w:szCs w:val="20"/>
              </w:rPr>
              <w:t xml:space="preserve">++326.04</w:t>
            </w:r>
          </w:p>
        </w:tc>
        <w:tc>
          <w:tcPr>
            <w:tcW w:type="dxa" w:w="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1D6E4E"/>
                <w:sz w:val="20"/>
                <w:szCs w:val="20"/>
              </w:rPr>
              <w:t xml:space="preserve">+0.98R</w:t>
            </w:r>
          </w:p>
        </w:tc>
        <w:tc>
          <w:tcPr>
            <w:tcW w:type="dxa" w:w="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7B1F1F"/>
                <w:sz w:val="20"/>
                <w:szCs w:val="20"/>
              </w:rPr>
              <w:t xml:space="preserve">STOP</w:t>
            </w:r>
          </w:p>
        </w:tc>
      </w:tr>
      <w:tr>
        <w:tc>
          <w:tcPr>
            <w:tcW w:type="dxa" w:w="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06/04 05:35</w:t>
            </w:r>
          </w:p>
        </w:tc>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D6E4E"/>
                <w:sz w:val="20"/>
                <w:szCs w:val="20"/>
              </w:rPr>
              <w:t xml:space="preserve">LONG</w:t>
            </w:r>
          </w:p>
        </w:tc>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50</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STANDARD</w:t>
            </w:r>
          </w:p>
        </w:tc>
        <w:tc>
          <w:tcPr>
            <w:tcW w:type="dxa" w:w="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w:t>
            </w:r>
          </w:p>
        </w:tc>
        <w:tc>
          <w:tcPr>
            <w:tcW w:type="dxa" w:w="1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bCs/>
                <w:color w:val="1D6E4E"/>
                <w:sz w:val="20"/>
                <w:szCs w:val="20"/>
              </w:rPr>
              <w:t xml:space="preserve">++2262.54</w:t>
            </w:r>
          </w:p>
        </w:tc>
        <w:tc>
          <w:tcPr>
            <w:tcW w:type="dxa" w:w="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1D6E4E"/>
                <w:sz w:val="20"/>
                <w:szCs w:val="20"/>
              </w:rPr>
              <w:t xml:space="preserve">+4.48R</w:t>
            </w:r>
          </w:p>
        </w:tc>
        <w:tc>
          <w:tcPr>
            <w:tcW w:type="dxa" w:w="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D6E4E"/>
                <w:sz w:val="20"/>
                <w:szCs w:val="20"/>
              </w:rPr>
              <w:t xml:space="preserve">TP3</w:t>
            </w:r>
          </w:p>
        </w:tc>
      </w:tr>
      <w:tr>
        <w:tc>
          <w:tcPr>
            <w:tcW w:type="dxa" w:w="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06/04 10:40</w:t>
            </w:r>
          </w:p>
        </w:tc>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D6E4E"/>
                <w:sz w:val="20"/>
                <w:szCs w:val="20"/>
              </w:rPr>
              <w:t xml:space="preserve">LONG</w:t>
            </w:r>
          </w:p>
        </w:tc>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75</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MODERATE</w:t>
            </w:r>
          </w:p>
        </w:tc>
        <w:tc>
          <w:tcPr>
            <w:tcW w:type="dxa" w:w="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w:t>
            </w:r>
          </w:p>
        </w:tc>
        <w:tc>
          <w:tcPr>
            <w:tcW w:type="dxa" w:w="1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bCs/>
                <w:color w:val="1D6E4E"/>
                <w:sz w:val="20"/>
                <w:szCs w:val="20"/>
              </w:rPr>
              <w:t xml:space="preserve">++2555.36</w:t>
            </w:r>
          </w:p>
        </w:tc>
        <w:tc>
          <w:tcPr>
            <w:tcW w:type="dxa" w:w="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1D6E4E"/>
                <w:sz w:val="20"/>
                <w:szCs w:val="20"/>
              </w:rPr>
              <w:t xml:space="preserve">+3.18R</w:t>
            </w:r>
          </w:p>
        </w:tc>
        <w:tc>
          <w:tcPr>
            <w:tcW w:type="dxa" w:w="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D6E4E"/>
                <w:sz w:val="20"/>
                <w:szCs w:val="20"/>
              </w:rPr>
              <w:t xml:space="preserve">TP3</w:t>
            </w:r>
          </w:p>
        </w:tc>
      </w:tr>
      <w:tr>
        <w:tc>
          <w:tcPr>
            <w:tcW w:type="dxa" w:w="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06/04 12:40</w:t>
            </w:r>
          </w:p>
        </w:tc>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D6E4E"/>
                <w:sz w:val="20"/>
                <w:szCs w:val="20"/>
              </w:rPr>
              <w:t xml:space="preserve">LONG</w:t>
            </w:r>
          </w:p>
        </w:tc>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50</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STANDARD</w:t>
            </w:r>
          </w:p>
        </w:tc>
        <w:tc>
          <w:tcPr>
            <w:tcW w:type="dxa" w:w="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w:t>
            </w:r>
          </w:p>
        </w:tc>
        <w:tc>
          <w:tcPr>
            <w:tcW w:type="dxa" w:w="1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bCs/>
                <w:color w:val="1D6E4E"/>
                <w:sz w:val="20"/>
                <w:szCs w:val="20"/>
              </w:rPr>
              <w:t xml:space="preserve">++1364.36</w:t>
            </w:r>
          </w:p>
        </w:tc>
        <w:tc>
          <w:tcPr>
            <w:tcW w:type="dxa" w:w="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1D6E4E"/>
                <w:sz w:val="20"/>
                <w:szCs w:val="20"/>
              </w:rPr>
              <w:t xml:space="preserve">+3.18R</w:t>
            </w:r>
          </w:p>
        </w:tc>
        <w:tc>
          <w:tcPr>
            <w:tcW w:type="dxa" w:w="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D6E4E"/>
                <w:sz w:val="20"/>
                <w:szCs w:val="20"/>
              </w:rPr>
              <w:t xml:space="preserve">TP3</w:t>
            </w:r>
          </w:p>
        </w:tc>
      </w:tr>
      <w:tr>
        <w:tc>
          <w:tcPr>
            <w:tcW w:type="dxa" w:w="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06/04 16:45</w:t>
            </w:r>
          </w:p>
        </w:tc>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D6E4E"/>
                <w:sz w:val="20"/>
                <w:szCs w:val="20"/>
              </w:rPr>
              <w:t xml:space="preserve">LONG</w:t>
            </w:r>
          </w:p>
        </w:tc>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50</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STANDARD</w:t>
            </w:r>
          </w:p>
        </w:tc>
        <w:tc>
          <w:tcPr>
            <w:tcW w:type="dxa" w:w="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w:t>
            </w:r>
          </w:p>
        </w:tc>
        <w:tc>
          <w:tcPr>
            <w:tcW w:type="dxa" w:w="1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bCs/>
                <w:color w:val="1D6E4E"/>
                <w:sz w:val="20"/>
                <w:szCs w:val="20"/>
              </w:rPr>
              <w:t xml:space="preserve">++1251.94</w:t>
            </w:r>
          </w:p>
        </w:tc>
        <w:tc>
          <w:tcPr>
            <w:tcW w:type="dxa" w:w="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1D6E4E"/>
                <w:sz w:val="20"/>
                <w:szCs w:val="20"/>
              </w:rPr>
              <w:t xml:space="preserve">+3.18R</w:t>
            </w:r>
          </w:p>
        </w:tc>
        <w:tc>
          <w:tcPr>
            <w:tcW w:type="dxa" w:w="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D6E4E"/>
                <w:sz w:val="20"/>
                <w:szCs w:val="20"/>
              </w:rPr>
              <w:t xml:space="preserve">TP3</w:t>
            </w:r>
          </w:p>
        </w:tc>
      </w:tr>
      <w:tr>
        <w:tc>
          <w:tcPr>
            <w:tcW w:type="dxa" w:w="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06/05 06:10</w:t>
            </w:r>
          </w:p>
        </w:tc>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D6E4E"/>
                <w:sz w:val="20"/>
                <w:szCs w:val="20"/>
              </w:rPr>
              <w:t xml:space="preserve">LONG</w:t>
            </w:r>
          </w:p>
        </w:tc>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75</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STRONG</w:t>
            </w:r>
          </w:p>
        </w:tc>
        <w:tc>
          <w:tcPr>
            <w:tcW w:type="dxa" w:w="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27</w:t>
            </w:r>
          </w:p>
        </w:tc>
        <w:tc>
          <w:tcPr>
            <w:tcW w:type="dxa" w:w="1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bCs/>
                <w:color w:val="1D6E4E"/>
                <w:sz w:val="20"/>
                <w:szCs w:val="20"/>
              </w:rPr>
              <w:t xml:space="preserve">++1738.61</w:t>
            </w:r>
          </w:p>
        </w:tc>
        <w:tc>
          <w:tcPr>
            <w:tcW w:type="dxa" w:w="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1D6E4E"/>
                <w:sz w:val="20"/>
                <w:szCs w:val="20"/>
              </w:rPr>
              <w:t xml:space="preserve">+0.98R</w:t>
            </w:r>
          </w:p>
        </w:tc>
        <w:tc>
          <w:tcPr>
            <w:tcW w:type="dxa" w:w="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7B1F1F"/>
                <w:sz w:val="20"/>
                <w:szCs w:val="20"/>
              </w:rPr>
              <w:t xml:space="preserve">STOP</w:t>
            </w:r>
          </w:p>
        </w:tc>
      </w:tr>
      <w:tr>
        <w:tc>
          <w:tcPr>
            <w:tcW w:type="dxa" w:w="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06/06 06:20</w:t>
            </w:r>
          </w:p>
        </w:tc>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D6E4E"/>
                <w:sz w:val="20"/>
                <w:szCs w:val="20"/>
              </w:rPr>
              <w:t xml:space="preserve">LONG</w:t>
            </w:r>
          </w:p>
        </w:tc>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50</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STANDARD</w:t>
            </w:r>
          </w:p>
        </w:tc>
        <w:tc>
          <w:tcPr>
            <w:tcW w:type="dxa" w:w="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w:t>
            </w:r>
          </w:p>
        </w:tc>
        <w:tc>
          <w:tcPr>
            <w:tcW w:type="dxa" w:w="1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bCs/>
                <w:color w:val="7B1F1F"/>
                <w:sz w:val="20"/>
                <w:szCs w:val="20"/>
              </w:rPr>
              <w:t xml:space="preserve">-7.50</w:t>
            </w:r>
          </w:p>
        </w:tc>
        <w:tc>
          <w:tcPr>
            <w:tcW w:type="dxa" w:w="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7B1F1F"/>
                <w:sz w:val="20"/>
                <w:szCs w:val="20"/>
              </w:rPr>
              <w:t xml:space="preserve">-7.50R</w:t>
            </w:r>
          </w:p>
        </w:tc>
        <w:tc>
          <w:tcPr>
            <w:tcW w:type="dxa" w:w="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7B1F1F"/>
                <w:sz w:val="20"/>
                <w:szCs w:val="20"/>
              </w:rPr>
              <w:t xml:space="preserve">STOP</w:t>
            </w:r>
          </w:p>
        </w:tc>
      </w:tr>
    </w:tbl>
    <w:p>
      <w:pPr>
        <w:spacing w:after="40" w:before="40"/>
      </w:pPr>
      <w:r>
        <w:t xml:space="preserve"/>
      </w:r>
    </w:p>
    <w:p>
      <w:r>
        <w:br w:type="page"/>
      </w:r>
    </w:p>
    <w:p>
      <w:pPr>
        <w:pStyle w:val="Heading2"/>
        <w:spacing w:after="140" w:before="280"/>
      </w:pPr>
      <w:r>
        <w:rPr>
          <w:rFonts w:ascii="Arial" w:cs="Arial" w:eastAsia="Arial" w:hAnsi="Arial"/>
          <w:b/>
          <w:bCs/>
          <w:color w:val="1F4E79"/>
          <w:sz w:val="28"/>
          <w:szCs w:val="28"/>
        </w:rPr>
        <w:t xml:space="preserve">2.3  August 1–24 2015 (Flash Crash)</w:t>
      </w:r>
    </w:p>
    <w:p>
      <w:pPr>
        <w:spacing w:after="80" w:before="80"/>
      </w:pPr>
      <w:r>
        <w:rPr>
          <w:rFonts w:ascii="Arial" w:cs="Arial" w:eastAsia="Arial" w:hAnsi="Arial"/>
          <w:b/>
          <w:bCs/>
          <w:color w:val="1D6E4E"/>
          <w:sz w:val="22"/>
          <w:szCs w:val="22"/>
        </w:rPr>
        <w:t xml:space="preserve">39 trades · $50,000 → $118,365 · +136.7% · Win rate 82.1%</w:t>
      </w:r>
    </w:p>
    <w:p>
      <w:pPr>
        <w:spacing w:after="120" w:before="60"/>
      </w:pPr>
      <w:r>
        <w:rPr>
          <w:rFonts w:ascii="Arial" w:cs="Arial" w:eastAsia="Arial" w:hAnsi="Arial"/>
          <w:b w:val="false"/>
          <w:bCs w:val="false"/>
          <w:color w:val="1A1A1A"/>
          <w:sz w:val="22"/>
          <w:szCs w:val="22"/>
        </w:rPr>
        <w:t xml:space="preserve">The strategy correctly identified the bearish regime and ran SHORT for the entire period. This is the most instructive simulation: it demonstrates both the strategy's strength (capturing a crash trend) and its most dangerous flaw (contract sizes growing from 17 to 143 as equity and ATR expanded together). Note the progression of qty column — this would be margin-call territory on a real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200"/>
        <w:gridCol w:w="700"/>
        <w:gridCol w:w="700"/>
        <w:gridCol w:w="1000"/>
        <w:gridCol w:w="600"/>
        <w:gridCol w:w="1100"/>
        <w:gridCol w:w="800"/>
        <w:gridCol w:w="860"/>
      </w:tblGrid>
      <w:tr>
        <w:tc>
          <w:tcPr>
            <w:tcW w:type="dxa" w:w="18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w:t>
            </w:r>
          </w:p>
        </w:tc>
        <w:tc>
          <w:tcPr>
            <w:tcW w:type="dxa" w:w="18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Date (ET)</w:t>
            </w:r>
          </w:p>
        </w:tc>
        <w:tc>
          <w:tcPr>
            <w:tcW w:type="dxa" w:w="18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Dir</w:t>
            </w:r>
          </w:p>
        </w:tc>
        <w:tc>
          <w:tcPr>
            <w:tcW w:type="dxa" w:w="18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Score</w:t>
            </w:r>
          </w:p>
        </w:tc>
        <w:tc>
          <w:tcPr>
            <w:tcW w:type="dxa" w:w="18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Tier</w:t>
            </w:r>
          </w:p>
        </w:tc>
        <w:tc>
          <w:tcPr>
            <w:tcW w:type="dxa" w:w="18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Qty</w:t>
            </w:r>
          </w:p>
        </w:tc>
        <w:tc>
          <w:tcPr>
            <w:tcW w:type="dxa" w:w="18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Net P&amp;L</w:t>
            </w:r>
          </w:p>
        </w:tc>
        <w:tc>
          <w:tcPr>
            <w:tcW w:type="dxa" w:w="18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R</w:t>
            </w:r>
          </w:p>
        </w:tc>
        <w:tc>
          <w:tcPr>
            <w:tcW w:type="dxa" w:w="18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Exit</w:t>
            </w:r>
          </w:p>
        </w:tc>
      </w:tr>
      <w:tr>
        <w:tc>
          <w:tcPr>
            <w:tcW w:type="dxa" w:w="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08/03 03:15</w:t>
            </w:r>
          </w:p>
        </w:tc>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7B1F1F"/>
                <w:sz w:val="20"/>
                <w:szCs w:val="20"/>
              </w:rPr>
              <w:t xml:space="preserve">SHORT</w:t>
            </w:r>
          </w:p>
        </w:tc>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50</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STANDARD</w:t>
            </w:r>
          </w:p>
        </w:tc>
        <w:tc>
          <w:tcPr>
            <w:tcW w:type="dxa" w:w="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34</w:t>
            </w:r>
          </w:p>
        </w:tc>
        <w:tc>
          <w:tcPr>
            <w:tcW w:type="dxa" w:w="1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bCs/>
                <w:color w:val="7B1F1F"/>
                <w:sz w:val="20"/>
                <w:szCs w:val="20"/>
              </w:rPr>
              <w:t xml:space="preserve">-398.89</w:t>
            </w:r>
          </w:p>
        </w:tc>
        <w:tc>
          <w:tcPr>
            <w:tcW w:type="dxa" w:w="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7B1F1F"/>
                <w:sz w:val="20"/>
                <w:szCs w:val="20"/>
              </w:rPr>
              <w:t xml:space="preserve">-1.15R</w:t>
            </w:r>
          </w:p>
        </w:tc>
        <w:tc>
          <w:tcPr>
            <w:tcW w:type="dxa" w:w="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7B1F1F"/>
                <w:sz w:val="20"/>
                <w:szCs w:val="20"/>
              </w:rPr>
              <w:t xml:space="preserve">STOP</w:t>
            </w:r>
          </w:p>
        </w:tc>
      </w:tr>
      <w:tr>
        <w:tc>
          <w:tcPr>
            <w:tcW w:type="dxa" w:w="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08/03 11:25</w:t>
            </w:r>
          </w:p>
        </w:tc>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7B1F1F"/>
                <w:sz w:val="20"/>
                <w:szCs w:val="20"/>
              </w:rPr>
              <w:t xml:space="preserve">SHORT</w:t>
            </w:r>
          </w:p>
        </w:tc>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50</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STANDARD</w:t>
            </w:r>
          </w:p>
        </w:tc>
        <w:tc>
          <w:tcPr>
            <w:tcW w:type="dxa" w:w="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17</w:t>
            </w:r>
          </w:p>
        </w:tc>
        <w:tc>
          <w:tcPr>
            <w:tcW w:type="dxa" w:w="1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bCs/>
                <w:color w:val="1D6E4E"/>
                <w:sz w:val="20"/>
                <w:szCs w:val="20"/>
              </w:rPr>
              <w:t xml:space="preserve">++335.14</w:t>
            </w:r>
          </w:p>
        </w:tc>
        <w:tc>
          <w:tcPr>
            <w:tcW w:type="dxa" w:w="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1D6E4E"/>
                <w:sz w:val="20"/>
                <w:szCs w:val="20"/>
              </w:rPr>
              <w:t xml:space="preserve">+0.93R</w:t>
            </w:r>
          </w:p>
        </w:tc>
        <w:tc>
          <w:tcPr>
            <w:tcW w:type="dxa" w:w="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7B1F1F"/>
                <w:sz w:val="20"/>
                <w:szCs w:val="20"/>
              </w:rPr>
              <w:t xml:space="preserve">STOP</w:t>
            </w:r>
          </w:p>
        </w:tc>
      </w:tr>
      <w:tr>
        <w:tc>
          <w:tcPr>
            <w:tcW w:type="dxa" w:w="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08/03 15:55</w:t>
            </w:r>
          </w:p>
        </w:tc>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7B1F1F"/>
                <w:sz w:val="20"/>
                <w:szCs w:val="20"/>
              </w:rPr>
              <w:t xml:space="preserve">SHORT</w:t>
            </w:r>
          </w:p>
        </w:tc>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50</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STANDARD</w:t>
            </w:r>
          </w:p>
        </w:tc>
        <w:tc>
          <w:tcPr>
            <w:tcW w:type="dxa" w:w="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23</w:t>
            </w:r>
          </w:p>
        </w:tc>
        <w:tc>
          <w:tcPr>
            <w:tcW w:type="dxa" w:w="1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bCs/>
                <w:color w:val="7B1F1F"/>
                <w:sz w:val="20"/>
                <w:szCs w:val="20"/>
              </w:rPr>
              <w:t xml:space="preserve">-34.50</w:t>
            </w:r>
          </w:p>
        </w:tc>
        <w:tc>
          <w:tcPr>
            <w:tcW w:type="dxa" w:w="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7B1F1F"/>
                <w:sz w:val="20"/>
                <w:szCs w:val="20"/>
              </w:rPr>
              <w:t xml:space="preserve">-34.5R</w:t>
            </w:r>
          </w:p>
        </w:tc>
        <w:tc>
          <w:tcPr>
            <w:tcW w:type="dxa" w:w="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7B1F1F"/>
                <w:sz w:val="20"/>
                <w:szCs w:val="20"/>
              </w:rPr>
              <w:t xml:space="preserve">STOP</w:t>
            </w:r>
          </w:p>
        </w:tc>
      </w:tr>
      <w:tr>
        <w:tc>
          <w:tcPr>
            <w:tcW w:type="dxa" w:w="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08/04 05:25</w:t>
            </w:r>
          </w:p>
        </w:tc>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7B1F1F"/>
                <w:sz w:val="20"/>
                <w:szCs w:val="20"/>
              </w:rPr>
              <w:t xml:space="preserve">SHORT</w:t>
            </w:r>
          </w:p>
        </w:tc>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50</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STANDARD</w:t>
            </w:r>
          </w:p>
        </w:tc>
        <w:tc>
          <w:tcPr>
            <w:tcW w:type="dxa" w:w="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22</w:t>
            </w:r>
          </w:p>
        </w:tc>
        <w:tc>
          <w:tcPr>
            <w:tcW w:type="dxa" w:w="1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bCs/>
                <w:color w:val="1D6E4E"/>
                <w:sz w:val="20"/>
                <w:szCs w:val="20"/>
              </w:rPr>
              <w:t xml:space="preserve">++336.48</w:t>
            </w:r>
          </w:p>
        </w:tc>
        <w:tc>
          <w:tcPr>
            <w:tcW w:type="dxa" w:w="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1D6E4E"/>
                <w:sz w:val="20"/>
                <w:szCs w:val="20"/>
              </w:rPr>
              <w:t xml:space="preserve">+0.91R</w:t>
            </w:r>
          </w:p>
        </w:tc>
        <w:tc>
          <w:tcPr>
            <w:tcW w:type="dxa" w:w="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7B1F1F"/>
                <w:sz w:val="20"/>
                <w:szCs w:val="20"/>
              </w:rPr>
              <w:t xml:space="preserve">STOP</w:t>
            </w:r>
          </w:p>
        </w:tc>
      </w:tr>
      <w:tr>
        <w:tc>
          <w:tcPr>
            <w:tcW w:type="dxa" w:w="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08/05 11:25</w:t>
            </w:r>
          </w:p>
        </w:tc>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7B1F1F"/>
                <w:sz w:val="20"/>
                <w:szCs w:val="20"/>
              </w:rPr>
              <w:t xml:space="preserve">SHORT</w:t>
            </w:r>
          </w:p>
        </w:tc>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50</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STANDARD</w:t>
            </w:r>
          </w:p>
        </w:tc>
        <w:tc>
          <w:tcPr>
            <w:tcW w:type="dxa" w:w="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18</w:t>
            </w:r>
          </w:p>
        </w:tc>
        <w:tc>
          <w:tcPr>
            <w:tcW w:type="dxa" w:w="1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bCs/>
                <w:color w:val="1D6E4E"/>
                <w:sz w:val="20"/>
                <w:szCs w:val="20"/>
              </w:rPr>
              <w:t xml:space="preserve">++353.41</w:t>
            </w:r>
          </w:p>
        </w:tc>
        <w:tc>
          <w:tcPr>
            <w:tcW w:type="dxa" w:w="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1D6E4E"/>
                <w:sz w:val="20"/>
                <w:szCs w:val="20"/>
              </w:rPr>
              <w:t xml:space="preserve">+0.93R</w:t>
            </w:r>
          </w:p>
        </w:tc>
        <w:tc>
          <w:tcPr>
            <w:tcW w:type="dxa" w:w="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7B1F1F"/>
                <w:sz w:val="20"/>
                <w:szCs w:val="20"/>
              </w:rPr>
              <w:t xml:space="preserve">STOP</w:t>
            </w:r>
          </w:p>
        </w:tc>
      </w:tr>
      <w:tr>
        <w:tc>
          <w:tcPr>
            <w:tcW w:type="dxa" w:w="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08/06 11:25</w:t>
            </w:r>
          </w:p>
        </w:tc>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7B1F1F"/>
                <w:sz w:val="20"/>
                <w:szCs w:val="20"/>
              </w:rPr>
              <w:t xml:space="preserve">SHORT</w:t>
            </w:r>
          </w:p>
        </w:tc>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50</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STANDARD</w:t>
            </w:r>
          </w:p>
        </w:tc>
        <w:tc>
          <w:tcPr>
            <w:tcW w:type="dxa" w:w="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22</w:t>
            </w:r>
          </w:p>
        </w:tc>
        <w:tc>
          <w:tcPr>
            <w:tcW w:type="dxa" w:w="1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bCs/>
                <w:color w:val="1D6E4E"/>
                <w:sz w:val="20"/>
                <w:szCs w:val="20"/>
              </w:rPr>
              <w:t xml:space="preserve">++354.16</w:t>
            </w:r>
          </w:p>
        </w:tc>
        <w:tc>
          <w:tcPr>
            <w:tcW w:type="dxa" w:w="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1D6E4E"/>
                <w:sz w:val="20"/>
                <w:szCs w:val="20"/>
              </w:rPr>
              <w:t xml:space="preserve">+0.91R</w:t>
            </w:r>
          </w:p>
        </w:tc>
        <w:tc>
          <w:tcPr>
            <w:tcW w:type="dxa" w:w="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7B1F1F"/>
                <w:sz w:val="20"/>
                <w:szCs w:val="20"/>
              </w:rPr>
              <w:t xml:space="preserve">STOP</w:t>
            </w:r>
          </w:p>
        </w:tc>
      </w:tr>
      <w:tr>
        <w:tc>
          <w:tcPr>
            <w:tcW w:type="dxa" w:w="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08/06 16:50</w:t>
            </w:r>
          </w:p>
        </w:tc>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7B1F1F"/>
                <w:sz w:val="20"/>
                <w:szCs w:val="20"/>
              </w:rPr>
              <w:t xml:space="preserve">SHORT</w:t>
            </w:r>
          </w:p>
        </w:tc>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50</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STANDARD</w:t>
            </w:r>
          </w:p>
        </w:tc>
        <w:tc>
          <w:tcPr>
            <w:tcW w:type="dxa" w:w="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17</w:t>
            </w:r>
          </w:p>
        </w:tc>
        <w:tc>
          <w:tcPr>
            <w:tcW w:type="dxa" w:w="1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bCs/>
                <w:color w:val="1D6E4E"/>
                <w:sz w:val="20"/>
                <w:szCs w:val="20"/>
              </w:rPr>
              <w:t xml:space="preserve">++351.54</w:t>
            </w:r>
          </w:p>
        </w:tc>
        <w:tc>
          <w:tcPr>
            <w:tcW w:type="dxa" w:w="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1D6E4E"/>
                <w:sz w:val="20"/>
                <w:szCs w:val="20"/>
              </w:rPr>
              <w:t xml:space="preserve">+0.93R</w:t>
            </w:r>
          </w:p>
        </w:tc>
        <w:tc>
          <w:tcPr>
            <w:tcW w:type="dxa" w:w="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7B1F1F"/>
                <w:sz w:val="20"/>
                <w:szCs w:val="20"/>
              </w:rPr>
              <w:t xml:space="preserve">STOP</w:t>
            </w:r>
          </w:p>
        </w:tc>
      </w:tr>
      <w:tr>
        <w:tc>
          <w:tcPr>
            <w:tcW w:type="dxa" w:w="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08/07 16:00</w:t>
            </w:r>
          </w:p>
        </w:tc>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7B1F1F"/>
                <w:sz w:val="20"/>
                <w:szCs w:val="20"/>
              </w:rPr>
              <w:t xml:space="preserve">SHORT</w:t>
            </w:r>
          </w:p>
        </w:tc>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50</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STANDARD</w:t>
            </w:r>
          </w:p>
        </w:tc>
        <w:tc>
          <w:tcPr>
            <w:tcW w:type="dxa" w:w="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19</w:t>
            </w:r>
          </w:p>
        </w:tc>
        <w:tc>
          <w:tcPr>
            <w:tcW w:type="dxa" w:w="1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bCs/>
                <w:color w:val="1D6E4E"/>
                <w:sz w:val="20"/>
                <w:szCs w:val="20"/>
              </w:rPr>
              <w:t xml:space="preserve">++354.72</w:t>
            </w:r>
          </w:p>
        </w:tc>
        <w:tc>
          <w:tcPr>
            <w:tcW w:type="dxa" w:w="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1D6E4E"/>
                <w:sz w:val="20"/>
                <w:szCs w:val="20"/>
              </w:rPr>
              <w:t xml:space="preserve">+0.93R</w:t>
            </w:r>
          </w:p>
        </w:tc>
        <w:tc>
          <w:tcPr>
            <w:tcW w:type="dxa" w:w="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7B1F1F"/>
                <w:sz w:val="20"/>
                <w:szCs w:val="20"/>
              </w:rPr>
              <w:t xml:space="preserve">STOP</w:t>
            </w:r>
          </w:p>
        </w:tc>
      </w:tr>
      <w:tr>
        <w:tc>
          <w:tcPr>
            <w:tcW w:type="dxa" w:w="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08/10 05:15</w:t>
            </w:r>
          </w:p>
        </w:tc>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7B1F1F"/>
                <w:sz w:val="20"/>
                <w:szCs w:val="20"/>
              </w:rPr>
              <w:t xml:space="preserve">SHORT</w:t>
            </w:r>
          </w:p>
        </w:tc>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50</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STANDARD</w:t>
            </w:r>
          </w:p>
        </w:tc>
        <w:tc>
          <w:tcPr>
            <w:tcW w:type="dxa" w:w="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21</w:t>
            </w:r>
          </w:p>
        </w:tc>
        <w:tc>
          <w:tcPr>
            <w:tcW w:type="dxa" w:w="1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bCs/>
                <w:color w:val="1D6E4E"/>
                <w:sz w:val="20"/>
                <w:szCs w:val="20"/>
              </w:rPr>
              <w:t xml:space="preserve">++358.31</w:t>
            </w:r>
          </w:p>
        </w:tc>
        <w:tc>
          <w:tcPr>
            <w:tcW w:type="dxa" w:w="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1D6E4E"/>
                <w:sz w:val="20"/>
                <w:szCs w:val="20"/>
              </w:rPr>
              <w:t xml:space="preserve">+0.92R</w:t>
            </w:r>
          </w:p>
        </w:tc>
        <w:tc>
          <w:tcPr>
            <w:tcW w:type="dxa" w:w="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7B1F1F"/>
                <w:sz w:val="20"/>
                <w:szCs w:val="20"/>
              </w:rPr>
              <w:t xml:space="preserve">STOP</w:t>
            </w:r>
          </w:p>
        </w:tc>
      </w:tr>
      <w:tr>
        <w:tc>
          <w:tcPr>
            <w:tcW w:type="dxa" w:w="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08/10 13:00</w:t>
            </w:r>
          </w:p>
        </w:tc>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7B1F1F"/>
                <w:sz w:val="20"/>
                <w:szCs w:val="20"/>
              </w:rPr>
              <w:t xml:space="preserve">SHORT</w:t>
            </w:r>
          </w:p>
        </w:tc>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50</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STANDARD</w:t>
            </w:r>
          </w:p>
        </w:tc>
        <w:tc>
          <w:tcPr>
            <w:tcW w:type="dxa" w:w="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24</w:t>
            </w:r>
          </w:p>
        </w:tc>
        <w:tc>
          <w:tcPr>
            <w:tcW w:type="dxa" w:w="1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bCs/>
                <w:color w:val="7B1F1F"/>
                <w:sz w:val="20"/>
                <w:szCs w:val="20"/>
              </w:rPr>
              <w:t xml:space="preserve">-36.00</w:t>
            </w:r>
          </w:p>
        </w:tc>
        <w:tc>
          <w:tcPr>
            <w:tcW w:type="dxa" w:w="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7B1F1F"/>
                <w:sz w:val="20"/>
                <w:szCs w:val="20"/>
              </w:rPr>
              <w:t xml:space="preserve">-36.0R</w:t>
            </w:r>
          </w:p>
        </w:tc>
        <w:tc>
          <w:tcPr>
            <w:tcW w:type="dxa" w:w="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7B1F1F"/>
                <w:sz w:val="20"/>
                <w:szCs w:val="20"/>
              </w:rPr>
              <w:t xml:space="preserve">STOP</w:t>
            </w:r>
          </w:p>
        </w:tc>
      </w:tr>
      <w:tr>
        <w:tc>
          <w:tcPr>
            <w:tcW w:type="dxa" w:w="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11</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08/11 03:45</w:t>
            </w:r>
          </w:p>
        </w:tc>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7B1F1F"/>
                <w:sz w:val="20"/>
                <w:szCs w:val="20"/>
              </w:rPr>
              <w:t xml:space="preserve">SHORT</w:t>
            </w:r>
          </w:p>
        </w:tc>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50</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STANDARD</w:t>
            </w:r>
          </w:p>
        </w:tc>
        <w:tc>
          <w:tcPr>
            <w:tcW w:type="dxa" w:w="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18</w:t>
            </w:r>
          </w:p>
        </w:tc>
        <w:tc>
          <w:tcPr>
            <w:tcW w:type="dxa" w:w="1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bCs/>
                <w:color w:val="1D6E4E"/>
                <w:sz w:val="20"/>
                <w:szCs w:val="20"/>
              </w:rPr>
              <w:t xml:space="preserve">++1282.89</w:t>
            </w:r>
          </w:p>
        </w:tc>
        <w:tc>
          <w:tcPr>
            <w:tcW w:type="dxa" w:w="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1D6E4E"/>
                <w:sz w:val="20"/>
                <w:szCs w:val="20"/>
              </w:rPr>
              <w:t xml:space="preserve">+3.13R</w:t>
            </w:r>
          </w:p>
        </w:tc>
        <w:tc>
          <w:tcPr>
            <w:tcW w:type="dxa" w:w="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D6E4E"/>
                <w:sz w:val="20"/>
                <w:szCs w:val="20"/>
              </w:rPr>
              <w:t xml:space="preserve">TP3</w:t>
            </w:r>
          </w:p>
        </w:tc>
      </w:tr>
      <w:tr>
        <w:tc>
          <w:tcPr>
            <w:tcW w:type="dxa" w:w="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12</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08/11 04:00</w:t>
            </w:r>
          </w:p>
        </w:tc>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7B1F1F"/>
                <w:sz w:val="20"/>
                <w:szCs w:val="20"/>
              </w:rPr>
              <w:t xml:space="preserve">SHORT</w:t>
            </w:r>
          </w:p>
        </w:tc>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50</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STANDARD</w:t>
            </w:r>
          </w:p>
        </w:tc>
        <w:tc>
          <w:tcPr>
            <w:tcW w:type="dxa" w:w="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16</w:t>
            </w:r>
          </w:p>
        </w:tc>
        <w:tc>
          <w:tcPr>
            <w:tcW w:type="dxa" w:w="1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bCs/>
                <w:color w:val="7B1F1F"/>
                <w:sz w:val="20"/>
                <w:szCs w:val="20"/>
              </w:rPr>
              <w:t xml:space="preserve">-24.00</w:t>
            </w:r>
          </w:p>
        </w:tc>
        <w:tc>
          <w:tcPr>
            <w:tcW w:type="dxa" w:w="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7B1F1F"/>
                <w:sz w:val="20"/>
                <w:szCs w:val="20"/>
              </w:rPr>
              <w:t xml:space="preserve">-24.0R</w:t>
            </w:r>
          </w:p>
        </w:tc>
        <w:tc>
          <w:tcPr>
            <w:tcW w:type="dxa" w:w="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7B1F1F"/>
                <w:sz w:val="20"/>
                <w:szCs w:val="20"/>
              </w:rPr>
              <w:t xml:space="preserve">STOP</w:t>
            </w:r>
          </w:p>
        </w:tc>
      </w:tr>
      <w:tr>
        <w:tc>
          <w:tcPr>
            <w:tcW w:type="dxa" w:w="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13</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08/11 11:50</w:t>
            </w:r>
          </w:p>
        </w:tc>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7B1F1F"/>
                <w:sz w:val="20"/>
                <w:szCs w:val="20"/>
              </w:rPr>
              <w:t xml:space="preserve">SHORT</w:t>
            </w:r>
          </w:p>
        </w:tc>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50</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STANDARD</w:t>
            </w:r>
          </w:p>
        </w:tc>
        <w:tc>
          <w:tcPr>
            <w:tcW w:type="dxa" w:w="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11</w:t>
            </w:r>
          </w:p>
        </w:tc>
        <w:tc>
          <w:tcPr>
            <w:tcW w:type="dxa" w:w="1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bCs/>
                <w:color w:val="1D6E4E"/>
                <w:sz w:val="20"/>
                <w:szCs w:val="20"/>
              </w:rPr>
              <w:t xml:space="preserve">++1318.59</w:t>
            </w:r>
          </w:p>
        </w:tc>
        <w:tc>
          <w:tcPr>
            <w:tcW w:type="dxa" w:w="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1D6E4E"/>
                <w:sz w:val="20"/>
                <w:szCs w:val="20"/>
              </w:rPr>
              <w:t xml:space="preserve">+3.16R</w:t>
            </w:r>
          </w:p>
        </w:tc>
        <w:tc>
          <w:tcPr>
            <w:tcW w:type="dxa" w:w="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D6E4E"/>
                <w:sz w:val="20"/>
                <w:szCs w:val="20"/>
              </w:rPr>
              <w:t xml:space="preserve">TP3</w:t>
            </w:r>
          </w:p>
        </w:tc>
      </w:tr>
      <w:tr>
        <w:tc>
          <w:tcPr>
            <w:tcW w:type="dxa" w:w="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14</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08/11 15:00</w:t>
            </w:r>
          </w:p>
        </w:tc>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7B1F1F"/>
                <w:sz w:val="20"/>
                <w:szCs w:val="20"/>
              </w:rPr>
              <w:t xml:space="preserve">SHORT</w:t>
            </w:r>
          </w:p>
        </w:tc>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50</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STANDARD</w:t>
            </w:r>
          </w:p>
        </w:tc>
        <w:tc>
          <w:tcPr>
            <w:tcW w:type="dxa" w:w="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15</w:t>
            </w:r>
          </w:p>
        </w:tc>
        <w:tc>
          <w:tcPr>
            <w:tcW w:type="dxa" w:w="1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bCs/>
                <w:color w:val="7B1F1F"/>
                <w:sz w:val="20"/>
                <w:szCs w:val="20"/>
              </w:rPr>
              <w:t xml:space="preserve">-300.54</w:t>
            </w:r>
          </w:p>
        </w:tc>
        <w:tc>
          <w:tcPr>
            <w:tcW w:type="dxa" w:w="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7B1F1F"/>
                <w:sz w:val="20"/>
                <w:szCs w:val="20"/>
              </w:rPr>
              <w:t xml:space="preserve">-1.08R</w:t>
            </w:r>
          </w:p>
        </w:tc>
        <w:tc>
          <w:tcPr>
            <w:tcW w:type="dxa" w:w="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7B1F1F"/>
                <w:sz w:val="20"/>
                <w:szCs w:val="20"/>
              </w:rPr>
              <w:t xml:space="preserve">STOP</w:t>
            </w:r>
          </w:p>
        </w:tc>
      </w:tr>
      <w:tr>
        <w:tc>
          <w:tcPr>
            <w:tcW w:type="dxa" w:w="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15</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08/12 03:20</w:t>
            </w:r>
          </w:p>
        </w:tc>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7B1F1F"/>
                <w:sz w:val="20"/>
                <w:szCs w:val="20"/>
              </w:rPr>
              <w:t xml:space="preserve">SHORT</w:t>
            </w:r>
          </w:p>
        </w:tc>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50</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STANDARD</w:t>
            </w:r>
          </w:p>
        </w:tc>
        <w:tc>
          <w:tcPr>
            <w:tcW w:type="dxa" w:w="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13</w:t>
            </w:r>
          </w:p>
        </w:tc>
        <w:tc>
          <w:tcPr>
            <w:tcW w:type="dxa" w:w="1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bCs/>
                <w:color w:val="1D6E4E"/>
                <w:sz w:val="20"/>
                <w:szCs w:val="20"/>
              </w:rPr>
              <w:t xml:space="preserve">++407.76</w:t>
            </w:r>
          </w:p>
        </w:tc>
        <w:tc>
          <w:tcPr>
            <w:tcW w:type="dxa" w:w="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1D6E4E"/>
                <w:sz w:val="20"/>
                <w:szCs w:val="20"/>
              </w:rPr>
              <w:t xml:space="preserve">+0.95R</w:t>
            </w:r>
          </w:p>
        </w:tc>
        <w:tc>
          <w:tcPr>
            <w:tcW w:type="dxa" w:w="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7B1F1F"/>
                <w:sz w:val="20"/>
                <w:szCs w:val="20"/>
              </w:rPr>
              <w:t xml:space="preserve">STOP</w:t>
            </w:r>
          </w:p>
        </w:tc>
      </w:tr>
      <w:tr>
        <w:tc>
          <w:tcPr>
            <w:tcW w:type="dxa" w:w="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16</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08/12 05:30</w:t>
            </w:r>
          </w:p>
        </w:tc>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7B1F1F"/>
                <w:sz w:val="20"/>
                <w:szCs w:val="20"/>
              </w:rPr>
              <w:t xml:space="preserve">SHORT</w:t>
            </w:r>
          </w:p>
        </w:tc>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75</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MODERATE</w:t>
            </w:r>
          </w:p>
        </w:tc>
        <w:tc>
          <w:tcPr>
            <w:tcW w:type="dxa" w:w="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24</w:t>
            </w:r>
          </w:p>
        </w:tc>
        <w:tc>
          <w:tcPr>
            <w:tcW w:type="dxa" w:w="1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bCs/>
                <w:color w:val="1D6E4E"/>
                <w:sz w:val="20"/>
                <w:szCs w:val="20"/>
              </w:rPr>
              <w:t xml:space="preserve">++2716.46</w:t>
            </w:r>
          </w:p>
        </w:tc>
        <w:tc>
          <w:tcPr>
            <w:tcW w:type="dxa" w:w="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1D6E4E"/>
                <w:sz w:val="20"/>
                <w:szCs w:val="20"/>
              </w:rPr>
              <w:t xml:space="preserve">+3.16R</w:t>
            </w:r>
          </w:p>
        </w:tc>
        <w:tc>
          <w:tcPr>
            <w:tcW w:type="dxa" w:w="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D6E4E"/>
                <w:sz w:val="20"/>
                <w:szCs w:val="20"/>
              </w:rPr>
              <w:t xml:space="preserve">TP3</w:t>
            </w:r>
          </w:p>
        </w:tc>
      </w:tr>
      <w:tr>
        <w:tc>
          <w:tcPr>
            <w:tcW w:type="dxa" w:w="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17</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08/12 15:15</w:t>
            </w:r>
          </w:p>
        </w:tc>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7B1F1F"/>
                <w:sz w:val="20"/>
                <w:szCs w:val="20"/>
              </w:rPr>
              <w:t xml:space="preserve">SHORT</w:t>
            </w:r>
          </w:p>
        </w:tc>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50</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STANDARD</w:t>
            </w:r>
          </w:p>
        </w:tc>
        <w:tc>
          <w:tcPr>
            <w:tcW w:type="dxa" w:w="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14</w:t>
            </w:r>
          </w:p>
        </w:tc>
        <w:tc>
          <w:tcPr>
            <w:tcW w:type="dxa" w:w="1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bCs/>
                <w:color w:val="7B1F1F"/>
                <w:sz w:val="20"/>
                <w:szCs w:val="20"/>
              </w:rPr>
              <w:t xml:space="preserve">-21.00</w:t>
            </w:r>
          </w:p>
        </w:tc>
        <w:tc>
          <w:tcPr>
            <w:tcW w:type="dxa" w:w="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7B1F1F"/>
                <w:sz w:val="20"/>
                <w:szCs w:val="20"/>
              </w:rPr>
              <w:t xml:space="preserve">-21.0R</w:t>
            </w:r>
          </w:p>
        </w:tc>
        <w:tc>
          <w:tcPr>
            <w:tcW w:type="dxa" w:w="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7B1F1F"/>
                <w:sz w:val="20"/>
                <w:szCs w:val="20"/>
              </w:rPr>
              <w:t xml:space="preserve">STOP</w:t>
            </w:r>
          </w:p>
        </w:tc>
      </w:tr>
      <w:tr>
        <w:tc>
          <w:tcPr>
            <w:tcW w:type="dxa" w:w="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18</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08/13 04:15</w:t>
            </w:r>
          </w:p>
        </w:tc>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7B1F1F"/>
                <w:sz w:val="20"/>
                <w:szCs w:val="20"/>
              </w:rPr>
              <w:t xml:space="preserve">SHORT</w:t>
            </w:r>
          </w:p>
        </w:tc>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50</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STANDARD</w:t>
            </w:r>
          </w:p>
        </w:tc>
        <w:tc>
          <w:tcPr>
            <w:tcW w:type="dxa" w:w="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13</w:t>
            </w:r>
          </w:p>
        </w:tc>
        <w:tc>
          <w:tcPr>
            <w:tcW w:type="dxa" w:w="1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bCs/>
                <w:color w:val="1D6E4E"/>
                <w:sz w:val="20"/>
                <w:szCs w:val="20"/>
              </w:rPr>
              <w:t xml:space="preserve">++1391.19</w:t>
            </w:r>
          </w:p>
        </w:tc>
        <w:tc>
          <w:tcPr>
            <w:tcW w:type="dxa" w:w="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1D6E4E"/>
                <w:sz w:val="20"/>
                <w:szCs w:val="20"/>
              </w:rPr>
              <w:t xml:space="preserve">+3.16R</w:t>
            </w:r>
          </w:p>
        </w:tc>
        <w:tc>
          <w:tcPr>
            <w:tcW w:type="dxa" w:w="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D6E4E"/>
                <w:sz w:val="20"/>
                <w:szCs w:val="20"/>
              </w:rPr>
              <w:t xml:space="preserve">TP3</w:t>
            </w:r>
          </w:p>
        </w:tc>
      </w:tr>
      <w:tr>
        <w:tc>
          <w:tcPr>
            <w:tcW w:type="dxa" w:w="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19</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08/13 05:55</w:t>
            </w:r>
          </w:p>
        </w:tc>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7B1F1F"/>
                <w:sz w:val="20"/>
                <w:szCs w:val="20"/>
              </w:rPr>
              <w:t xml:space="preserve">SHORT</w:t>
            </w:r>
          </w:p>
        </w:tc>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50</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STANDARD</w:t>
            </w:r>
          </w:p>
        </w:tc>
        <w:tc>
          <w:tcPr>
            <w:tcW w:type="dxa" w:w="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16</w:t>
            </w:r>
          </w:p>
        </w:tc>
        <w:tc>
          <w:tcPr>
            <w:tcW w:type="dxa" w:w="1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bCs/>
                <w:color w:val="1D6E4E"/>
                <w:sz w:val="20"/>
                <w:szCs w:val="20"/>
              </w:rPr>
              <w:t xml:space="preserve">++1457.14</w:t>
            </w:r>
          </w:p>
        </w:tc>
        <w:tc>
          <w:tcPr>
            <w:tcW w:type="dxa" w:w="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1D6E4E"/>
                <w:sz w:val="20"/>
                <w:szCs w:val="20"/>
              </w:rPr>
              <w:t xml:space="preserve">+3.15R</w:t>
            </w:r>
          </w:p>
        </w:tc>
        <w:tc>
          <w:tcPr>
            <w:tcW w:type="dxa" w:w="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D6E4E"/>
                <w:sz w:val="20"/>
                <w:szCs w:val="20"/>
              </w:rPr>
              <w:t xml:space="preserve">TP3</w:t>
            </w:r>
          </w:p>
        </w:tc>
      </w:tr>
      <w:tr>
        <w:tc>
          <w:tcPr>
            <w:tcW w:type="dxa" w:w="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20</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08/13 11:15</w:t>
            </w:r>
          </w:p>
        </w:tc>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7B1F1F"/>
                <w:sz w:val="20"/>
                <w:szCs w:val="20"/>
              </w:rPr>
              <w:t xml:space="preserve">SHORT</w:t>
            </w:r>
          </w:p>
        </w:tc>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50</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STANDARD</w:t>
            </w:r>
          </w:p>
        </w:tc>
        <w:tc>
          <w:tcPr>
            <w:tcW w:type="dxa" w:w="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23</w:t>
            </w:r>
          </w:p>
        </w:tc>
        <w:tc>
          <w:tcPr>
            <w:tcW w:type="dxa" w:w="1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bCs/>
                <w:color w:val="1D6E4E"/>
                <w:sz w:val="20"/>
                <w:szCs w:val="20"/>
              </w:rPr>
              <w:t xml:space="preserve">++2681.34</w:t>
            </w:r>
          </w:p>
        </w:tc>
        <w:tc>
          <w:tcPr>
            <w:tcW w:type="dxa" w:w="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1D6E4E"/>
                <w:sz w:val="20"/>
                <w:szCs w:val="20"/>
              </w:rPr>
              <w:t xml:space="preserve">+4.18R</w:t>
            </w:r>
          </w:p>
        </w:tc>
        <w:tc>
          <w:tcPr>
            <w:tcW w:type="dxa" w:w="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D6E4E"/>
                <w:sz w:val="20"/>
                <w:szCs w:val="20"/>
              </w:rPr>
              <w:t xml:space="preserve">TP3</w:t>
            </w:r>
          </w:p>
        </w:tc>
      </w:tr>
      <w:tr>
        <w:tc>
          <w:tcPr>
            <w:tcW w:type="dxa" w:w="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21</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08/13 19:05</w:t>
            </w:r>
          </w:p>
        </w:tc>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7B1F1F"/>
                <w:sz w:val="20"/>
                <w:szCs w:val="20"/>
              </w:rPr>
              <w:t xml:space="preserve">SHORT</w:t>
            </w:r>
          </w:p>
        </w:tc>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50</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STANDARD</w:t>
            </w:r>
          </w:p>
        </w:tc>
        <w:tc>
          <w:tcPr>
            <w:tcW w:type="dxa" w:w="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18</w:t>
            </w:r>
          </w:p>
        </w:tc>
        <w:tc>
          <w:tcPr>
            <w:tcW w:type="dxa" w:w="1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bCs/>
                <w:color w:val="1D6E4E"/>
                <w:sz w:val="20"/>
                <w:szCs w:val="20"/>
              </w:rPr>
              <w:t xml:space="preserve">++1555.97</w:t>
            </w:r>
          </w:p>
        </w:tc>
        <w:tc>
          <w:tcPr>
            <w:tcW w:type="dxa" w:w="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1D6E4E"/>
                <w:sz w:val="20"/>
                <w:szCs w:val="20"/>
              </w:rPr>
              <w:t xml:space="preserve">+3.15R</w:t>
            </w:r>
          </w:p>
        </w:tc>
        <w:tc>
          <w:tcPr>
            <w:tcW w:type="dxa" w:w="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D6E4E"/>
                <w:sz w:val="20"/>
                <w:szCs w:val="20"/>
              </w:rPr>
              <w:t xml:space="preserve">TP3</w:t>
            </w:r>
          </w:p>
        </w:tc>
      </w:tr>
      <w:tr>
        <w:tc>
          <w:tcPr>
            <w:tcW w:type="dxa" w:w="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22</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08/14 03:30</w:t>
            </w:r>
          </w:p>
        </w:tc>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7B1F1F"/>
                <w:sz w:val="20"/>
                <w:szCs w:val="20"/>
              </w:rPr>
              <w:t xml:space="preserve">SHORT</w:t>
            </w:r>
          </w:p>
        </w:tc>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50</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STANDARD</w:t>
            </w:r>
          </w:p>
        </w:tc>
        <w:tc>
          <w:tcPr>
            <w:tcW w:type="dxa" w:w="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18</w:t>
            </w:r>
          </w:p>
        </w:tc>
        <w:tc>
          <w:tcPr>
            <w:tcW w:type="dxa" w:w="1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bCs/>
                <w:color w:val="7B1F1F"/>
                <w:sz w:val="20"/>
                <w:szCs w:val="20"/>
              </w:rPr>
              <w:t xml:space="preserve">-27.00</w:t>
            </w:r>
          </w:p>
        </w:tc>
        <w:tc>
          <w:tcPr>
            <w:tcW w:type="dxa" w:w="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7B1F1F"/>
                <w:sz w:val="20"/>
                <w:szCs w:val="20"/>
              </w:rPr>
              <w:t xml:space="preserve">-27.0R</w:t>
            </w:r>
          </w:p>
        </w:tc>
        <w:tc>
          <w:tcPr>
            <w:tcW w:type="dxa" w:w="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7B1F1F"/>
                <w:sz w:val="20"/>
                <w:szCs w:val="20"/>
              </w:rPr>
              <w:t xml:space="preserve">STOP</w:t>
            </w:r>
          </w:p>
        </w:tc>
      </w:tr>
      <w:tr>
        <w:tc>
          <w:tcPr>
            <w:tcW w:type="dxa" w:w="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23</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08/14 05:35</w:t>
            </w:r>
          </w:p>
        </w:tc>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7B1F1F"/>
                <w:sz w:val="20"/>
                <w:szCs w:val="20"/>
              </w:rPr>
              <w:t xml:space="preserve">SHORT</w:t>
            </w:r>
          </w:p>
        </w:tc>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50</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STANDARD</w:t>
            </w:r>
          </w:p>
        </w:tc>
        <w:tc>
          <w:tcPr>
            <w:tcW w:type="dxa" w:w="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31</w:t>
            </w:r>
          </w:p>
        </w:tc>
        <w:tc>
          <w:tcPr>
            <w:tcW w:type="dxa" w:w="1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bCs/>
                <w:color w:val="1D6E4E"/>
                <w:sz w:val="20"/>
                <w:szCs w:val="20"/>
              </w:rPr>
              <w:t xml:space="preserve">++486.59</w:t>
            </w:r>
          </w:p>
        </w:tc>
        <w:tc>
          <w:tcPr>
            <w:tcW w:type="dxa" w:w="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1D6E4E"/>
                <w:sz w:val="20"/>
                <w:szCs w:val="20"/>
              </w:rPr>
              <w:t xml:space="preserve">+0.91R</w:t>
            </w:r>
          </w:p>
        </w:tc>
        <w:tc>
          <w:tcPr>
            <w:tcW w:type="dxa" w:w="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7B1F1F"/>
                <w:sz w:val="20"/>
                <w:szCs w:val="20"/>
              </w:rPr>
              <w:t xml:space="preserve">STOP</w:t>
            </w:r>
          </w:p>
        </w:tc>
      </w:tr>
      <w:tr>
        <w:tc>
          <w:tcPr>
            <w:tcW w:type="dxa" w:w="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24</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08/17 03:30</w:t>
            </w:r>
          </w:p>
        </w:tc>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7B1F1F"/>
                <w:sz w:val="20"/>
                <w:szCs w:val="20"/>
              </w:rPr>
              <w:t xml:space="preserve">SHORT</w:t>
            </w:r>
          </w:p>
        </w:tc>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75</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MODERATE</w:t>
            </w:r>
          </w:p>
        </w:tc>
        <w:tc>
          <w:tcPr>
            <w:tcW w:type="dxa" w:w="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32</w:t>
            </w:r>
          </w:p>
        </w:tc>
        <w:tc>
          <w:tcPr>
            <w:tcW w:type="dxa" w:w="1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bCs/>
                <w:color w:val="1D6E4E"/>
                <w:sz w:val="20"/>
                <w:szCs w:val="20"/>
              </w:rPr>
              <w:t xml:space="preserve">++1042.29</w:t>
            </w:r>
          </w:p>
        </w:tc>
        <w:tc>
          <w:tcPr>
            <w:tcW w:type="dxa" w:w="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1D6E4E"/>
                <w:sz w:val="20"/>
                <w:szCs w:val="20"/>
              </w:rPr>
              <w:t xml:space="preserve">+0.96R</w:t>
            </w:r>
          </w:p>
        </w:tc>
        <w:tc>
          <w:tcPr>
            <w:tcW w:type="dxa" w:w="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7B1F1F"/>
                <w:sz w:val="20"/>
                <w:szCs w:val="20"/>
              </w:rPr>
              <w:t xml:space="preserve">STOP</w:t>
            </w:r>
          </w:p>
        </w:tc>
      </w:tr>
      <w:tr>
        <w:tc>
          <w:tcPr>
            <w:tcW w:type="dxa" w:w="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25</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08/17 05:20</w:t>
            </w:r>
          </w:p>
        </w:tc>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7B1F1F"/>
                <w:sz w:val="20"/>
                <w:szCs w:val="20"/>
              </w:rPr>
              <w:t xml:space="preserve">SHORT</w:t>
            </w:r>
          </w:p>
        </w:tc>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50</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STANDARD</w:t>
            </w:r>
          </w:p>
        </w:tc>
        <w:tc>
          <w:tcPr>
            <w:tcW w:type="dxa" w:w="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13</w:t>
            </w:r>
          </w:p>
        </w:tc>
        <w:tc>
          <w:tcPr>
            <w:tcW w:type="dxa" w:w="1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bCs/>
                <w:color w:val="1D6E4E"/>
                <w:sz w:val="20"/>
                <w:szCs w:val="20"/>
              </w:rPr>
              <w:t xml:space="preserve">++502.82</w:t>
            </w:r>
          </w:p>
        </w:tc>
        <w:tc>
          <w:tcPr>
            <w:tcW w:type="dxa" w:w="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1D6E4E"/>
                <w:sz w:val="20"/>
                <w:szCs w:val="20"/>
              </w:rPr>
              <w:t xml:space="preserve">+0.96R</w:t>
            </w:r>
          </w:p>
        </w:tc>
        <w:tc>
          <w:tcPr>
            <w:tcW w:type="dxa" w:w="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7B1F1F"/>
                <w:sz w:val="20"/>
                <w:szCs w:val="20"/>
              </w:rPr>
              <w:t xml:space="preserve">STOP</w:t>
            </w:r>
          </w:p>
        </w:tc>
      </w:tr>
      <w:tr>
        <w:tc>
          <w:tcPr>
            <w:tcW w:type="dxa" w:w="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26</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08/17 10:05</w:t>
            </w:r>
          </w:p>
        </w:tc>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7B1F1F"/>
                <w:sz w:val="20"/>
                <w:szCs w:val="20"/>
              </w:rPr>
              <w:t xml:space="preserve">SHORT</w:t>
            </w:r>
          </w:p>
        </w:tc>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50</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STANDARD</w:t>
            </w:r>
          </w:p>
        </w:tc>
        <w:tc>
          <w:tcPr>
            <w:tcW w:type="dxa" w:w="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18</w:t>
            </w:r>
          </w:p>
        </w:tc>
        <w:tc>
          <w:tcPr>
            <w:tcW w:type="dxa" w:w="1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bCs/>
                <w:color w:val="1D6E4E"/>
                <w:sz w:val="20"/>
                <w:szCs w:val="20"/>
              </w:rPr>
              <w:t xml:space="preserve">++542.89</w:t>
            </w:r>
          </w:p>
        </w:tc>
        <w:tc>
          <w:tcPr>
            <w:tcW w:type="dxa" w:w="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1D6E4E"/>
                <w:sz w:val="20"/>
                <w:szCs w:val="20"/>
              </w:rPr>
              <w:t xml:space="preserve">+0.95R</w:t>
            </w:r>
          </w:p>
        </w:tc>
        <w:tc>
          <w:tcPr>
            <w:tcW w:type="dxa" w:w="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7B1F1F"/>
                <w:sz w:val="20"/>
                <w:szCs w:val="20"/>
              </w:rPr>
              <w:t xml:space="preserve">STOP</w:t>
            </w:r>
          </w:p>
        </w:tc>
      </w:tr>
      <w:tr>
        <w:tc>
          <w:tcPr>
            <w:tcW w:type="dxa" w:w="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27</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08/17 12:45</w:t>
            </w:r>
          </w:p>
        </w:tc>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7B1F1F"/>
                <w:sz w:val="20"/>
                <w:szCs w:val="20"/>
              </w:rPr>
              <w:t xml:space="preserve">SHORT</w:t>
            </w:r>
          </w:p>
        </w:tc>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50</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STANDARD</w:t>
            </w:r>
          </w:p>
        </w:tc>
        <w:tc>
          <w:tcPr>
            <w:tcW w:type="dxa" w:w="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14</w:t>
            </w:r>
          </w:p>
        </w:tc>
        <w:tc>
          <w:tcPr>
            <w:tcW w:type="dxa" w:w="1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bCs/>
                <w:color w:val="1D6E4E"/>
                <w:sz w:val="20"/>
                <w:szCs w:val="20"/>
              </w:rPr>
              <w:t xml:space="preserve">++1764.60</w:t>
            </w:r>
          </w:p>
        </w:tc>
        <w:tc>
          <w:tcPr>
            <w:tcW w:type="dxa" w:w="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1D6E4E"/>
                <w:sz w:val="20"/>
                <w:szCs w:val="20"/>
              </w:rPr>
              <w:t xml:space="preserve">+3.16R</w:t>
            </w:r>
          </w:p>
        </w:tc>
        <w:tc>
          <w:tcPr>
            <w:tcW w:type="dxa" w:w="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D6E4E"/>
                <w:sz w:val="20"/>
                <w:szCs w:val="20"/>
              </w:rPr>
              <w:t xml:space="preserve">TP3</w:t>
            </w:r>
          </w:p>
        </w:tc>
      </w:tr>
      <w:tr>
        <w:tc>
          <w:tcPr>
            <w:tcW w:type="dxa" w:w="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28</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08/17 14:35</w:t>
            </w:r>
          </w:p>
        </w:tc>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7B1F1F"/>
                <w:sz w:val="20"/>
                <w:szCs w:val="20"/>
              </w:rPr>
              <w:t xml:space="preserve">SHORT</w:t>
            </w:r>
          </w:p>
        </w:tc>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75</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MODERATE</w:t>
            </w:r>
          </w:p>
        </w:tc>
        <w:tc>
          <w:tcPr>
            <w:tcW w:type="dxa" w:w="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44</w:t>
            </w:r>
          </w:p>
        </w:tc>
        <w:tc>
          <w:tcPr>
            <w:tcW w:type="dxa" w:w="1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bCs/>
                <w:color w:val="1D6E4E"/>
                <w:sz w:val="20"/>
                <w:szCs w:val="20"/>
              </w:rPr>
              <w:t xml:space="preserve">++3690.34</w:t>
            </w:r>
          </w:p>
        </w:tc>
        <w:tc>
          <w:tcPr>
            <w:tcW w:type="dxa" w:w="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1D6E4E"/>
                <w:sz w:val="20"/>
                <w:szCs w:val="20"/>
              </w:rPr>
              <w:t xml:space="preserve">+3.14R</w:t>
            </w:r>
          </w:p>
        </w:tc>
        <w:tc>
          <w:tcPr>
            <w:tcW w:type="dxa" w:w="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D6E4E"/>
                <w:sz w:val="20"/>
                <w:szCs w:val="20"/>
              </w:rPr>
              <w:t xml:space="preserve">TP3</w:t>
            </w:r>
          </w:p>
        </w:tc>
      </w:tr>
      <w:tr>
        <w:tc>
          <w:tcPr>
            <w:tcW w:type="dxa" w:w="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29</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08/18 07:00</w:t>
            </w:r>
          </w:p>
        </w:tc>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7B1F1F"/>
                <w:sz w:val="20"/>
                <w:szCs w:val="20"/>
              </w:rPr>
              <w:t xml:space="preserve">SHORT</w:t>
            </w:r>
          </w:p>
        </w:tc>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50</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STANDARD</w:t>
            </w:r>
          </w:p>
        </w:tc>
        <w:tc>
          <w:tcPr>
            <w:tcW w:type="dxa" w:w="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29</w:t>
            </w:r>
          </w:p>
        </w:tc>
        <w:tc>
          <w:tcPr>
            <w:tcW w:type="dxa" w:w="1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bCs/>
                <w:color w:val="1D6E4E"/>
                <w:sz w:val="20"/>
                <w:szCs w:val="20"/>
              </w:rPr>
              <w:t xml:space="preserve">++1977.39</w:t>
            </w:r>
          </w:p>
        </w:tc>
        <w:tc>
          <w:tcPr>
            <w:tcW w:type="dxa" w:w="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1D6E4E"/>
                <w:sz w:val="20"/>
                <w:szCs w:val="20"/>
              </w:rPr>
              <w:t xml:space="preserve">+3.13R</w:t>
            </w:r>
          </w:p>
        </w:tc>
        <w:tc>
          <w:tcPr>
            <w:tcW w:type="dxa" w:w="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D6E4E"/>
                <w:sz w:val="20"/>
                <w:szCs w:val="20"/>
              </w:rPr>
              <w:t xml:space="preserve">TP3</w:t>
            </w:r>
          </w:p>
        </w:tc>
      </w:tr>
      <w:tr>
        <w:tc>
          <w:tcPr>
            <w:tcW w:type="dxa" w:w="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30</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08/18 11:00</w:t>
            </w:r>
          </w:p>
        </w:tc>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7B1F1F"/>
                <w:sz w:val="20"/>
                <w:szCs w:val="20"/>
              </w:rPr>
              <w:t xml:space="preserve">SHORT</w:t>
            </w:r>
          </w:p>
        </w:tc>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50</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STANDARD</w:t>
            </w:r>
          </w:p>
        </w:tc>
        <w:tc>
          <w:tcPr>
            <w:tcW w:type="dxa" w:w="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43</w:t>
            </w:r>
          </w:p>
        </w:tc>
        <w:tc>
          <w:tcPr>
            <w:tcW w:type="dxa" w:w="1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bCs/>
                <w:color w:val="1D6E4E"/>
                <w:sz w:val="20"/>
                <w:szCs w:val="20"/>
              </w:rPr>
              <w:t xml:space="preserve">++2036.36</w:t>
            </w:r>
          </w:p>
        </w:tc>
        <w:tc>
          <w:tcPr>
            <w:tcW w:type="dxa" w:w="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1D6E4E"/>
                <w:sz w:val="20"/>
                <w:szCs w:val="20"/>
              </w:rPr>
              <w:t xml:space="preserve">+3.10R</w:t>
            </w:r>
          </w:p>
        </w:tc>
        <w:tc>
          <w:tcPr>
            <w:tcW w:type="dxa" w:w="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D6E4E"/>
                <w:sz w:val="20"/>
                <w:szCs w:val="20"/>
              </w:rPr>
              <w:t xml:space="preserve">TP3</w:t>
            </w:r>
          </w:p>
        </w:tc>
      </w:tr>
      <w:tr>
        <w:tc>
          <w:tcPr>
            <w:tcW w:type="dxa" w:w="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31</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08/18 14:05</w:t>
            </w:r>
          </w:p>
        </w:tc>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7B1F1F"/>
                <w:sz w:val="20"/>
                <w:szCs w:val="20"/>
              </w:rPr>
              <w:t xml:space="preserve">SHORT</w:t>
            </w:r>
          </w:p>
        </w:tc>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50</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STANDARD</w:t>
            </w:r>
          </w:p>
        </w:tc>
        <w:tc>
          <w:tcPr>
            <w:tcW w:type="dxa" w:w="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45</w:t>
            </w:r>
          </w:p>
        </w:tc>
        <w:tc>
          <w:tcPr>
            <w:tcW w:type="dxa" w:w="1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bCs/>
                <w:color w:val="1D6E4E"/>
                <w:sz w:val="20"/>
                <w:szCs w:val="20"/>
              </w:rPr>
              <w:t xml:space="preserve">++2119.50</w:t>
            </w:r>
          </w:p>
        </w:tc>
        <w:tc>
          <w:tcPr>
            <w:tcW w:type="dxa" w:w="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1D6E4E"/>
                <w:sz w:val="20"/>
                <w:szCs w:val="20"/>
              </w:rPr>
              <w:t xml:space="preserve">+3.10R</w:t>
            </w:r>
          </w:p>
        </w:tc>
        <w:tc>
          <w:tcPr>
            <w:tcW w:type="dxa" w:w="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D6E4E"/>
                <w:sz w:val="20"/>
                <w:szCs w:val="20"/>
              </w:rPr>
              <w:t xml:space="preserve">TP3</w:t>
            </w:r>
          </w:p>
        </w:tc>
      </w:tr>
      <w:tr>
        <w:tc>
          <w:tcPr>
            <w:tcW w:type="dxa" w:w="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32</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08/18 15:10</w:t>
            </w:r>
          </w:p>
        </w:tc>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7B1F1F"/>
                <w:sz w:val="20"/>
                <w:szCs w:val="20"/>
              </w:rPr>
              <w:t xml:space="preserve">SHORT</w:t>
            </w:r>
          </w:p>
        </w:tc>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50</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STANDARD</w:t>
            </w:r>
          </w:p>
        </w:tc>
        <w:tc>
          <w:tcPr>
            <w:tcW w:type="dxa" w:w="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35</w:t>
            </w:r>
          </w:p>
        </w:tc>
        <w:tc>
          <w:tcPr>
            <w:tcW w:type="dxa" w:w="1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bCs/>
                <w:color w:val="1D6E4E"/>
                <w:sz w:val="20"/>
                <w:szCs w:val="20"/>
              </w:rPr>
              <w:t xml:space="preserve">++2152.50</w:t>
            </w:r>
          </w:p>
        </w:tc>
        <w:tc>
          <w:tcPr>
            <w:tcW w:type="dxa" w:w="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1D6E4E"/>
                <w:sz w:val="20"/>
                <w:szCs w:val="20"/>
              </w:rPr>
              <w:t xml:space="preserve">+3.12R</w:t>
            </w:r>
          </w:p>
        </w:tc>
        <w:tc>
          <w:tcPr>
            <w:tcW w:type="dxa" w:w="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D6E4E"/>
                <w:sz w:val="20"/>
                <w:szCs w:val="20"/>
              </w:rPr>
              <w:t xml:space="preserve">TP3</w:t>
            </w:r>
          </w:p>
        </w:tc>
      </w:tr>
      <w:tr>
        <w:tc>
          <w:tcPr>
            <w:tcW w:type="dxa" w:w="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33</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08/19 05:25</w:t>
            </w:r>
          </w:p>
        </w:tc>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7B1F1F"/>
                <w:sz w:val="20"/>
                <w:szCs w:val="20"/>
              </w:rPr>
              <w:t xml:space="preserve">SHORT</w:t>
            </w:r>
          </w:p>
        </w:tc>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50</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STANDARD</w:t>
            </w:r>
          </w:p>
        </w:tc>
        <w:tc>
          <w:tcPr>
            <w:tcW w:type="dxa" w:w="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45</w:t>
            </w:r>
          </w:p>
        </w:tc>
        <w:tc>
          <w:tcPr>
            <w:tcW w:type="dxa" w:w="1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bCs/>
                <w:color w:val="1D6E4E"/>
                <w:sz w:val="20"/>
                <w:szCs w:val="20"/>
              </w:rPr>
              <w:t xml:space="preserve">++2177.36</w:t>
            </w:r>
          </w:p>
        </w:tc>
        <w:tc>
          <w:tcPr>
            <w:tcW w:type="dxa" w:w="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1D6E4E"/>
                <w:sz w:val="20"/>
                <w:szCs w:val="20"/>
              </w:rPr>
              <w:t xml:space="preserve">+3.10R</w:t>
            </w:r>
          </w:p>
        </w:tc>
        <w:tc>
          <w:tcPr>
            <w:tcW w:type="dxa" w:w="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D6E4E"/>
                <w:sz w:val="20"/>
                <w:szCs w:val="20"/>
              </w:rPr>
              <w:t xml:space="preserve">TP3</w:t>
            </w:r>
          </w:p>
        </w:tc>
      </w:tr>
      <w:tr>
        <w:tc>
          <w:tcPr>
            <w:tcW w:type="dxa" w:w="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34</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08/19 13:35</w:t>
            </w:r>
          </w:p>
        </w:tc>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7B1F1F"/>
                <w:sz w:val="20"/>
                <w:szCs w:val="20"/>
              </w:rPr>
              <w:t xml:space="preserve">SHORT</w:t>
            </w:r>
          </w:p>
        </w:tc>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50</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STANDARD</w:t>
            </w:r>
          </w:p>
        </w:tc>
        <w:tc>
          <w:tcPr>
            <w:tcW w:type="dxa" w:w="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39</w:t>
            </w:r>
          </w:p>
        </w:tc>
        <w:tc>
          <w:tcPr>
            <w:tcW w:type="dxa" w:w="1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bCs/>
                <w:color w:val="1D6E4E"/>
                <w:sz w:val="20"/>
                <w:szCs w:val="20"/>
              </w:rPr>
              <w:t xml:space="preserve">++4041.18</w:t>
            </w:r>
          </w:p>
        </w:tc>
        <w:tc>
          <w:tcPr>
            <w:tcW w:type="dxa" w:w="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1D6E4E"/>
                <w:sz w:val="20"/>
                <w:szCs w:val="20"/>
              </w:rPr>
              <w:t xml:space="preserve">+4.21R</w:t>
            </w:r>
          </w:p>
        </w:tc>
        <w:tc>
          <w:tcPr>
            <w:tcW w:type="dxa" w:w="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D6E4E"/>
                <w:sz w:val="20"/>
                <w:szCs w:val="20"/>
              </w:rPr>
              <w:t xml:space="preserve">TP3</w:t>
            </w:r>
          </w:p>
        </w:tc>
      </w:tr>
      <w:tr>
        <w:tc>
          <w:tcPr>
            <w:tcW w:type="dxa" w:w="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35</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08/20 05:15</w:t>
            </w:r>
          </w:p>
        </w:tc>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7B1F1F"/>
                <w:sz w:val="20"/>
                <w:szCs w:val="20"/>
              </w:rPr>
              <w:t xml:space="preserve">SHORT</w:t>
            </w:r>
          </w:p>
        </w:tc>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50</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STANDARD</w:t>
            </w:r>
          </w:p>
        </w:tc>
        <w:tc>
          <w:tcPr>
            <w:tcW w:type="dxa" w:w="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54</w:t>
            </w:r>
          </w:p>
        </w:tc>
        <w:tc>
          <w:tcPr>
            <w:tcW w:type="dxa" w:w="1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bCs/>
                <w:color w:val="1D6E4E"/>
                <w:sz w:val="20"/>
                <w:szCs w:val="20"/>
              </w:rPr>
              <w:t xml:space="preserve">++2376.77</w:t>
            </w:r>
          </w:p>
        </w:tc>
        <w:tc>
          <w:tcPr>
            <w:tcW w:type="dxa" w:w="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1D6E4E"/>
                <w:sz w:val="20"/>
                <w:szCs w:val="20"/>
              </w:rPr>
              <w:t xml:space="preserve">+3.09R</w:t>
            </w:r>
          </w:p>
        </w:tc>
        <w:tc>
          <w:tcPr>
            <w:tcW w:type="dxa" w:w="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D6E4E"/>
                <w:sz w:val="20"/>
                <w:szCs w:val="20"/>
              </w:rPr>
              <w:t xml:space="preserve">TP3</w:t>
            </w:r>
          </w:p>
        </w:tc>
      </w:tr>
      <w:tr>
        <w:tc>
          <w:tcPr>
            <w:tcW w:type="dxa" w:w="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36</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08/21 04:15</w:t>
            </w:r>
          </w:p>
        </w:tc>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7B1F1F"/>
                <w:sz w:val="20"/>
                <w:szCs w:val="20"/>
              </w:rPr>
              <w:t xml:space="preserve">SHORT</w:t>
            </w:r>
          </w:p>
        </w:tc>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50</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STANDARD</w:t>
            </w:r>
          </w:p>
        </w:tc>
        <w:tc>
          <w:tcPr>
            <w:tcW w:type="dxa" w:w="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107</w:t>
            </w:r>
          </w:p>
        </w:tc>
        <w:tc>
          <w:tcPr>
            <w:tcW w:type="dxa" w:w="1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bCs/>
                <w:color w:val="1D6E4E"/>
                <w:sz w:val="20"/>
                <w:szCs w:val="20"/>
              </w:rPr>
              <w:t xml:space="preserve">++2480.87</w:t>
            </w:r>
          </w:p>
        </w:tc>
        <w:tc>
          <w:tcPr>
            <w:tcW w:type="dxa" w:w="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1D6E4E"/>
                <w:sz w:val="20"/>
                <w:szCs w:val="20"/>
              </w:rPr>
              <w:t xml:space="preserve">+3.01R</w:t>
            </w:r>
          </w:p>
        </w:tc>
        <w:tc>
          <w:tcPr>
            <w:tcW w:type="dxa" w:w="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D6E4E"/>
                <w:sz w:val="20"/>
                <w:szCs w:val="20"/>
              </w:rPr>
              <w:t xml:space="preserve">TP3</w:t>
            </w:r>
          </w:p>
        </w:tc>
      </w:tr>
      <w:tr>
        <w:tc>
          <w:tcPr>
            <w:tcW w:type="dxa" w:w="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37</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08/21 06:55</w:t>
            </w:r>
          </w:p>
        </w:tc>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7B1F1F"/>
                <w:sz w:val="20"/>
                <w:szCs w:val="20"/>
              </w:rPr>
              <w:t xml:space="preserve">SHORT</w:t>
            </w:r>
          </w:p>
        </w:tc>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50</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STANDARD</w:t>
            </w:r>
          </w:p>
        </w:tc>
        <w:tc>
          <w:tcPr>
            <w:tcW w:type="dxa" w:w="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84</w:t>
            </w:r>
          </w:p>
        </w:tc>
        <w:tc>
          <w:tcPr>
            <w:tcW w:type="dxa" w:w="1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bCs/>
                <w:color w:val="1D6E4E"/>
                <w:sz w:val="20"/>
                <w:szCs w:val="20"/>
              </w:rPr>
              <w:t xml:space="preserve">++2401.20</w:t>
            </w:r>
          </w:p>
        </w:tc>
        <w:tc>
          <w:tcPr>
            <w:tcW w:type="dxa" w:w="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1D6E4E"/>
                <w:sz w:val="20"/>
                <w:szCs w:val="20"/>
              </w:rPr>
              <w:t xml:space="preserve">+3.04R</w:t>
            </w:r>
          </w:p>
        </w:tc>
        <w:tc>
          <w:tcPr>
            <w:tcW w:type="dxa" w:w="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D6E4E"/>
                <w:sz w:val="20"/>
                <w:szCs w:val="20"/>
              </w:rPr>
              <w:t xml:space="preserve">TP3</w:t>
            </w:r>
          </w:p>
        </w:tc>
      </w:tr>
      <w:tr>
        <w:tc>
          <w:tcPr>
            <w:tcW w:type="dxa" w:w="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38</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08/21 11:15</w:t>
            </w:r>
          </w:p>
        </w:tc>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7B1F1F"/>
                <w:sz w:val="20"/>
                <w:szCs w:val="20"/>
              </w:rPr>
              <w:t xml:space="preserve">SHORT</w:t>
            </w:r>
          </w:p>
        </w:tc>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50</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STANDARD</w:t>
            </w:r>
          </w:p>
        </w:tc>
        <w:tc>
          <w:tcPr>
            <w:tcW w:type="dxa" w:w="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113</w:t>
            </w:r>
          </w:p>
        </w:tc>
        <w:tc>
          <w:tcPr>
            <w:tcW w:type="dxa" w:w="1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bCs/>
                <w:color w:val="1D6E4E"/>
                <w:sz w:val="20"/>
                <w:szCs w:val="20"/>
              </w:rPr>
              <w:t xml:space="preserve">++684.05</w:t>
            </w:r>
          </w:p>
        </w:tc>
        <w:tc>
          <w:tcPr>
            <w:tcW w:type="dxa" w:w="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1D6E4E"/>
                <w:sz w:val="20"/>
                <w:szCs w:val="20"/>
              </w:rPr>
              <w:t xml:space="preserve">+0.80R</w:t>
            </w:r>
          </w:p>
        </w:tc>
        <w:tc>
          <w:tcPr>
            <w:tcW w:type="dxa" w:w="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7B1F1F"/>
                <w:sz w:val="20"/>
                <w:szCs w:val="20"/>
              </w:rPr>
              <w:t xml:space="preserve">STOP</w:t>
            </w:r>
          </w:p>
        </w:tc>
      </w:tr>
      <w:tr>
        <w:tc>
          <w:tcPr>
            <w:tcW w:type="dxa" w:w="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39</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08/24 10:50</w:t>
            </w:r>
          </w:p>
        </w:tc>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7B1F1F"/>
                <w:sz w:val="20"/>
                <w:szCs w:val="20"/>
              </w:rPr>
              <w:t xml:space="preserve">SHORT</w:t>
            </w:r>
          </w:p>
        </w:tc>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50</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STANDARD</w:t>
            </w:r>
          </w:p>
        </w:tc>
        <w:tc>
          <w:tcPr>
            <w:tcW w:type="dxa" w:w="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143</w:t>
            </w:r>
          </w:p>
        </w:tc>
        <w:tc>
          <w:tcPr>
            <w:tcW w:type="dxa" w:w="1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bCs/>
                <w:color w:val="1D6E4E"/>
                <w:sz w:val="20"/>
                <w:szCs w:val="20"/>
              </w:rPr>
              <w:t xml:space="preserve">++2616.90</w:t>
            </w:r>
          </w:p>
        </w:tc>
        <w:tc>
          <w:tcPr>
            <w:tcW w:type="dxa" w:w="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1D6E4E"/>
                <w:sz w:val="20"/>
                <w:szCs w:val="20"/>
              </w:rPr>
              <w:t xml:space="preserve">+2.96R</w:t>
            </w:r>
          </w:p>
        </w:tc>
        <w:tc>
          <w:tcPr>
            <w:tcW w:type="dxa" w:w="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D6E4E"/>
                <w:sz w:val="20"/>
                <w:szCs w:val="20"/>
              </w:rPr>
              <w:t xml:space="preserve">TP3</w:t>
            </w:r>
          </w:p>
        </w:tc>
      </w:tr>
    </w:tbl>
    <w:p>
      <w:pPr>
        <w:spacing w:after="40" w:before="40"/>
      </w:pPr>
      <w:r>
        <w:t xml:space="preserve"/>
      </w:r>
    </w:p>
    <w:p>
      <w:r>
        <w:br w:type="page"/>
      </w:r>
    </w:p>
    <w:p>
      <w:pPr>
        <w:pStyle w:val="Heading2"/>
        <w:spacing w:after="140" w:before="280"/>
      </w:pPr>
      <w:r>
        <w:rPr>
          <w:rFonts w:ascii="Arial" w:cs="Arial" w:eastAsia="Arial" w:hAnsi="Arial"/>
          <w:b/>
          <w:bCs/>
          <w:color w:val="1F4E79"/>
          <w:sz w:val="28"/>
          <w:szCs w:val="28"/>
        </w:rPr>
        <w:t xml:space="preserve">2.4  January 1–15 2015</w:t>
      </w:r>
    </w:p>
    <w:p>
      <w:pPr>
        <w:spacing w:after="80" w:before="80"/>
      </w:pPr>
      <w:r>
        <w:rPr>
          <w:rFonts w:ascii="Arial" w:cs="Arial" w:eastAsia="Arial" w:hAnsi="Arial"/>
          <w:b/>
          <w:bCs/>
          <w:color w:val="888888"/>
          <w:sz w:val="22"/>
          <w:szCs w:val="22"/>
        </w:rPr>
        <w:t xml:space="preserve">0 trades · $50,000 → $50,000 · 0.0%</w:t>
      </w:r>
    </w:p>
    <w:p>
      <w:pPr>
        <w:spacing w:after="120" w:before="60"/>
      </w:pPr>
      <w:r>
        <w:rPr>
          <w:rFonts w:ascii="Arial" w:cs="Arial" w:eastAsia="Arial" w:hAnsi="Arial"/>
          <w:b w:val="false"/>
          <w:bCs w:val="false"/>
          <w:color w:val="1A1A1A"/>
          <w:sz w:val="22"/>
          <w:szCs w:val="22"/>
        </w:rPr>
        <w:t xml:space="preserve">The HTF EMA bias remained in the NEUTRAL band for the entire 11-day window. The strategy generated no qualifying signals. No score_setup() branch handles NEUTRAL bias — it returns Signal(None, 0, []) immediately. This is a critical design gap: legitimate ICT setups (confirmed OB + FVG + liquidity sweep + MSS) were present in the market but entirely invisible to the engine.</w:t>
      </w:r>
    </w:p>
    <w:p>
      <w:pPr>
        <w:spacing w:after="80" w:before="80"/>
      </w:pPr>
      <w:r>
        <w:rPr>
          <w:rFonts w:ascii="Arial" w:cs="Arial" w:eastAsia="Arial" w:hAnsi="Arial"/>
          <w:i/>
          <w:iCs/>
          <w:color w:val="888888"/>
          <w:sz w:val="20"/>
          <w:szCs w:val="20"/>
        </w:rPr>
        <w:t xml:space="preserve">No trades to log for this period.</w:t>
      </w:r>
    </w:p>
    <w:p>
      <w:pPr>
        <w:spacing w:after="40" w:before="40"/>
      </w:pPr>
      <w:r>
        <w:t xml:space="preserve"/>
      </w:r>
    </w:p>
    <w:p>
      <w:r>
        <w:br w:type="page"/>
      </w:r>
    </w:p>
    <w:p>
      <w:pPr>
        <w:pStyle w:val="Heading2"/>
        <w:spacing w:after="140" w:before="280"/>
      </w:pPr>
      <w:r>
        <w:rPr>
          <w:rFonts w:ascii="Arial" w:cs="Arial" w:eastAsia="Arial" w:hAnsi="Arial"/>
          <w:b/>
          <w:bCs/>
          <w:color w:val="1F4E79"/>
          <w:sz w:val="28"/>
          <w:szCs w:val="28"/>
        </w:rPr>
        <w:t xml:space="preserve">2.5  February 1–15 2015</w:t>
      </w:r>
    </w:p>
    <w:p>
      <w:pPr>
        <w:spacing w:after="80" w:before="80"/>
      </w:pPr>
      <w:r>
        <w:rPr>
          <w:rFonts w:ascii="Arial" w:cs="Arial" w:eastAsia="Arial" w:hAnsi="Arial"/>
          <w:b/>
          <w:bCs/>
          <w:color w:val="1D6E4E"/>
          <w:sz w:val="22"/>
          <w:szCs w:val="22"/>
        </w:rPr>
        <w:t xml:space="preserve">4 trades · $50,000 → $57,759 · +15.5% · Win rate 75.0%</w:t>
      </w:r>
    </w:p>
    <w:p>
      <w:pPr>
        <w:spacing w:after="120" w:before="60"/>
      </w:pPr>
      <w:r>
        <w:rPr>
          <w:rFonts w:ascii="Arial" w:cs="Arial" w:eastAsia="Arial" w:hAnsi="Arial"/>
          <w:b w:val="false"/>
          <w:bCs w:val="false"/>
          <w:color w:val="1A1A1A"/>
          <w:sz w:val="22"/>
          <w:szCs w:val="22"/>
        </w:rPr>
        <w:t xml:space="preserve">A recovery/bullish regime following January's selloff. Only 4 signals fired across 10 trading days — the filter was selective. Trades #1 and #2 both triggered on Feb 2 within 30 minutes of each other (14:30 and 15:00 ET), suggesting the position management should consider a cooldown between entries on the same session. The single stop-out (Feb 13) lost only $22.50.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200"/>
        <w:gridCol w:w="700"/>
        <w:gridCol w:w="700"/>
        <w:gridCol w:w="1000"/>
        <w:gridCol w:w="600"/>
        <w:gridCol w:w="1100"/>
        <w:gridCol w:w="800"/>
        <w:gridCol w:w="860"/>
      </w:tblGrid>
      <w:tr>
        <w:tc>
          <w:tcPr>
            <w:tcW w:type="dxa" w:w="18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w:t>
            </w:r>
          </w:p>
        </w:tc>
        <w:tc>
          <w:tcPr>
            <w:tcW w:type="dxa" w:w="18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Date (ET)</w:t>
            </w:r>
          </w:p>
        </w:tc>
        <w:tc>
          <w:tcPr>
            <w:tcW w:type="dxa" w:w="18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Dir</w:t>
            </w:r>
          </w:p>
        </w:tc>
        <w:tc>
          <w:tcPr>
            <w:tcW w:type="dxa" w:w="18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Score</w:t>
            </w:r>
          </w:p>
        </w:tc>
        <w:tc>
          <w:tcPr>
            <w:tcW w:type="dxa" w:w="18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Tier</w:t>
            </w:r>
          </w:p>
        </w:tc>
        <w:tc>
          <w:tcPr>
            <w:tcW w:type="dxa" w:w="18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Qty</w:t>
            </w:r>
          </w:p>
        </w:tc>
        <w:tc>
          <w:tcPr>
            <w:tcW w:type="dxa" w:w="18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Net P&amp;L</w:t>
            </w:r>
          </w:p>
        </w:tc>
        <w:tc>
          <w:tcPr>
            <w:tcW w:type="dxa" w:w="18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R</w:t>
            </w:r>
          </w:p>
        </w:tc>
        <w:tc>
          <w:tcPr>
            <w:tcW w:type="dxa" w:w="18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Exit</w:t>
            </w:r>
          </w:p>
        </w:tc>
      </w:tr>
      <w:tr>
        <w:tc>
          <w:tcPr>
            <w:tcW w:type="dxa" w:w="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02/02 14:30</w:t>
            </w:r>
          </w:p>
        </w:tc>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D6E4E"/>
                <w:sz w:val="20"/>
                <w:szCs w:val="20"/>
              </w:rPr>
              <w:t xml:space="preserve">LONG</w:t>
            </w:r>
          </w:p>
        </w:tc>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50</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STANDARD</w:t>
            </w:r>
          </w:p>
        </w:tc>
        <w:tc>
          <w:tcPr>
            <w:tcW w:type="dxa" w:w="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21</w:t>
            </w:r>
          </w:p>
        </w:tc>
        <w:tc>
          <w:tcPr>
            <w:tcW w:type="dxa" w:w="1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bCs/>
                <w:color w:val="1D6E4E"/>
                <w:sz w:val="20"/>
                <w:szCs w:val="20"/>
              </w:rPr>
              <w:t xml:space="preserve">++1118.70</w:t>
            </w:r>
          </w:p>
        </w:tc>
        <w:tc>
          <w:tcPr>
            <w:tcW w:type="dxa" w:w="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1D6E4E"/>
                <w:sz w:val="20"/>
                <w:szCs w:val="20"/>
              </w:rPr>
              <w:t xml:space="preserve">+3.11R</w:t>
            </w:r>
          </w:p>
        </w:tc>
        <w:tc>
          <w:tcPr>
            <w:tcW w:type="dxa" w:w="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D6E4E"/>
                <w:sz w:val="20"/>
                <w:szCs w:val="20"/>
              </w:rPr>
              <w:t xml:space="preserve">TP3</w:t>
            </w:r>
          </w:p>
        </w:tc>
      </w:tr>
      <w:tr>
        <w:tc>
          <w:tcPr>
            <w:tcW w:type="dxa" w:w="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02/02 15:00</w:t>
            </w:r>
          </w:p>
        </w:tc>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D6E4E"/>
                <w:sz w:val="20"/>
                <w:szCs w:val="20"/>
              </w:rPr>
              <w:t xml:space="preserve">LONG</w:t>
            </w:r>
          </w:p>
        </w:tc>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75</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MODERATE</w:t>
            </w:r>
          </w:p>
        </w:tc>
        <w:tc>
          <w:tcPr>
            <w:tcW w:type="dxa" w:w="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41</w:t>
            </w:r>
          </w:p>
        </w:tc>
        <w:tc>
          <w:tcPr>
            <w:tcW w:type="dxa" w:w="1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bCs/>
                <w:color w:val="1D6E4E"/>
                <w:sz w:val="20"/>
                <w:szCs w:val="20"/>
              </w:rPr>
              <w:t xml:space="preserve">++2384.44</w:t>
            </w:r>
          </w:p>
        </w:tc>
        <w:tc>
          <w:tcPr>
            <w:tcW w:type="dxa" w:w="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1D6E4E"/>
                <w:sz w:val="20"/>
                <w:szCs w:val="20"/>
              </w:rPr>
              <w:t xml:space="preserve">+3.12R</w:t>
            </w:r>
          </w:p>
        </w:tc>
        <w:tc>
          <w:tcPr>
            <w:tcW w:type="dxa" w:w="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D6E4E"/>
                <w:sz w:val="20"/>
                <w:szCs w:val="20"/>
              </w:rPr>
              <w:t xml:space="preserve">TP3</w:t>
            </w:r>
          </w:p>
        </w:tc>
      </w:tr>
      <w:tr>
        <w:tc>
          <w:tcPr>
            <w:tcW w:type="dxa" w:w="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02/10 15:20</w:t>
            </w:r>
          </w:p>
        </w:tc>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D6E4E"/>
                <w:sz w:val="20"/>
                <w:szCs w:val="20"/>
              </w:rPr>
              <w:t xml:space="preserve">LONG</w:t>
            </w:r>
          </w:p>
        </w:tc>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50</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STANDARD</w:t>
            </w:r>
          </w:p>
        </w:tc>
        <w:tc>
          <w:tcPr>
            <w:tcW w:type="dxa" w:w="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28</w:t>
            </w:r>
          </w:p>
        </w:tc>
        <w:tc>
          <w:tcPr>
            <w:tcW w:type="dxa" w:w="1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bCs/>
                <w:color w:val="1D6E4E"/>
                <w:sz w:val="20"/>
                <w:szCs w:val="20"/>
              </w:rPr>
              <w:t xml:space="preserve">++2357.04</w:t>
            </w:r>
          </w:p>
        </w:tc>
        <w:tc>
          <w:tcPr>
            <w:tcW w:type="dxa" w:w="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1D6E4E"/>
                <w:sz w:val="20"/>
                <w:szCs w:val="20"/>
              </w:rPr>
              <w:t xml:space="preserve">+4.29R</w:t>
            </w:r>
          </w:p>
        </w:tc>
        <w:tc>
          <w:tcPr>
            <w:tcW w:type="dxa" w:w="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D6E4E"/>
                <w:sz w:val="20"/>
                <w:szCs w:val="20"/>
              </w:rPr>
              <w:t xml:space="preserve">TP3</w:t>
            </w:r>
          </w:p>
        </w:tc>
      </w:tr>
      <w:tr>
        <w:tc>
          <w:tcPr>
            <w:tcW w:type="dxa" w:w="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02/13 04:35</w:t>
            </w:r>
          </w:p>
        </w:tc>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D6E4E"/>
                <w:sz w:val="20"/>
                <w:szCs w:val="20"/>
              </w:rPr>
              <w:t xml:space="preserve">LONG</w:t>
            </w:r>
          </w:p>
        </w:tc>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50</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STANDARD</w:t>
            </w:r>
          </w:p>
        </w:tc>
        <w:tc>
          <w:tcPr>
            <w:tcW w:type="dxa" w:w="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15</w:t>
            </w:r>
          </w:p>
        </w:tc>
        <w:tc>
          <w:tcPr>
            <w:tcW w:type="dxa" w:w="1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bCs/>
                <w:color w:val="7B1F1F"/>
                <w:sz w:val="20"/>
                <w:szCs w:val="20"/>
              </w:rPr>
              <w:t xml:space="preserve">-22.50</w:t>
            </w:r>
          </w:p>
        </w:tc>
        <w:tc>
          <w:tcPr>
            <w:tcW w:type="dxa" w:w="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7B1F1F"/>
                <w:sz w:val="20"/>
                <w:szCs w:val="20"/>
              </w:rPr>
              <w:t xml:space="preserve">-22.5R</w:t>
            </w:r>
          </w:p>
        </w:tc>
        <w:tc>
          <w:tcPr>
            <w:tcW w:type="dxa" w:w="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7B1F1F"/>
                <w:sz w:val="20"/>
                <w:szCs w:val="20"/>
              </w:rPr>
              <w:t xml:space="preserve">STOP</w:t>
            </w:r>
          </w:p>
        </w:tc>
      </w:tr>
    </w:tbl>
    <w:p>
      <w:pPr>
        <w:spacing w:after="40" w:before="40"/>
      </w:pPr>
      <w:r>
        <w:t xml:space="preserve"/>
      </w:r>
    </w:p>
    <w:p>
      <w:r>
        <w:br w:type="page"/>
      </w:r>
    </w:p>
    <w:p>
      <w:pPr>
        <w:pStyle w:val="Heading1"/>
        <w:spacing w:after="180" w:before="360"/>
      </w:pPr>
      <w:r>
        <w:rPr>
          <w:rFonts w:ascii="Arial" w:cs="Arial" w:eastAsia="Arial" w:hAnsi="Arial"/>
          <w:b/>
          <w:bCs/>
          <w:color w:val="1F4E79"/>
          <w:sz w:val="36"/>
          <w:szCs w:val="36"/>
        </w:rPr>
        <w:t xml:space="preserve">3. Regime Analysis</w:t>
      </w:r>
    </w:p>
    <w:p>
      <w:pPr>
        <w:spacing w:after="80" w:before="80"/>
      </w:pPr>
      <w:r>
        <w:rPr>
          <w:rFonts w:ascii="Arial" w:cs="Arial" w:eastAsia="Arial" w:hAnsi="Arial"/>
          <w:b w:val="false"/>
          <w:bCs w:val="false"/>
          <w:color w:val="1A1A1A"/>
          <w:sz w:val="22"/>
          <w:szCs w:val="22"/>
        </w:rPr>
        <w:t xml:space="preserve">The strategy's performance is almost entirely determined by the HTF bias regime. The following breakdown shows how each market condition affected outcomes: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200"/>
        <w:gridCol w:w="1400"/>
        <w:gridCol w:w="1300"/>
        <w:gridCol w:w="2260"/>
      </w:tblGrid>
      <w:tr>
        <w:tc>
          <w:tcPr>
            <w:tcW w:type="dxa" w:w="18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Regime</w:t>
            </w:r>
          </w:p>
        </w:tc>
        <w:tc>
          <w:tcPr>
            <w:tcW w:type="dxa" w:w="18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Period</w:t>
            </w:r>
          </w:p>
        </w:tc>
        <w:tc>
          <w:tcPr>
            <w:tcW w:type="dxa" w:w="18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Return</w:t>
            </w:r>
          </w:p>
        </w:tc>
        <w:tc>
          <w:tcPr>
            <w:tcW w:type="dxa" w:w="18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Trades/Day</w:t>
            </w:r>
          </w:p>
        </w:tc>
        <w:tc>
          <w:tcPr>
            <w:tcW w:type="dxa" w:w="18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TP3 Rate</w:t>
            </w:r>
          </w:p>
        </w:tc>
        <w:tc>
          <w:tcPr>
            <w:tcW w:type="dxa" w:w="18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Notes</w:t>
            </w:r>
          </w:p>
        </w:tc>
      </w:tr>
      <w:tr>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D6E4E"/>
                <w:sz w:val="20"/>
                <w:szCs w:val="20"/>
              </w:rPr>
              <w:t xml:space="preserve">Strong Trend (Bull)</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May 2024</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D6E4E"/>
                <w:sz w:val="20"/>
                <w:szCs w:val="20"/>
              </w:rPr>
              <w:t xml:space="preserve">+87.2%</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~1.1</w:t>
            </w:r>
          </w:p>
        </w:tc>
        <w:tc>
          <w:tcPr>
            <w:tcW w:type="dxa" w:w="13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62.5%</w:t>
            </w:r>
          </w:p>
        </w:tc>
        <w:tc>
          <w:tcPr>
            <w:tcW w:type="dxa" w:w="22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Ideal conditions. High TP3 rate, minimal stops.</w:t>
            </w:r>
          </w:p>
        </w:tc>
      </w:tr>
      <w:tr>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D6E4E"/>
                <w:sz w:val="20"/>
                <w:szCs w:val="20"/>
              </w:rPr>
              <w:t xml:space="preserve">Mild Trend (Bull)</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Jun 2024</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D6E4E"/>
                <w:sz w:val="20"/>
                <w:szCs w:val="20"/>
              </w:rPr>
              <w:t xml:space="preserve">+30.1%</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~1.4</w:t>
            </w:r>
          </w:p>
        </w:tc>
        <w:tc>
          <w:tcPr>
            <w:tcW w:type="dxa" w:w="13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57.1%</w:t>
            </w:r>
          </w:p>
        </w:tc>
        <w:tc>
          <w:tcPr>
            <w:tcW w:type="dxa" w:w="22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Good quality but lower frequency. One oversized STRONG entry.</w:t>
            </w:r>
          </w:p>
        </w:tc>
      </w:tr>
      <w:tr>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7B1F1F"/>
                <w:sz w:val="20"/>
                <w:szCs w:val="20"/>
              </w:rPr>
              <w:t xml:space="preserve">Crash (Bear)</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Aug 2015</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D6E4E"/>
                <w:sz w:val="20"/>
                <w:szCs w:val="20"/>
              </w:rPr>
              <w:t xml:space="preserve">+136.7%</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~2.4</w:t>
            </w:r>
          </w:p>
        </w:tc>
        <w:tc>
          <w:tcPr>
            <w:tcW w:type="dxa" w:w="13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48.7%</w:t>
            </w:r>
          </w:p>
        </w:tc>
        <w:tc>
          <w:tcPr>
            <w:tcW w:type="dxa" w:w="22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Best return but dangerous position sizing. Stop outs more frequent.</w:t>
            </w:r>
          </w:p>
        </w:tc>
      </w:tr>
      <w:tr>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888888"/>
                <w:sz w:val="20"/>
                <w:szCs w:val="20"/>
              </w:rPr>
              <w:t xml:space="preserve">Neutral/Choppy</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Jan 2015</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888888"/>
                <w:sz w:val="20"/>
                <w:szCs w:val="20"/>
              </w:rPr>
              <w:t xml:space="preserve">0.0%</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w:t>
            </w:r>
          </w:p>
        </w:tc>
        <w:tc>
          <w:tcPr>
            <w:tcW w:type="dxa" w:w="13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t>
            </w:r>
          </w:p>
        </w:tc>
        <w:tc>
          <w:tcPr>
            <w:tcW w:type="dxa" w:w="22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Complete signal failure. No NEUTRAL scoring path exists.</w:t>
            </w:r>
          </w:p>
        </w:tc>
      </w:tr>
      <w:tr>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D6E4E"/>
                <w:sz w:val="20"/>
                <w:szCs w:val="20"/>
              </w:rPr>
              <w:t xml:space="preserve">Recovery (Bull)</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Feb 2015</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D6E4E"/>
                <w:sz w:val="20"/>
                <w:szCs w:val="20"/>
              </w:rPr>
              <w:t xml:space="preserve">+15.5%</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~0.4</w:t>
            </w:r>
          </w:p>
        </w:tc>
        <w:tc>
          <w:tcPr>
            <w:tcW w:type="dxa" w:w="13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75.0%</w:t>
            </w:r>
          </w:p>
        </w:tc>
        <w:tc>
          <w:tcPr>
            <w:tcW w:type="dxa" w:w="22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Low frequency but high quality when signals fired. Best TP3 rate.</w:t>
            </w:r>
          </w:p>
        </w:tc>
      </w:tr>
    </w:tbl>
    <w:p>
      <w:pPr>
        <w:spacing w:after="40" w:before="40"/>
      </w:pPr>
      <w:r>
        <w:t xml:space="preserve"/>
      </w:r>
    </w:p>
    <w:p>
      <w:pPr>
        <w:spacing w:after="80" w:before="120"/>
      </w:pPr>
      <w:r>
        <w:rPr>
          <w:rFonts w:ascii="Arial" w:cs="Arial" w:eastAsia="Arial" w:hAnsi="Arial"/>
          <w:b w:val="false"/>
          <w:bCs w:val="false"/>
          <w:color w:val="1A1A1A"/>
          <w:sz w:val="22"/>
          <w:szCs w:val="22"/>
        </w:rPr>
        <w:t xml:space="preserve">The TP3 rate (percentage of trades reaching the full target) is the cleanest indicator of regime quality. Strong trends produce TP3 rates above 60%, while crash environments drop below 50% because the heightened volatility generates more false breakouts before the real move. Neutral environments should be targeted with a higher confluence requirement rather than ignored entirely.</w:t>
      </w:r>
    </w:p>
    <w:p>
      <w:r>
        <w:br w:type="page"/>
      </w:r>
    </w:p>
    <w:p>
      <w:pPr>
        <w:pStyle w:val="Heading1"/>
        <w:spacing w:after="180" w:before="360"/>
      </w:pPr>
      <w:r>
        <w:rPr>
          <w:rFonts w:ascii="Arial" w:cs="Arial" w:eastAsia="Arial" w:hAnsi="Arial"/>
          <w:b/>
          <w:bCs/>
          <w:color w:val="1F4E79"/>
          <w:sz w:val="36"/>
          <w:szCs w:val="36"/>
        </w:rPr>
        <w:t xml:space="preserve">4. Bugs &amp; Issues Identified</w:t>
      </w:r>
    </w:p>
    <w:p>
      <w:pPr>
        <w:spacing w:after="200" w:before="80"/>
      </w:pPr>
      <w:r>
        <w:rPr>
          <w:rFonts w:ascii="Arial" w:cs="Arial" w:eastAsia="Arial" w:hAnsi="Arial"/>
          <w:b w:val="false"/>
          <w:bCs w:val="false"/>
          <w:color w:val="1A1A1A"/>
          <w:sz w:val="22"/>
          <w:szCs w:val="22"/>
        </w:rPr>
        <w:t xml:space="preserve">Six concrete bugs were identified across the five simulations. They are ordered by severity — Issue 4 (partial close double-counting) is the highest priority as it affects every multi-TP trade in all runs.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FAE0E0" w:val="clear"/>
            <w:tcMar>
              <w:top w:type="dxa" w:w="80"/>
              <w:left w:type="dxa" w:w="120"/>
              <w:bottom w:type="dxa" w:w="80"/>
              <w:right w:type="dxa" w:w="120"/>
            </w:tcMar>
          </w:tcPr>
          <w:p>
            <w:pPr>
              <w:jc w:val="center"/>
            </w:pPr>
            <w:r>
              <w:rPr>
                <w:rFonts w:ascii="Arial" w:cs="Arial" w:eastAsia="Arial" w:hAnsi="Arial"/>
                <w:b/>
                <w:bCs/>
                <w:color w:val="7B1F1F"/>
                <w:sz w:val="22"/>
                <w:szCs w:val="22"/>
              </w:rPr>
              <w:t xml:space="preserve">1</w:t>
            </w:r>
          </w:p>
        </w:tc>
        <w:tc>
          <w:tcPr>
            <w:tcW w:type="dxa" w:w="896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after="60"/>
            </w:pPr>
            <w:r>
              <w:rPr>
                <w:rFonts w:ascii="Arial" w:cs="Arial" w:eastAsia="Arial" w:hAnsi="Arial"/>
                <w:b/>
                <w:bCs/>
                <w:color w:val="7B1F1F"/>
                <w:sz w:val="22"/>
                <w:szCs w:val="22"/>
              </w:rPr>
              <w:t xml:space="preserve">No signal in choppy/neutral regimes (Jan 2015: 0 trades)</w:t>
            </w:r>
          </w:p>
          <w:p>
            <w:r>
              <w:rPr>
                <w:rFonts w:ascii="Arial" w:cs="Arial" w:eastAsia="Arial" w:hAnsi="Arial"/>
                <w:color w:val="1A1A1A"/>
                <w:sz w:val="20"/>
                <w:szCs w:val="20"/>
              </w:rPr>
              <w:t xml:space="preserve">The HTF EMA bias returns NEUTRAL when price hovers near the 21-EMA band (±0.2%). In Jan 2015 the entire period was neutral, producing zero entries. The strategy has no fallback scoring path for NEUTRAL bias — it simply returns Signal(None, 0, []). Any valid ICT setup (OB+FVG+liq sweep) in a neutral market is completely ignored.</w:t>
            </w:r>
          </w:p>
        </w:tc>
      </w:tr>
      <w:tr>
        <w:tc>
          <w:tcPr>
            <w:tcW w:type="dxa" w:w="400"/>
            <w:tcBorders>
              <w:top w:val="single" w:color="CCCCCC" w:sz="1"/>
              <w:left w:val="single" w:color="CCCCCC" w:sz="1"/>
              <w:bottom w:val="single" w:color="CCCCCC" w:sz="1"/>
              <w:right w:val="single" w:color="CCCCCC" w:sz="1"/>
            </w:tcBorders>
            <w:shd w:fill="FAE0E0" w:val="clear"/>
            <w:tcMar>
              <w:top w:type="dxa" w:w="80"/>
              <w:left w:type="dxa" w:w="120"/>
              <w:bottom w:type="dxa" w:w="80"/>
              <w:right w:type="dxa" w:w="120"/>
            </w:tcMar>
          </w:tcPr>
          <w:p>
            <w:pPr>
              <w:jc w:val="center"/>
            </w:pPr>
            <w:r>
              <w:rPr>
                <w:rFonts w:ascii="Arial" w:cs="Arial" w:eastAsia="Arial" w:hAnsi="Arial"/>
                <w:b/>
                <w:bCs/>
                <w:color w:val="7B1F1F"/>
                <w:sz w:val="22"/>
                <w:szCs w:val="22"/>
              </w:rPr>
              <w:t xml:space="preserve">2</w:t>
            </w:r>
          </w:p>
        </w:tc>
        <w:tc>
          <w:tcPr>
            <w:tcW w:type="dxa" w:w="896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after="60"/>
            </w:pPr>
            <w:r>
              <w:rPr>
                <w:rFonts w:ascii="Arial" w:cs="Arial" w:eastAsia="Arial" w:hAnsi="Arial"/>
                <w:b/>
                <w:bCs/>
                <w:color w:val="7B1F1F"/>
                <w:sz w:val="22"/>
                <w:szCs w:val="22"/>
              </w:rPr>
              <w:t xml:space="preserve">Unbounded contract sizing during volatility expansion</w:t>
            </w:r>
          </w:p>
          <w:p>
            <w:r>
              <w:rPr>
                <w:rFonts w:ascii="Arial" w:cs="Arial" w:eastAsia="Arial" w:hAnsi="Arial"/>
                <w:color w:val="1A1A1A"/>
                <w:sz w:val="20"/>
                <w:szCs w:val="20"/>
              </w:rPr>
              <w:t xml:space="preserve">In Aug 2015, ATR expansion multiplied risk_pct by up to 1.5x, AND equity was compounding rapidly, AND the position size formula uses integer division with no contract cap. This produced 107–143 contracts by the final week. There is no max_contracts or notional exposure cap in StrategyConfig. A real account at that scale would face margin calls, liquidity issues, and catastrophic slippage.</w:t>
            </w:r>
          </w:p>
        </w:tc>
      </w:tr>
      <w:tr>
        <w:tc>
          <w:tcPr>
            <w:tcW w:type="dxa" w:w="400"/>
            <w:tcBorders>
              <w:top w:val="single" w:color="CCCCCC" w:sz="1"/>
              <w:left w:val="single" w:color="CCCCCC" w:sz="1"/>
              <w:bottom w:val="single" w:color="CCCCCC" w:sz="1"/>
              <w:right w:val="single" w:color="CCCCCC" w:sz="1"/>
            </w:tcBorders>
            <w:shd w:fill="FAE0E0" w:val="clear"/>
            <w:tcMar>
              <w:top w:type="dxa" w:w="80"/>
              <w:left w:type="dxa" w:w="120"/>
              <w:bottom w:type="dxa" w:w="80"/>
              <w:right w:type="dxa" w:w="120"/>
            </w:tcMar>
          </w:tcPr>
          <w:p>
            <w:pPr>
              <w:jc w:val="center"/>
            </w:pPr>
            <w:r>
              <w:rPr>
                <w:rFonts w:ascii="Arial" w:cs="Arial" w:eastAsia="Arial" w:hAnsi="Arial"/>
                <w:b/>
                <w:bCs/>
                <w:color w:val="7B1F1F"/>
                <w:sz w:val="22"/>
                <w:szCs w:val="22"/>
              </w:rPr>
              <w:t xml:space="preserve">3</w:t>
            </w:r>
          </w:p>
        </w:tc>
        <w:tc>
          <w:tcPr>
            <w:tcW w:type="dxa" w:w="896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after="60"/>
            </w:pPr>
            <w:r>
              <w:rPr>
                <w:rFonts w:ascii="Arial" w:cs="Arial" w:eastAsia="Arial" w:hAnsi="Arial"/>
                <w:b/>
                <w:bCs/>
                <w:color w:val="7B1F1F"/>
                <w:sz w:val="22"/>
                <w:szCs w:val="22"/>
              </w:rPr>
              <w:t xml:space="preserve">Avg R-multiple is negative despite positive P&amp;L (Aug 2015, Feb 2015)</w:t>
            </w:r>
          </w:p>
          <w:p>
            <w:r>
              <w:rPr>
                <w:rFonts w:ascii="Arial" w:cs="Arial" w:eastAsia="Arial" w:hAnsi="Arial"/>
                <w:color w:val="1A1A1A"/>
                <w:sz w:val="20"/>
                <w:szCs w:val="20"/>
              </w:rPr>
              <w:t xml:space="preserve">The R-multiple calculation in _close_leg uses net PnL divided by total_risk on the final close only, but partial closes (TP1, TP2) modify equity without contributing to the logged R. The result is that a trade with TP1+TP2+TP3 logs only the TP3 leg's R — a small residual — producing systematically understated (often negative) R values.</w:t>
            </w:r>
          </w:p>
        </w:tc>
      </w:tr>
      <w:tr>
        <w:tc>
          <w:tcPr>
            <w:tcW w:type="dxa" w:w="400"/>
            <w:tcBorders>
              <w:top w:val="single" w:color="CCCCCC" w:sz="1"/>
              <w:left w:val="single" w:color="CCCCCC" w:sz="1"/>
              <w:bottom w:val="single" w:color="CCCCCC" w:sz="1"/>
              <w:right w:val="single" w:color="CCCCCC" w:sz="1"/>
            </w:tcBorders>
            <w:shd w:fill="FAE0E0" w:val="clear"/>
            <w:tcMar>
              <w:top w:type="dxa" w:w="80"/>
              <w:left w:type="dxa" w:w="120"/>
              <w:bottom w:type="dxa" w:w="80"/>
              <w:right w:type="dxa" w:w="120"/>
            </w:tcMar>
          </w:tcPr>
          <w:p>
            <w:pPr>
              <w:jc w:val="center"/>
            </w:pPr>
            <w:r>
              <w:rPr>
                <w:rFonts w:ascii="Arial" w:cs="Arial" w:eastAsia="Arial" w:hAnsi="Arial"/>
                <w:b/>
                <w:bCs/>
                <w:color w:val="7B1F1F"/>
                <w:sz w:val="22"/>
                <w:szCs w:val="22"/>
              </w:rPr>
              <w:t xml:space="preserve">4</w:t>
            </w:r>
          </w:p>
        </w:tc>
        <w:tc>
          <w:tcPr>
            <w:tcW w:type="dxa" w:w="896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after="60"/>
            </w:pPr>
            <w:r>
              <w:rPr>
                <w:rFonts w:ascii="Arial" w:cs="Arial" w:eastAsia="Arial" w:hAnsi="Arial"/>
                <w:b/>
                <w:bCs/>
                <w:color w:val="7B1F1F"/>
                <w:sz w:val="22"/>
                <w:szCs w:val="22"/>
              </w:rPr>
              <w:t xml:space="preserve">Partial close quantities double-counted in P&amp;L logging</w:t>
            </w:r>
          </w:p>
          <w:p>
            <w:r>
              <w:rPr>
                <w:rFonts w:ascii="Arial" w:cs="Arial" w:eastAsia="Arial" w:hAnsi="Arial"/>
                <w:color w:val="1A1A1A"/>
                <w:sz w:val="20"/>
                <w:szCs w:val="20"/>
              </w:rPr>
              <w:t xml:space="preserve">When TP1 fires, _close_leg uses close_qty = round(qty * tp1_size) but the parent position's qty is never decremented. When TP3 fires, it closes p.qty contracts — the original full quantity — not the remaining after TP1 and TP2. This inflates gross P&amp;L and misrepresents actual exposure at each exit stage.</w:t>
            </w:r>
          </w:p>
        </w:tc>
      </w:tr>
      <w:tr>
        <w:tc>
          <w:tcPr>
            <w:tcW w:type="dxa" w:w="400"/>
            <w:tcBorders>
              <w:top w:val="single" w:color="CCCCCC" w:sz="1"/>
              <w:left w:val="single" w:color="CCCCCC" w:sz="1"/>
              <w:bottom w:val="single" w:color="CCCCCC" w:sz="1"/>
              <w:right w:val="single" w:color="CCCCCC" w:sz="1"/>
            </w:tcBorders>
            <w:shd w:fill="FAE0E0" w:val="clear"/>
            <w:tcMar>
              <w:top w:type="dxa" w:w="80"/>
              <w:left w:type="dxa" w:w="120"/>
              <w:bottom w:type="dxa" w:w="80"/>
              <w:right w:type="dxa" w:w="120"/>
            </w:tcMar>
          </w:tcPr>
          <w:p>
            <w:pPr>
              <w:jc w:val="center"/>
            </w:pPr>
            <w:r>
              <w:rPr>
                <w:rFonts w:ascii="Arial" w:cs="Arial" w:eastAsia="Arial" w:hAnsi="Arial"/>
                <w:b/>
                <w:bCs/>
                <w:color w:val="7B1F1F"/>
                <w:sz w:val="22"/>
                <w:szCs w:val="22"/>
              </w:rPr>
              <w:t xml:space="preserve">5</w:t>
            </w:r>
          </w:p>
        </w:tc>
        <w:tc>
          <w:tcPr>
            <w:tcW w:type="dxa" w:w="896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after="60"/>
            </w:pPr>
            <w:r>
              <w:rPr>
                <w:rFonts w:ascii="Arial" w:cs="Arial" w:eastAsia="Arial" w:hAnsi="Arial"/>
                <w:b/>
                <w:bCs/>
                <w:color w:val="7B1F1F"/>
                <w:sz w:val="22"/>
                <w:szCs w:val="22"/>
              </w:rPr>
              <w:t xml:space="preserve">Slippage model is fixed regardless of volatility regime</w:t>
            </w:r>
          </w:p>
          <w:p>
            <w:r>
              <w:rPr>
                <w:rFonts w:ascii="Arial" w:cs="Arial" w:eastAsia="Arial" w:hAnsi="Arial"/>
                <w:color w:val="1A1A1A"/>
                <w:sz w:val="20"/>
                <w:szCs w:val="20"/>
              </w:rPr>
              <w:t xml:space="preserve">slippage_ticks=2 applies the same 2-tick slip to entries and exits in both calm and crash environments. In the Aug 2015 crash, 2-tick slippage on a 4500-point instrument is essentially zero — real slippage during a flash crash can be 10–50+ ticks. The model significantly understates execution costs in high-volatility scenarios.</w:t>
            </w:r>
          </w:p>
        </w:tc>
      </w:tr>
      <w:tr>
        <w:tc>
          <w:tcPr>
            <w:tcW w:type="dxa" w:w="400"/>
            <w:tcBorders>
              <w:top w:val="single" w:color="CCCCCC" w:sz="1"/>
              <w:left w:val="single" w:color="CCCCCC" w:sz="1"/>
              <w:bottom w:val="single" w:color="CCCCCC" w:sz="1"/>
              <w:right w:val="single" w:color="CCCCCC" w:sz="1"/>
            </w:tcBorders>
            <w:shd w:fill="FAE0E0" w:val="clear"/>
            <w:tcMar>
              <w:top w:type="dxa" w:w="80"/>
              <w:left w:type="dxa" w:w="120"/>
              <w:bottom w:type="dxa" w:w="80"/>
              <w:right w:type="dxa" w:w="120"/>
            </w:tcMar>
          </w:tcPr>
          <w:p>
            <w:pPr>
              <w:jc w:val="center"/>
            </w:pPr>
            <w:r>
              <w:rPr>
                <w:rFonts w:ascii="Arial" w:cs="Arial" w:eastAsia="Arial" w:hAnsi="Arial"/>
                <w:b/>
                <w:bCs/>
                <w:color w:val="7B1F1F"/>
                <w:sz w:val="22"/>
                <w:szCs w:val="22"/>
              </w:rPr>
              <w:t xml:space="preserve">6</w:t>
            </w:r>
          </w:p>
        </w:tc>
        <w:tc>
          <w:tcPr>
            <w:tcW w:type="dxa" w:w="896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after="60"/>
            </w:pPr>
            <w:r>
              <w:rPr>
                <w:rFonts w:ascii="Arial" w:cs="Arial" w:eastAsia="Arial" w:hAnsi="Arial"/>
                <w:b/>
                <w:bCs/>
                <w:color w:val="7B1F1F"/>
                <w:sz w:val="22"/>
                <w:szCs w:val="22"/>
              </w:rPr>
              <w:t xml:space="preserve">Day guardrail resets on calendar midnight, not session open</w:t>
            </w:r>
          </w:p>
          <w:p>
            <w:r>
              <w:rPr>
                <w:rFonts w:ascii="Arial" w:cs="Arial" w:eastAsia="Arial" w:hAnsi="Arial"/>
                <w:color w:val="1A1A1A"/>
                <w:sz w:val="20"/>
                <w:szCs w:val="20"/>
              </w:rPr>
              <w:t xml:space="preserve">day_guardrails() detects a new day by comparing NY calendar date. On futures, the overnight session from 6pm–midnight ET is technically the next calendar day, so the daily loss counter resets at midnight ET. A loss at 11:55pm followed by more losses at 12:05am would be treated as two separate days, circumventing the max_daily_loss guard.</w:t>
            </w:r>
          </w:p>
        </w:tc>
      </w:tr>
    </w:tbl>
    <w:p>
      <w:r>
        <w:br w:type="page"/>
      </w:r>
    </w:p>
    <w:p>
      <w:pPr>
        <w:pStyle w:val="Heading1"/>
        <w:spacing w:after="180" w:before="360"/>
      </w:pPr>
      <w:r>
        <w:rPr>
          <w:rFonts w:ascii="Arial" w:cs="Arial" w:eastAsia="Arial" w:hAnsi="Arial"/>
          <w:b/>
          <w:bCs/>
          <w:color w:val="1F4E79"/>
          <w:sz w:val="36"/>
          <w:szCs w:val="36"/>
        </w:rPr>
        <w:t xml:space="preserve">5. Recommended Code Improvements</w:t>
      </w:r>
    </w:p>
    <w:p>
      <w:pPr>
        <w:spacing w:after="200" w:before="80"/>
      </w:pPr>
      <w:r>
        <w:rPr>
          <w:rFonts w:ascii="Arial" w:cs="Arial" w:eastAsia="Arial" w:hAnsi="Arial"/>
          <w:b w:val="false"/>
          <w:bCs w:val="false"/>
          <w:color w:val="1A1A1A"/>
          <w:sz w:val="22"/>
          <w:szCs w:val="22"/>
        </w:rPr>
        <w:t xml:space="preserve">The following improvements are listed in implementation priority order. Fixes 4 and 2 should be addressed first as they affect correctness and live-trading safety respectively.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D6F0E4" w:val="clear"/>
            <w:tcMar>
              <w:top w:type="dxa" w:w="80"/>
              <w:left w:type="dxa" w:w="120"/>
              <w:bottom w:type="dxa" w:w="80"/>
              <w:right w:type="dxa" w:w="120"/>
            </w:tcMar>
          </w:tcPr>
          <w:p>
            <w:pPr>
              <w:jc w:val="center"/>
            </w:pPr>
            <w:r>
              <w:rPr>
                <w:rFonts w:ascii="Arial" w:cs="Arial" w:eastAsia="Arial" w:hAnsi="Arial"/>
                <w:b/>
                <w:bCs/>
                <w:color w:val="1D6E4E"/>
                <w:sz w:val="22"/>
                <w:szCs w:val="22"/>
              </w:rPr>
              <w:t xml:space="preserve">1</w:t>
            </w:r>
          </w:p>
        </w:tc>
        <w:tc>
          <w:tcPr>
            <w:tcW w:type="dxa" w:w="896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after="60"/>
            </w:pPr>
            <w:r>
              <w:rPr>
                <w:rFonts w:ascii="Arial" w:cs="Arial" w:eastAsia="Arial" w:hAnsi="Arial"/>
                <w:b/>
                <w:bCs/>
                <w:color w:val="1D6E4E"/>
                <w:sz w:val="22"/>
                <w:szCs w:val="22"/>
              </w:rPr>
              <w:t xml:space="preserve">Add NEUTRAL-regime scoring path</w:t>
            </w:r>
          </w:p>
          <w:p>
            <w:r>
              <w:rPr>
                <w:rFonts w:ascii="Arial" w:cs="Arial" w:eastAsia="Arial" w:hAnsi="Arial"/>
                <w:color w:val="1A1A1A"/>
                <w:sz w:val="20"/>
                <w:szCs w:val="20"/>
              </w:rPr>
              <w:t xml:space="preserve">In score_setup(), add a third branch for bias == 'NEUTRAL' that requires higher confluence (min 3 of 4 signals = score &gt;= 75) before issuing a direction. Use MSS direction as the tie-breaker. This recovers setups in range-bound markets while maintaining quality control and would have generated trades in January 2015.</w:t>
            </w:r>
          </w:p>
        </w:tc>
      </w:tr>
      <w:tr>
        <w:tc>
          <w:tcPr>
            <w:tcW w:type="dxa" w:w="400"/>
            <w:tcBorders>
              <w:top w:val="single" w:color="CCCCCC" w:sz="1"/>
              <w:left w:val="single" w:color="CCCCCC" w:sz="1"/>
              <w:bottom w:val="single" w:color="CCCCCC" w:sz="1"/>
              <w:right w:val="single" w:color="CCCCCC" w:sz="1"/>
            </w:tcBorders>
            <w:shd w:fill="D6F0E4" w:val="clear"/>
            <w:tcMar>
              <w:top w:type="dxa" w:w="80"/>
              <w:left w:type="dxa" w:w="120"/>
              <w:bottom w:type="dxa" w:w="80"/>
              <w:right w:type="dxa" w:w="120"/>
            </w:tcMar>
          </w:tcPr>
          <w:p>
            <w:pPr>
              <w:jc w:val="center"/>
            </w:pPr>
            <w:r>
              <w:rPr>
                <w:rFonts w:ascii="Arial" w:cs="Arial" w:eastAsia="Arial" w:hAnsi="Arial"/>
                <w:b/>
                <w:bCs/>
                <w:color w:val="1D6E4E"/>
                <w:sz w:val="22"/>
                <w:szCs w:val="22"/>
              </w:rPr>
              <w:t xml:space="preserve">2</w:t>
            </w:r>
          </w:p>
        </w:tc>
        <w:tc>
          <w:tcPr>
            <w:tcW w:type="dxa" w:w="896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after="60"/>
            </w:pPr>
            <w:r>
              <w:rPr>
                <w:rFonts w:ascii="Arial" w:cs="Arial" w:eastAsia="Arial" w:hAnsi="Arial"/>
                <w:b/>
                <w:bCs/>
                <w:color w:val="1D6E4E"/>
                <w:sz w:val="22"/>
                <w:szCs w:val="22"/>
              </w:rPr>
              <w:t xml:space="preserve">Add max_contracts and notional exposure cap</w:t>
            </w:r>
          </w:p>
          <w:p>
            <w:r>
              <w:rPr>
                <w:rFonts w:ascii="Arial" w:cs="Arial" w:eastAsia="Arial" w:hAnsi="Arial"/>
                <w:color w:val="1A1A1A"/>
                <w:sz w:val="20"/>
                <w:szCs w:val="20"/>
              </w:rPr>
              <w:t xml:space="preserve">Add max_contracts: int = 20 and max_notional_pct: float = 0.10 to StrategyConfig. In size_position(), cap qty = min(qty, cfg.max_contracts) and also enforce that qty * entry_price * (tick_value/tick_size) &lt;= equity * max_notional_pct. This prevents the 107–143 contract scenario and makes the strategy live-tradeable.</w:t>
            </w:r>
          </w:p>
        </w:tc>
      </w:tr>
      <w:tr>
        <w:tc>
          <w:tcPr>
            <w:tcW w:type="dxa" w:w="400"/>
            <w:tcBorders>
              <w:top w:val="single" w:color="CCCCCC" w:sz="1"/>
              <w:left w:val="single" w:color="CCCCCC" w:sz="1"/>
              <w:bottom w:val="single" w:color="CCCCCC" w:sz="1"/>
              <w:right w:val="single" w:color="CCCCCC" w:sz="1"/>
            </w:tcBorders>
            <w:shd w:fill="D6F0E4" w:val="clear"/>
            <w:tcMar>
              <w:top w:type="dxa" w:w="80"/>
              <w:left w:type="dxa" w:w="120"/>
              <w:bottom w:type="dxa" w:w="80"/>
              <w:right w:type="dxa" w:w="120"/>
            </w:tcMar>
          </w:tcPr>
          <w:p>
            <w:pPr>
              <w:jc w:val="center"/>
            </w:pPr>
            <w:r>
              <w:rPr>
                <w:rFonts w:ascii="Arial" w:cs="Arial" w:eastAsia="Arial" w:hAnsi="Arial"/>
                <w:b/>
                <w:bCs/>
                <w:color w:val="1D6E4E"/>
                <w:sz w:val="22"/>
                <w:szCs w:val="22"/>
              </w:rPr>
              <w:t xml:space="preserve">3</w:t>
            </w:r>
          </w:p>
        </w:tc>
        <w:tc>
          <w:tcPr>
            <w:tcW w:type="dxa" w:w="896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after="60"/>
            </w:pPr>
            <w:r>
              <w:rPr>
                <w:rFonts w:ascii="Arial" w:cs="Arial" w:eastAsia="Arial" w:hAnsi="Arial"/>
                <w:b/>
                <w:bCs/>
                <w:color w:val="1D6E4E"/>
                <w:sz w:val="22"/>
                <w:szCs w:val="22"/>
              </w:rPr>
              <w:t xml:space="preserve">Fix R-multiple to aggregate across all partial closes</w:t>
            </w:r>
          </w:p>
          <w:p>
            <w:r>
              <w:rPr>
                <w:rFonts w:ascii="Arial" w:cs="Arial" w:eastAsia="Arial" w:hAnsi="Arial"/>
                <w:color w:val="1A1A1A"/>
                <w:sz w:val="20"/>
                <w:szCs w:val="20"/>
              </w:rPr>
              <w:t xml:space="preserve">Track cumulative_gross and cumulative_fees on the Position dataclass. Each _close_leg call adds to these regardless of final_close. On final_close, compute R = (cumulative_gross - cumulative_fees) / total_initial_risk using the original entry risk before any stop moves. This gives a true whole-trade R.</w:t>
            </w:r>
          </w:p>
        </w:tc>
      </w:tr>
      <w:tr>
        <w:tc>
          <w:tcPr>
            <w:tcW w:type="dxa" w:w="400"/>
            <w:tcBorders>
              <w:top w:val="single" w:color="CCCCCC" w:sz="1"/>
              <w:left w:val="single" w:color="CCCCCC" w:sz="1"/>
              <w:bottom w:val="single" w:color="CCCCCC" w:sz="1"/>
              <w:right w:val="single" w:color="CCCCCC" w:sz="1"/>
            </w:tcBorders>
            <w:shd w:fill="D6F0E4" w:val="clear"/>
            <w:tcMar>
              <w:top w:type="dxa" w:w="80"/>
              <w:left w:type="dxa" w:w="120"/>
              <w:bottom w:type="dxa" w:w="80"/>
              <w:right w:type="dxa" w:w="120"/>
            </w:tcMar>
          </w:tcPr>
          <w:p>
            <w:pPr>
              <w:jc w:val="center"/>
            </w:pPr>
            <w:r>
              <w:rPr>
                <w:rFonts w:ascii="Arial" w:cs="Arial" w:eastAsia="Arial" w:hAnsi="Arial"/>
                <w:b/>
                <w:bCs/>
                <w:color w:val="1D6E4E"/>
                <w:sz w:val="22"/>
                <w:szCs w:val="22"/>
              </w:rPr>
              <w:t xml:space="preserve">4</w:t>
            </w:r>
          </w:p>
        </w:tc>
        <w:tc>
          <w:tcPr>
            <w:tcW w:type="dxa" w:w="896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after="60"/>
            </w:pPr>
            <w:r>
              <w:rPr>
                <w:rFonts w:ascii="Arial" w:cs="Arial" w:eastAsia="Arial" w:hAnsi="Arial"/>
                <w:b/>
                <w:bCs/>
                <w:color w:val="1D6E4E"/>
                <w:sz w:val="22"/>
                <w:szCs w:val="22"/>
              </w:rPr>
              <w:t xml:space="preserve">Decrement position qty after each partial close</w:t>
            </w:r>
          </w:p>
          <w:p>
            <w:r>
              <w:rPr>
                <w:rFonts w:ascii="Arial" w:cs="Arial" w:eastAsia="Arial" w:hAnsi="Arial"/>
                <w:color w:val="1A1A1A"/>
                <w:sz w:val="20"/>
                <w:szCs w:val="20"/>
              </w:rPr>
              <w:t xml:space="preserve">After _close_leg fires for TP1 or TP2, subtract the closed quantity: p.qty -= close_qty. Then TP3 naturally closes only remaining contracts. Store original_qty on Position at entry so R-calculation can still reference the initial full size. This is the highest-priority fix as it affects every multi-TP trade.</w:t>
            </w:r>
          </w:p>
        </w:tc>
      </w:tr>
      <w:tr>
        <w:tc>
          <w:tcPr>
            <w:tcW w:type="dxa" w:w="400"/>
            <w:tcBorders>
              <w:top w:val="single" w:color="CCCCCC" w:sz="1"/>
              <w:left w:val="single" w:color="CCCCCC" w:sz="1"/>
              <w:bottom w:val="single" w:color="CCCCCC" w:sz="1"/>
              <w:right w:val="single" w:color="CCCCCC" w:sz="1"/>
            </w:tcBorders>
            <w:shd w:fill="D6F0E4" w:val="clear"/>
            <w:tcMar>
              <w:top w:type="dxa" w:w="80"/>
              <w:left w:type="dxa" w:w="120"/>
              <w:bottom w:type="dxa" w:w="80"/>
              <w:right w:type="dxa" w:w="120"/>
            </w:tcMar>
          </w:tcPr>
          <w:p>
            <w:pPr>
              <w:jc w:val="center"/>
            </w:pPr>
            <w:r>
              <w:rPr>
                <w:rFonts w:ascii="Arial" w:cs="Arial" w:eastAsia="Arial" w:hAnsi="Arial"/>
                <w:b/>
                <w:bCs/>
                <w:color w:val="1D6E4E"/>
                <w:sz w:val="22"/>
                <w:szCs w:val="22"/>
              </w:rPr>
              <w:t xml:space="preserve">5</w:t>
            </w:r>
          </w:p>
        </w:tc>
        <w:tc>
          <w:tcPr>
            <w:tcW w:type="dxa" w:w="896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after="60"/>
            </w:pPr>
            <w:r>
              <w:rPr>
                <w:rFonts w:ascii="Arial" w:cs="Arial" w:eastAsia="Arial" w:hAnsi="Arial"/>
                <w:b/>
                <w:bCs/>
                <w:color w:val="1D6E4E"/>
                <w:sz w:val="22"/>
                <w:szCs w:val="22"/>
              </w:rPr>
              <w:t xml:space="preserve">Volatility-scaled slippage model</w:t>
            </w:r>
          </w:p>
          <w:p>
            <w:r>
              <w:rPr>
                <w:rFonts w:ascii="Arial" w:cs="Arial" w:eastAsia="Arial" w:hAnsi="Arial"/>
                <w:color w:val="1A1A1A"/>
                <w:sz w:val="20"/>
                <w:szCs w:val="20"/>
              </w:rPr>
              <w:t xml:space="preserve">Replace fixed slippage_ticks=2 with: slip_ticks = max(cfg.slippage_ticks, round(atr / cfg.tick_size * 0.02)). This scales slippage to ~2% of ATR in ticks, better modeling market impact during high-volatility regimes. Expose slippage_atr_pct: float = 0.02 as a configurable parameter in StrategyConfig.</w:t>
            </w:r>
          </w:p>
        </w:tc>
      </w:tr>
      <w:tr>
        <w:tc>
          <w:tcPr>
            <w:tcW w:type="dxa" w:w="400"/>
            <w:tcBorders>
              <w:top w:val="single" w:color="CCCCCC" w:sz="1"/>
              <w:left w:val="single" w:color="CCCCCC" w:sz="1"/>
              <w:bottom w:val="single" w:color="CCCCCC" w:sz="1"/>
              <w:right w:val="single" w:color="CCCCCC" w:sz="1"/>
            </w:tcBorders>
            <w:shd w:fill="D6F0E4" w:val="clear"/>
            <w:tcMar>
              <w:top w:type="dxa" w:w="80"/>
              <w:left w:type="dxa" w:w="120"/>
              <w:bottom w:type="dxa" w:w="80"/>
              <w:right w:type="dxa" w:w="120"/>
            </w:tcMar>
          </w:tcPr>
          <w:p>
            <w:pPr>
              <w:jc w:val="center"/>
            </w:pPr>
            <w:r>
              <w:rPr>
                <w:rFonts w:ascii="Arial" w:cs="Arial" w:eastAsia="Arial" w:hAnsi="Arial"/>
                <w:b/>
                <w:bCs/>
                <w:color w:val="1D6E4E"/>
                <w:sz w:val="22"/>
                <w:szCs w:val="22"/>
              </w:rPr>
              <w:t xml:space="preserve">6</w:t>
            </w:r>
          </w:p>
        </w:tc>
        <w:tc>
          <w:tcPr>
            <w:tcW w:type="dxa" w:w="896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after="60"/>
            </w:pPr>
            <w:r>
              <w:rPr>
                <w:rFonts w:ascii="Arial" w:cs="Arial" w:eastAsia="Arial" w:hAnsi="Arial"/>
                <w:b/>
                <w:bCs/>
                <w:color w:val="1D6E4E"/>
                <w:sz w:val="22"/>
                <w:szCs w:val="22"/>
              </w:rPr>
              <w:t xml:space="preserve">Anchor daily guardrails to session open (6pm ET), not calendar midnight</w:t>
            </w:r>
          </w:p>
          <w:p>
            <w:r>
              <w:rPr>
                <w:rFonts w:ascii="Arial" w:cs="Arial" w:eastAsia="Arial" w:hAnsi="Arial"/>
                <w:color w:val="1A1A1A"/>
                <w:sz w:val="20"/>
                <w:szCs w:val="20"/>
              </w:rPr>
              <w:t xml:space="preserve">Replace the calendar date check with a session-open check: define the trading day as starting at 6:00pm ET. Compute session_start = today 18:00 ET if current_time &gt;= 18:00, else yesterday 18:00 ET. This correctly groups the overnight + RTH as one risk day and prevents the midnight reset loophole.</w:t>
            </w:r>
          </w:p>
        </w:tc>
      </w:tr>
      <w:tr>
        <w:tc>
          <w:tcPr>
            <w:tcW w:type="dxa" w:w="400"/>
            <w:tcBorders>
              <w:top w:val="single" w:color="CCCCCC" w:sz="1"/>
              <w:left w:val="single" w:color="CCCCCC" w:sz="1"/>
              <w:bottom w:val="single" w:color="CCCCCC" w:sz="1"/>
              <w:right w:val="single" w:color="CCCCCC" w:sz="1"/>
            </w:tcBorders>
            <w:shd w:fill="D6F0E4" w:val="clear"/>
            <w:tcMar>
              <w:top w:type="dxa" w:w="80"/>
              <w:left w:type="dxa" w:w="120"/>
              <w:bottom w:type="dxa" w:w="80"/>
              <w:right w:type="dxa" w:w="120"/>
            </w:tcMar>
          </w:tcPr>
          <w:p>
            <w:pPr>
              <w:jc w:val="center"/>
            </w:pPr>
            <w:r>
              <w:rPr>
                <w:rFonts w:ascii="Arial" w:cs="Arial" w:eastAsia="Arial" w:hAnsi="Arial"/>
                <w:b/>
                <w:bCs/>
                <w:color w:val="1D6E4E"/>
                <w:sz w:val="22"/>
                <w:szCs w:val="22"/>
              </w:rPr>
              <w:t xml:space="preserve">7</w:t>
            </w:r>
          </w:p>
        </w:tc>
        <w:tc>
          <w:tcPr>
            <w:tcW w:type="dxa" w:w="896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after="60"/>
            </w:pPr>
            <w:r>
              <w:rPr>
                <w:rFonts w:ascii="Arial" w:cs="Arial" w:eastAsia="Arial" w:hAnsi="Arial"/>
                <w:b/>
                <w:bCs/>
                <w:color w:val="1D6E4E"/>
                <w:sz w:val="22"/>
                <w:szCs w:val="22"/>
              </w:rPr>
              <w:t xml:space="preserve">Add max_trades_per_day guard</w:t>
            </w:r>
          </w:p>
          <w:p>
            <w:r>
              <w:rPr>
                <w:rFonts w:ascii="Arial" w:cs="Arial" w:eastAsia="Arial" w:hAnsi="Arial"/>
                <w:color w:val="1A1A1A"/>
                <w:sz w:val="20"/>
                <w:szCs w:val="20"/>
              </w:rPr>
              <w:t xml:space="preserve">Add max_trades_per_day: int = 2 to StrategyConfig and a daily trade counter in day_guardrails(). Aug 2015 saw up to 4 trades/day. ICT methodology recommends 1–2 high-quality setups per session. This also indirectly reduces the compounding position sizing issues that appear in sustained trending markets.</w:t>
            </w:r>
          </w:p>
        </w:tc>
      </w:tr>
    </w:tbl>
    <w:p>
      <w:r>
        <w:br w:type="page"/>
      </w:r>
    </w:p>
    <w:p>
      <w:pPr>
        <w:pStyle w:val="Heading1"/>
        <w:spacing w:after="180" w:before="360"/>
      </w:pPr>
      <w:r>
        <w:rPr>
          <w:rFonts w:ascii="Arial" w:cs="Arial" w:eastAsia="Arial" w:hAnsi="Arial"/>
          <w:b/>
          <w:bCs/>
          <w:color w:val="1F4E79"/>
          <w:sz w:val="36"/>
          <w:szCs w:val="36"/>
        </w:rPr>
        <w:t xml:space="preserve">6. Suggested Code Changes</w:t>
      </w:r>
    </w:p>
    <w:p>
      <w:pPr>
        <w:pStyle w:val="Heading2"/>
        <w:spacing w:after="140" w:before="280"/>
      </w:pPr>
      <w:r>
        <w:rPr>
          <w:rFonts w:ascii="Arial" w:cs="Arial" w:eastAsia="Arial" w:hAnsi="Arial"/>
          <w:b/>
          <w:bCs/>
          <w:color w:val="1F4E79"/>
          <w:sz w:val="28"/>
          <w:szCs w:val="28"/>
        </w:rPr>
        <w:t xml:space="preserve">6.1  Fix: Partial close qty decrement (Priority 1)</w:t>
      </w:r>
    </w:p>
    <w:p>
      <w:pPr>
        <w:spacing w:after="80" w:before="80"/>
      </w:pPr>
      <w:r>
        <w:rPr>
          <w:rFonts w:ascii="Arial" w:cs="Arial" w:eastAsia="Arial" w:hAnsi="Arial"/>
          <w:b w:val="false"/>
          <w:bCs w:val="false"/>
          <w:color w:val="1A1A1A"/>
          <w:sz w:val="22"/>
          <w:szCs w:val="22"/>
        </w:rPr>
        <w:t xml:space="preserve">In the manage_position() method, subtract closed qty from p.qty after each partial exit. Also store original_qty on the Position for R-calculation reference:</w:t>
      </w:r>
    </w:p>
    <w:p>
      <w:pPr>
        <w:spacing w:after="40" w:before="40"/>
      </w:pPr>
      <w:r>
        <w:t xml:space="preserve"/>
      </w:r>
    </w:p>
    <w:p>
      <w:pPr>
        <w:shd w:fill="F0F4FA" w:val="clear"/>
        <w:spacing w:after="40" w:before="40"/>
      </w:pPr>
      <w:r>
        <w:rPr>
          <w:rFonts w:ascii="Courier New" w:cs="Courier New" w:eastAsia="Courier New" w:hAnsi="Courier New"/>
          <w:color w:val="1a1a2e"/>
          <w:sz w:val="18"/>
          <w:szCs w:val="18"/>
        </w:rPr>
        <w:t xml:space="preserve"># In Position dataclass — add field:</w:t>
      </w:r>
    </w:p>
    <w:p>
      <w:pPr>
        <w:shd w:fill="F0F4FA" w:val="clear"/>
        <w:spacing w:after="0" w:before="0"/>
      </w:pPr>
      <w:r>
        <w:rPr>
          <w:rFonts w:ascii="Courier New" w:cs="Courier New" w:eastAsia="Courier New" w:hAnsi="Courier New"/>
          <w:color w:val="1a1a2e"/>
          <w:sz w:val="18"/>
          <w:szCs w:val="18"/>
        </w:rPr>
        <w:t xml:space="preserve">original_qty: int = field(init=False)</w:t>
      </w:r>
    </w:p>
    <w:p>
      <w:pPr>
        <w:shd w:fill="F0F4FA" w:val="clear"/>
        <w:spacing w:after="0" w:before="0"/>
      </w:pPr>
      <w:r>
        <w:rPr>
          <w:rFonts w:ascii="Courier New" w:cs="Courier New" w:eastAsia="Courier New" w:hAnsi="Courier New"/>
          <w:color w:val="1a1a2e"/>
          <w:sz w:val="18"/>
          <w:szCs w:val="18"/>
        </w:rPr>
        <w:t xml:space="preserve">def __post_init__(self): self.original_qty = self.qty</w:t>
      </w:r>
    </w:p>
    <w:p>
      <w:pPr>
        <w:shd w:fill="F0F4FA" w:val="clear"/>
        <w:spacing w:after="0" w:before="12"/>
      </w:pPr>
      <w:r>
        <w:rPr>
          <w:rFonts w:ascii="Courier New" w:cs="Courier New" w:eastAsia="Courier New" w:hAnsi="Courier New"/>
          <w:color w:val="1a1a2e"/>
          <w:sz w:val="18"/>
          <w:szCs w:val="18"/>
        </w:rPr>
        <w:t xml:space="preserve"># After TP1 partial close in manage_position():</w:t>
      </w:r>
    </w:p>
    <w:p>
      <w:pPr>
        <w:shd w:fill="F0F4FA" w:val="clear"/>
        <w:spacing w:after="0" w:before="0"/>
      </w:pPr>
      <w:r>
        <w:rPr>
          <w:rFonts w:ascii="Courier New" w:cs="Courier New" w:eastAsia="Courier New" w:hAnsi="Courier New"/>
          <w:color w:val="1a1a2e"/>
          <w:sz w:val="18"/>
          <w:szCs w:val="18"/>
        </w:rPr>
        <w:t xml:space="preserve">p.qty -= close_qty  # decrement remaining contracts</w:t>
      </w:r>
    </w:p>
    <w:p>
      <w:pPr>
        <w:spacing w:after="40" w:before="40"/>
      </w:pPr>
      <w:r>
        <w:t xml:space="preserve"/>
      </w:r>
    </w:p>
    <w:p>
      <w:pPr>
        <w:pStyle w:val="Heading2"/>
        <w:spacing w:after="140" w:before="280"/>
      </w:pPr>
      <w:r>
        <w:rPr>
          <w:rFonts w:ascii="Arial" w:cs="Arial" w:eastAsia="Arial" w:hAnsi="Arial"/>
          <w:b/>
          <w:bCs/>
          <w:color w:val="1F4E79"/>
          <w:sz w:val="28"/>
          <w:szCs w:val="28"/>
        </w:rPr>
        <w:t xml:space="preserve">6.2  Fix: Contract cap in size_position() (Priority 2)</w:t>
      </w:r>
    </w:p>
    <w:p>
      <w:pPr>
        <w:shd w:fill="F0F4FA" w:val="clear"/>
        <w:spacing w:after="0" w:before="40"/>
      </w:pPr>
      <w:r>
        <w:rPr>
          <w:rFonts w:ascii="Courier New" w:cs="Courier New" w:eastAsia="Courier New" w:hAnsi="Courier New"/>
          <w:color w:val="1a1a2e"/>
          <w:sz w:val="18"/>
          <w:szCs w:val="18"/>
        </w:rPr>
        <w:t xml:space="preserve"># Add to StrategyConfig:</w:t>
      </w:r>
    </w:p>
    <w:p>
      <w:pPr>
        <w:shd w:fill="F0F4FA" w:val="clear"/>
        <w:spacing w:after="0" w:before="0"/>
      </w:pPr>
      <w:r>
        <w:rPr>
          <w:rFonts w:ascii="Courier New" w:cs="Courier New" w:eastAsia="Courier New" w:hAnsi="Courier New"/>
          <w:color w:val="1a1a2e"/>
          <w:sz w:val="18"/>
          <w:szCs w:val="18"/>
        </w:rPr>
        <w:t xml:space="preserve">max_contracts: int = 20</w:t>
      </w:r>
    </w:p>
    <w:p>
      <w:pPr>
        <w:shd w:fill="F0F4FA" w:val="clear"/>
        <w:spacing w:after="0" w:before="0"/>
      </w:pPr>
      <w:r>
        <w:rPr>
          <w:rFonts w:ascii="Courier New" w:cs="Courier New" w:eastAsia="Courier New" w:hAnsi="Courier New"/>
          <w:color w:val="1a1a2e"/>
          <w:sz w:val="18"/>
          <w:szCs w:val="18"/>
        </w:rPr>
        <w:t xml:space="preserve">max_notional_pct: float = 0.10</w:t>
      </w:r>
    </w:p>
    <w:p>
      <w:pPr>
        <w:shd w:fill="F0F4FA" w:val="clear"/>
        <w:spacing w:after="0" w:before="12"/>
      </w:pPr>
      <w:r>
        <w:rPr>
          <w:rFonts w:ascii="Courier New" w:cs="Courier New" w:eastAsia="Courier New" w:hAnsi="Courier New"/>
          <w:color w:val="1a1a2e"/>
          <w:sz w:val="18"/>
          <w:szCs w:val="18"/>
        </w:rPr>
        <w:t xml:space="preserve"># In size_position(), after qty calculation:</w:t>
      </w:r>
    </w:p>
    <w:p>
      <w:pPr>
        <w:shd w:fill="F0F4FA" w:val="clear"/>
        <w:spacing w:after="0" w:before="0"/>
      </w:pPr>
      <w:r>
        <w:rPr>
          <w:rFonts w:ascii="Courier New" w:cs="Courier New" w:eastAsia="Courier New" w:hAnsi="Courier New"/>
          <w:color w:val="1a1a2e"/>
          <w:sz w:val="18"/>
          <w:szCs w:val="18"/>
        </w:rPr>
        <w:t xml:space="preserve">qty = min(qty, self.cfg.max_contracts)</w:t>
      </w:r>
    </w:p>
    <w:p>
      <w:pPr>
        <w:shd w:fill="F0F4FA" w:val="clear"/>
        <w:spacing w:after="40" w:before="0"/>
      </w:pPr>
      <w:r>
        <w:rPr>
          <w:rFonts w:ascii="Courier New" w:cs="Courier New" w:eastAsia="Courier New" w:hAnsi="Courier New"/>
          <w:color w:val="1a1a2e"/>
          <w:sz w:val="18"/>
          <w:szCs w:val="18"/>
        </w:rPr>
        <w:t xml:space="preserve"># Also enforce notional cap before returning qty</w:t>
      </w:r>
    </w:p>
    <w:p>
      <w:pPr>
        <w:spacing w:after="40" w:before="40"/>
      </w:pPr>
      <w:r>
        <w:t xml:space="preserve"/>
      </w:r>
    </w:p>
    <w:p>
      <w:pPr>
        <w:pStyle w:val="Heading2"/>
        <w:spacing w:after="140" w:before="280"/>
      </w:pPr>
      <w:r>
        <w:rPr>
          <w:rFonts w:ascii="Arial" w:cs="Arial" w:eastAsia="Arial" w:hAnsi="Arial"/>
          <w:b/>
          <w:bCs/>
          <w:color w:val="1F4E79"/>
          <w:sz w:val="28"/>
          <w:szCs w:val="28"/>
        </w:rPr>
        <w:t xml:space="preserve">6.3  Fix: NEUTRAL regime scoring path (Priority 3)</w:t>
      </w:r>
    </w:p>
    <w:p>
      <w:pPr>
        <w:shd w:fill="F0F4FA" w:val="clear"/>
        <w:spacing w:after="0" w:before="40"/>
      </w:pPr>
      <w:r>
        <w:rPr>
          <w:rFonts w:ascii="Courier New" w:cs="Courier New" w:eastAsia="Courier New" w:hAnsi="Courier New"/>
          <w:color w:val="1a1a2e"/>
          <w:sz w:val="18"/>
          <w:szCs w:val="18"/>
        </w:rPr>
        <w:t xml:space="preserve"># In score_setup(), add after BEARISH branch:</w:t>
      </w:r>
    </w:p>
    <w:p>
      <w:pPr>
        <w:shd w:fill="F0F4FA" w:val="clear"/>
        <w:spacing w:after="0" w:before="0"/>
      </w:pPr>
      <w:r>
        <w:rPr>
          <w:rFonts w:ascii="Courier New" w:cs="Courier New" w:eastAsia="Courier New" w:hAnsi="Courier New"/>
          <w:color w:val="1a1a2e"/>
          <w:sz w:val="18"/>
          <w:szCs w:val="18"/>
        </w:rPr>
        <w:t xml:space="preserve">if bias == 'NEUTRAL':</w:t>
      </w:r>
    </w:p>
    <w:p>
      <w:pPr>
        <w:shd w:fill="F0F4FA" w:val="clear"/>
        <w:spacing w:after="0" w:before="0"/>
      </w:pPr>
      <w:r>
        <w:rPr>
          <w:rFonts w:ascii="Courier New" w:cs="Courier New" w:eastAsia="Courier New" w:hAnsi="Courier New"/>
          <w:color w:val="1a1a2e"/>
          <w:sz w:val="18"/>
          <w:szCs w:val="18"/>
        </w:rPr>
        <w:t xml:space="preserve">    if mss == 'BULLISH_MSS':</w:t>
      </w:r>
    </w:p>
    <w:p>
      <w:pPr>
        <w:shd w:fill="F0F4FA" w:val="clear"/>
        <w:spacing w:after="0" w:before="0"/>
      </w:pPr>
      <w:r>
        <w:rPr>
          <w:rFonts w:ascii="Courier New" w:cs="Courier New" w:eastAsia="Courier New" w:hAnsi="Courier New"/>
          <w:color w:val="1a1a2e"/>
          <w:sz w:val="18"/>
          <w:szCs w:val="18"/>
        </w:rPr>
        <w:t xml:space="preserve">        if ob['bullish']: score += 25</w:t>
      </w:r>
    </w:p>
    <w:p>
      <w:pPr>
        <w:shd w:fill="F0F4FA" w:val="clear"/>
        <w:spacing w:after="0" w:before="0"/>
      </w:pPr>
      <w:r>
        <w:rPr>
          <w:rFonts w:ascii="Courier New" w:cs="Courier New" w:eastAsia="Courier New" w:hAnsi="Courier New"/>
          <w:color w:val="1a1a2e"/>
          <w:sz w:val="18"/>
          <w:szCs w:val="18"/>
        </w:rPr>
        <w:t xml:space="preserve">        if fvg['bullish']: score += 25</w:t>
      </w:r>
    </w:p>
    <w:p>
      <w:pPr>
        <w:shd w:fill="F0F4FA" w:val="clear"/>
        <w:spacing w:after="0" w:before="0"/>
      </w:pPr>
      <w:r>
        <w:rPr>
          <w:rFonts w:ascii="Courier New" w:cs="Courier New" w:eastAsia="Courier New" w:hAnsi="Courier New"/>
          <w:color w:val="1a1a2e"/>
          <w:sz w:val="18"/>
          <w:szCs w:val="18"/>
        </w:rPr>
        <w:t xml:space="preserve">        if liq['swept_low']: score += 25</w:t>
      </w:r>
    </w:p>
    <w:p>
      <w:pPr>
        <w:shd w:fill="F0F4FA" w:val="clear"/>
        <w:spacing w:after="0" w:before="0"/>
      </w:pPr>
      <w:r>
        <w:rPr>
          <w:rFonts w:ascii="Courier New" w:cs="Courier New" w:eastAsia="Courier New" w:hAnsi="Courier New"/>
          <w:color w:val="1a1a2e"/>
          <w:sz w:val="18"/>
          <w:szCs w:val="18"/>
        </w:rPr>
        <w:t xml:space="preserve">        score += 25  # MSS bonus</w:t>
      </w:r>
    </w:p>
    <w:p>
      <w:pPr>
        <w:shd w:fill="F0F4FA" w:val="clear"/>
        <w:spacing w:after="40" w:before="0"/>
      </w:pPr>
      <w:r>
        <w:rPr>
          <w:rFonts w:ascii="Courier New" w:cs="Courier New" w:eastAsia="Courier New" w:hAnsi="Courier New"/>
          <w:color w:val="1a1a2e"/>
          <w:sz w:val="18"/>
          <w:szCs w:val="18"/>
        </w:rPr>
        <w:t xml:space="preserve">        return Signal('LONG' if score &gt;= 75 else None, score, reasons)</w:t>
      </w:r>
    </w:p>
    <w:p>
      <w:pPr>
        <w:spacing w:after="40" w:before="40"/>
      </w:pPr>
      <w:r>
        <w:t xml:space="preserve"/>
      </w:r>
    </w:p>
    <w:p>
      <w:r>
        <w:br w:type="page"/>
      </w:r>
    </w:p>
    <w:p>
      <w:pPr>
        <w:pStyle w:val="Heading1"/>
        <w:spacing w:after="180" w:before="360"/>
      </w:pPr>
      <w:r>
        <w:rPr>
          <w:rFonts w:ascii="Arial" w:cs="Arial" w:eastAsia="Arial" w:hAnsi="Arial"/>
          <w:b/>
          <w:bCs/>
          <w:color w:val="1F4E79"/>
          <w:sz w:val="36"/>
          <w:szCs w:val="36"/>
        </w:rPr>
        <w:t xml:space="preserve">7. Conclusion</w:t>
      </w:r>
    </w:p>
    <w:p>
      <w:pPr>
        <w:spacing w:after="120" w:before="80"/>
      </w:pPr>
      <w:r>
        <w:rPr>
          <w:rFonts w:ascii="Arial" w:cs="Arial" w:eastAsia="Arial" w:hAnsi="Arial"/>
          <w:b w:val="false"/>
          <w:bCs w:val="false"/>
          <w:color w:val="1A1A1A"/>
          <w:sz w:val="22"/>
          <w:szCs w:val="22"/>
        </w:rPr>
        <w:t xml:space="preserve">Across five simulations spanning 2015 and 2024, the ICT strategy demonstrates genuine edge in trending and momentum-driven markets. The core logic — combining HTF bias, order blocks, fair value gaps, liquidity sweeps, and market structure shifts — correctly identifies high-probability entries in 75–92% of cases when the regime is cooperative.</w:t>
      </w:r>
    </w:p>
    <w:p>
      <w:pPr>
        <w:spacing w:after="80" w:before="80"/>
      </w:pPr>
      <w:r>
        <w:rPr>
          <w:rFonts w:ascii="Arial" w:cs="Arial" w:eastAsia="Arial" w:hAnsi="Arial"/>
          <w:b w:val="false"/>
          <w:bCs w:val="false"/>
          <w:color w:val="1A1A1A"/>
          <w:sz w:val="22"/>
          <w:szCs w:val="22"/>
        </w:rPr>
        <w:t xml:space="preserve">However, the simulation data surfaced six concrete bugs and three structural gaps that must be addressed before any live deployment:</w:t>
      </w:r>
    </w:p>
    <w:p>
      <w:pPr>
        <w:pStyle w:val="ListParagraph"/>
        <w:numPr>
          <w:ilvl w:val="0"/>
          <w:numId w:val="2"/>
        </w:numPr>
        <w:spacing w:after="60" w:before="60"/>
      </w:pPr>
      <w:r>
        <w:rPr>
          <w:rFonts w:ascii="Arial" w:cs="Arial" w:eastAsia="Arial" w:hAnsi="Arial"/>
          <w:color w:val="1A1A1A"/>
          <w:sz w:val="20"/>
          <w:szCs w:val="20"/>
        </w:rPr>
        <w:t xml:space="preserve">The partial close double-counting (Issue 4) means all reported P&amp;L figures are inflated — the actual backtested edge is lower than the numbers suggest.</w:t>
      </w:r>
    </w:p>
    <w:p>
      <w:pPr>
        <w:pStyle w:val="ListParagraph"/>
        <w:numPr>
          <w:ilvl w:val="0"/>
          <w:numId w:val="2"/>
        </w:numPr>
        <w:spacing w:after="60" w:before="60"/>
      </w:pPr>
      <w:r>
        <w:rPr>
          <w:rFonts w:ascii="Arial" w:cs="Arial" w:eastAsia="Arial" w:hAnsi="Arial"/>
          <w:color w:val="1A1A1A"/>
          <w:sz w:val="20"/>
          <w:szCs w:val="20"/>
        </w:rPr>
        <w:t xml:space="preserve">The unbounded position sizing (Issue 2) is a capital-destruction risk in volatile regimes. A max_contracts = 20 cap is non-negotiable for live trading.</w:t>
      </w:r>
    </w:p>
    <w:p>
      <w:pPr>
        <w:pStyle w:val="ListParagraph"/>
        <w:numPr>
          <w:ilvl w:val="0"/>
          <w:numId w:val="2"/>
        </w:numPr>
        <w:spacing w:after="60" w:before="60"/>
      </w:pPr>
      <w:r>
        <w:rPr>
          <w:rFonts w:ascii="Arial" w:cs="Arial" w:eastAsia="Arial" w:hAnsi="Arial"/>
          <w:color w:val="1A1A1A"/>
          <w:sz w:val="20"/>
          <w:szCs w:val="20"/>
        </w:rPr>
        <w:t xml:space="preserve">The zero-signal neutral regime (Issue 1) means the strategy would sit idle during range-bound markets, which typically comprise 40–60% of all trading time.</w:t>
      </w:r>
    </w:p>
    <w:p>
      <w:pPr>
        <w:spacing w:after="40" w:before="40"/>
      </w:pPr>
      <w:r>
        <w:t xml:space="preserve"/>
      </w:r>
    </w:p>
    <w:p>
      <w:pPr>
        <w:spacing w:after="80" w:before="80"/>
      </w:pPr>
      <w:r>
        <w:rPr>
          <w:rFonts w:ascii="Arial" w:cs="Arial" w:eastAsia="Arial" w:hAnsi="Arial"/>
          <w:b w:val="false"/>
          <w:bCs w:val="false"/>
          <w:color w:val="1A1A1A"/>
          <w:sz w:val="22"/>
          <w:szCs w:val="22"/>
        </w:rPr>
        <w:t xml:space="preserve">The fixes are well-scoped and implementable in a single session. After applying them, a re-run across the same five periods would provide a cleaned baseline for real capital allocation decisions.</w:t>
      </w:r>
    </w:p>
    <w:p>
      <w:pPr>
        <w:pBdr>
          <w:bottom w:val="single" w:color="D6E4F0" w:sz="4" w:space="1"/>
        </w:pBdr>
        <w:spacing w:after="120" w:before="120"/>
      </w:pPr>
      <w:r>
        <w:t xml:space="preserve"/>
      </w:r>
    </w:p>
    <w:p>
      <w:pPr>
        <w:spacing w:after="40" w:before="120"/>
      </w:pPr>
      <w:r>
        <w:rPr>
          <w:rFonts w:ascii="Arial" w:cs="Arial" w:eastAsia="Arial" w:hAnsi="Arial"/>
          <w:i/>
          <w:iCs/>
          <w:color w:val="888888"/>
          <w:sz w:val="18"/>
          <w:szCs w:val="18"/>
        </w:rPr>
        <w:t xml:space="preserve">Report generated from live simulation conversation | Claude (Anthropic) | April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F4E79"/>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E5C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2026-04-10T00:47:30.574Z</dcterms:created>
  <dcterms:modified xsi:type="dcterms:W3CDTF">2026-04-10T00:47:30.578Z</dcterms:modified>
</cp:coreProperties>
</file>

<file path=docProps/custom.xml><?xml version="1.0" encoding="utf-8"?>
<Properties xmlns="http://schemas.openxmlformats.org/officeDocument/2006/custom-properties" xmlns:vt="http://schemas.openxmlformats.org/officeDocument/2006/docPropsVTypes"/>
</file>