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Poppins Black" w:hAnsi="Poppins Black"/>
          <w:b w:val="0"/>
          <w:color w:val="583FE0"/>
          <w:sz w:val="44"/>
        </w:rPr>
        <w:t>Laboratory Report. Logger and Parentheses Validator.</w:t>
      </w:r>
    </w:p>
    <w:p>
      <w:pPr>
        <w:widowControl/>
        <w:spacing w:after="60"/>
      </w:pPr>
      <w:r>
        <w:rPr>
          <w:rFonts w:ascii="Arial" w:hAnsi="Arial"/>
          <w:b/>
          <w:color w:val="252332"/>
          <w:sz w:val="20"/>
        </w:rPr>
        <w:t>Student: Fundureanu Ion</w:t>
      </w:r>
    </w:p>
    <w:p>
      <w:pPr>
        <w:widowControl/>
        <w:spacing w:after="200"/>
      </w:pPr>
      <w:r>
        <w:rPr>
          <w:rFonts w:ascii="Arial" w:hAnsi="Arial"/>
          <w:b/>
          <w:color w:val="252332"/>
          <w:sz w:val="20"/>
        </w:rPr>
        <w:t>Programming language: Java</w:t>
      </w:r>
    </w:p>
    <w:p>
      <w:pPr>
        <w:pStyle w:val="Heading2"/>
        <w:widowControl/>
      </w:pPr>
      <w:r>
        <w:rPr>
          <w:rFonts w:ascii="Poppins Black" w:hAnsi="Poppins Black"/>
          <w:b w:val="0"/>
          <w:color w:val="583FE0"/>
          <w:sz w:val="30"/>
        </w:rPr>
        <w:t>1. Program Structure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</w:t>
      </w:r>
      <w:r>
        <w:rPr>
          <w:rFonts w:ascii="Arial" w:hAnsi="Arial"/>
          <w:color w:val="252332"/>
          <w:sz w:val="21"/>
          <w:b w:val="1"/>
        </w:rPr>
        <w:t xml:space="preserve">Logger</w:t>
      </w:r>
      <w:r>
        <w:rPr>
          <w:rFonts w:ascii="Arial" w:hAnsi="Arial"/>
          <w:color w:val="252332"/>
          <w:sz w:val="21"/>
        </w:rPr>
        <w:t xml:space="preserve"> class handles absolutely everything related to displaying data. It takes up message formatting, timestamps, logging levels, and decides which messages should be printed and when.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</w:t>
      </w:r>
      <w:r>
        <w:rPr>
          <w:rFonts w:ascii="Arial" w:hAnsi="Arial"/>
          <w:color w:val="252332"/>
          <w:sz w:val="21"/>
          <w:b w:val="1"/>
        </w:rPr>
        <w:t xml:space="preserve">ParenthesesValidator</w:t>
      </w:r>
      <w:r>
        <w:rPr>
          <w:rFonts w:ascii="Arial" w:hAnsi="Arial"/>
          <w:color w:val="252332"/>
          <w:sz w:val="21"/>
        </w:rPr>
        <w:t xml:space="preserve"> class on the other hand, is more of a logical class, it's only role is to check whether parentheses in a given string are balanced.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two classes interact with each other via the Validator calling a </w:t>
      </w:r>
      <w:r>
        <w:rPr>
          <w:rFonts w:ascii="Arial" w:hAnsi="Arial"/>
          <w:color w:val="252332"/>
          <w:sz w:val="21"/>
          <w:b w:val="1"/>
        </w:rPr>
        <w:t xml:space="preserve">Logger</w:t>
      </w:r>
      <w:r>
        <w:rPr>
          <w:rFonts w:ascii="Arial" w:hAnsi="Arial"/>
          <w:color w:val="252332"/>
          <w:sz w:val="21"/>
        </w:rPr>
        <w:t xml:space="preserve"> object in order to share its findings.</w:t>
      </w:r>
    </w:p>
    <w:p>
      <w:pPr>
        <w:pStyle w:val="CodeCustom"/>
        <w:keepNext w:val="0"/>
        <w:keepLines/>
        <w:widowControl/>
        <w:spacing w:before="10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private final Logger logger = new Logger("Parentheses");</w:t>
      </w:r>
    </w:p>
    <w:p>
      <w:pPr>
        <w:pStyle w:val="Heading2"/>
        <w:widowControl/>
      </w:pPr>
      <w:r>
        <w:rPr>
          <w:rFonts w:ascii="Poppins Black" w:hAnsi="Poppins Black"/>
          <w:b w:val="0"/>
          <w:color w:val="583FE0"/>
          <w:sz w:val="30"/>
        </w:rPr>
        <w:t>2. Classes and Objects</w:t>
      </w:r>
    </w:p>
    <w:p>
      <w:pPr>
        <w:widowControl/>
      </w:pPr>
      <w:r>
        <w:rPr>
          <w:rFonts w:ascii="Arial" w:hAnsi="Arial"/>
          <w:color w:val="252332"/>
          <w:sz w:val="21"/>
        </w:rPr>
        <w:t>A class in my implementation is just like in any other OOP implementation. It defines the data and behavior of objects, along with a handful of helper methods that handle smaller tasks.</w:t>
      </w:r>
    </w:p>
    <w:p>
      <w:pPr>
        <w:keepNext/>
        <w:widowControl/>
      </w:pPr>
      <w:r>
        <w:rPr>
          <w:rFonts w:ascii="Arial" w:hAnsi="Arial"/>
          <w:color w:val="252332"/>
          <w:sz w:val="21"/>
        </w:rPr>
        <w:t xml:space="preserve">As an example of instantiation, in </w:t>
      </w:r>
      <w:r>
        <w:rPr>
          <w:rFonts w:ascii="Arial" w:hAnsi="Arial"/>
          <w:color w:val="252332"/>
          <w:sz w:val="21"/>
        </w:rPr>
        <w:t>Main</w:t>
      </w:r>
      <w:r>
        <w:rPr>
          <w:rFonts w:ascii="Arial" w:hAnsi="Arial"/>
          <w:color w:val="252332"/>
          <w:sz w:val="21"/>
        </w:rPr>
        <w:t>, I create these objects:</w:t>
      </w:r>
    </w:p>
    <w:p>
      <w:pPr>
        <w:pStyle w:val="CodeCustom"/>
        <w:keepNext/>
        <w:keepLines/>
        <w:widowControl/>
        <w:spacing w:before="100" w:after="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Logger logger = new Logger("Test");</w:t>
      </w:r>
    </w:p>
    <w:p>
      <w:pPr>
        <w:pStyle w:val="CodeCustom"/>
        <w:keepNext w:val="0"/>
        <w:keepLines/>
        <w:widowControl/>
        <w:spacing w:before="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ParenthesesValidator validator = new ParenthesesValidator();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</w:t>
      </w:r>
      <w:r>
        <w:rPr>
          <w:rFonts w:ascii="Arial" w:hAnsi="Arial"/>
          <w:color w:val="252332"/>
          <w:sz w:val="21"/>
          <w:b w:val="1"/>
        </w:rPr>
        <w:t xml:space="preserve">Logger</w:t>
      </w:r>
      <w:r>
        <w:rPr>
          <w:rFonts w:ascii="Arial" w:hAnsi="Arial"/>
          <w:color w:val="252332"/>
          <w:sz w:val="21"/>
        </w:rPr>
        <w:t xml:space="preserve"> object stores its name, while the </w:t>
      </w:r>
      <w:r>
        <w:rPr>
          <w:rFonts w:ascii="Arial" w:hAnsi="Arial"/>
          <w:color w:val="252332"/>
          <w:sz w:val="21"/>
          <w:b w:val="1"/>
        </w:rPr>
        <w:t xml:space="preserve">ParenthesesValidator</w:t>
      </w:r>
      <w:r>
        <w:rPr>
          <w:rFonts w:ascii="Arial" w:hAnsi="Arial"/>
          <w:color w:val="252332"/>
          <w:sz w:val="21"/>
        </w:rPr>
        <w:t xml:space="preserve"> has its own </w:t>
      </w:r>
      <w:r>
        <w:rPr>
          <w:rFonts w:ascii="Arial" w:hAnsi="Arial"/>
          <w:color w:val="252332"/>
          <w:sz w:val="21"/>
          <w:b w:val="1"/>
        </w:rPr>
        <w:t xml:space="preserve">Logger</w:t>
      </w:r>
      <w:r>
        <w:rPr>
          <w:rFonts w:ascii="Arial" w:hAnsi="Arial"/>
          <w:color w:val="252332"/>
          <w:sz w:val="21"/>
        </w:rPr>
        <w:t xml:space="preserve"> object that it uses to display messages during validation.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logging level and format are shared between all loggers as they are </w:t>
      </w:r>
      <w:r>
        <w:rPr>
          <w:rFonts w:ascii="Arial" w:hAnsi="Arial"/>
          <w:color w:val="252332"/>
          <w:sz w:val="21"/>
          <w:b w:val="1"/>
        </w:rPr>
        <w:t xml:space="preserve">static</w:t>
      </w:r>
      <w:r>
        <w:rPr>
          <w:rFonts w:ascii="Arial" w:hAnsi="Arial"/>
          <w:color w:val="252332"/>
          <w:sz w:val="21"/>
        </w:rPr>
        <w:t xml:space="preserve">.</w:t>
      </w:r>
    </w:p>
    <w:p>
      <w:pPr>
        <w:pStyle w:val="Heading2"/>
        <w:widowControl/>
      </w:pPr>
      <w:r>
        <w:rPr>
          <w:rFonts w:ascii="Poppins Black" w:hAnsi="Poppins Black"/>
          <w:b w:val="0"/>
          <w:color w:val="583FE0"/>
          <w:sz w:val="30"/>
        </w:rPr>
        <w:t>3. Static and Instance Members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In </w:t>
      </w:r>
      <w:r>
        <w:rPr>
          <w:rFonts w:ascii="Arial" w:hAnsi="Arial"/>
          <w:color w:val="252332"/>
          <w:sz w:val="21"/>
          <w:b w:val="1"/>
        </w:rPr>
        <w:t xml:space="preserve">Logger</w:t>
      </w:r>
      <w:r>
        <w:rPr>
          <w:rFonts w:ascii="Arial" w:hAnsi="Arial"/>
          <w:color w:val="252332"/>
          <w:sz w:val="21"/>
        </w:rPr>
        <w:t xml:space="preserve">, the level, format, TIME_FORMAT, and random fields are </w:t>
      </w:r>
      <w:r>
        <w:rPr>
          <w:rFonts w:ascii="Arial" w:hAnsi="Arial"/>
          <w:color w:val="252332"/>
          <w:sz w:val="21"/>
          <w:b w:val="1"/>
        </w:rPr>
        <w:t xml:space="preserve">static</w:t>
      </w:r>
      <w:r>
        <w:rPr>
          <w:rFonts w:ascii="Arial" w:hAnsi="Arial"/>
          <w:color w:val="252332"/>
          <w:sz w:val="21"/>
        </w:rPr>
        <w:t xml:space="preserve">. I.E. they belong to the class (They're automatically assigned as attributes for each instance we create)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To understand the </w:t>
      </w:r>
      <w:r>
        <w:rPr>
          <w:rFonts w:ascii="Arial" w:hAnsi="Arial"/>
          <w:color w:val="252332"/>
          <w:sz w:val="21"/>
        </w:rPr>
        <w:t>"Why"</w:t>
      </w:r>
      <w:r>
        <w:rPr>
          <w:rFonts w:ascii="Arial" w:hAnsi="Arial"/>
          <w:color w:val="252332"/>
          <w:sz w:val="21"/>
        </w:rPr>
        <w:t xml:space="preserve"> behind that decision, just consider the opposite: I want all objects to have the same configuration, as a result - I will make sure that every single object gets it's instance class variable assigned.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Very </w:t>
      </w:r>
      <w:r>
        <w:rPr>
          <w:rFonts w:ascii="Arial" w:hAnsi="Arial"/>
          <w:color w:val="252332"/>
          <w:sz w:val="21"/>
        </w:rPr>
        <w:t>counterintuitive</w:t>
      </w:r>
      <w:r>
        <w:rPr>
          <w:rFonts w:ascii="Arial" w:hAnsi="Arial"/>
          <w:color w:val="252332"/>
          <w:sz w:val="21"/>
        </w:rPr>
        <w:t xml:space="preserve">, isn't it? That's why my variables are </w:t>
      </w:r>
      <w:r>
        <w:rPr>
          <w:rFonts w:ascii="Arial" w:hAnsi="Arial"/>
          <w:color w:val="252332"/>
          <w:sz w:val="21"/>
          <w:b w:val="1"/>
        </w:rPr>
        <w:t xml:space="preserve">static</w:t>
      </w:r>
      <w:r>
        <w:rPr>
          <w:rFonts w:ascii="Arial" w:hAnsi="Arial"/>
          <w:color w:val="252332"/>
          <w:sz w:val="21"/>
        </w:rPr>
        <w:t xml:space="preserve">, because I only want </w:t>
      </w:r>
      <w:r>
        <w:rPr>
          <w:rFonts w:ascii="Arial" w:hAnsi="Arial"/>
          <w:color w:val="252332"/>
          <w:sz w:val="21"/>
          <w:b w:val="1"/>
        </w:rPr>
        <w:t xml:space="preserve">one copy of each variable</w:t>
      </w:r>
      <w:r>
        <w:rPr>
          <w:rFonts w:ascii="Arial" w:hAnsi="Arial"/>
          <w:color w:val="252332"/>
          <w:sz w:val="21"/>
        </w:rPr>
        <w:t xml:space="preserve">.</w:t>
      </w:r>
    </w:p>
    <w:p>
      <w:pPr>
        <w:pStyle w:val="CodeCustom"/>
        <w:keepNext/>
        <w:keepLines/>
        <w:widowControl/>
        <w:spacing w:before="100" w:after="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private static LogLevel level = LogLevel.INFO;</w:t>
      </w:r>
    </w:p>
    <w:p>
      <w:pPr>
        <w:pStyle w:val="CodeCustom"/>
        <w:keepNext w:val="0"/>
        <w:keepLines/>
        <w:widowControl/>
        <w:spacing w:before="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private static String format = "[%t] [%l] %n: %m";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</w:t>
      </w:r>
      <w:r>
        <w:rPr>
          <w:rFonts w:ascii="Arial" w:hAnsi="Arial"/>
          <w:color w:val="252332"/>
          <w:sz w:val="21"/>
        </w:rPr>
        <w:t>name</w:t>
      </w:r>
      <w:r>
        <w:rPr>
          <w:rFonts w:ascii="Arial" w:hAnsi="Arial"/>
          <w:color w:val="252332"/>
          <w:sz w:val="21"/>
        </w:rPr>
        <w:t xml:space="preserve"> field is an </w:t>
      </w:r>
      <w:r>
        <w:rPr>
          <w:rFonts w:ascii="Arial" w:hAnsi="Arial"/>
          <w:color w:val="252332"/>
          <w:sz w:val="21"/>
          <w:b w:val="1"/>
        </w:rPr>
        <w:t xml:space="preserve">instance member</w:t>
      </w:r>
      <w:r>
        <w:rPr>
          <w:rFonts w:ascii="Arial" w:hAnsi="Arial"/>
          <w:color w:val="252332"/>
          <w:sz w:val="21"/>
        </w:rPr>
        <w:t xml:space="preserve"> as I want each logger to have a different name. (or at least have the possibility to assign them different names)</w:t>
      </w:r>
    </w:p>
    <w:p>
      <w:pPr>
        <w:pStyle w:val="CodeCustom"/>
        <w:keepNext w:val="0"/>
        <w:keepLines/>
        <w:widowControl/>
        <w:spacing w:before="10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private final String name;</w:t>
      </w:r>
    </w:p>
    <w:p>
      <w:pPr>
        <w:keepNext/>
        <w:widowControl/>
      </w:pPr>
      <w:r>
        <w:rPr>
          <w:rFonts w:ascii="Arial" w:hAnsi="Arial"/>
          <w:color w:val="252332"/>
          <w:sz w:val="21"/>
        </w:rPr>
        <w:t>For example, when I call:</w:t>
      </w:r>
    </w:p>
    <w:p>
      <w:pPr>
        <w:pStyle w:val="CodeCustom"/>
        <w:keepNext w:val="0"/>
        <w:keepLines/>
        <w:widowControl/>
        <w:spacing w:before="10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Logger.setLevel(LogLevel.ERROR);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logging level changes for every logger, because as aforementioned, </w:t>
      </w:r>
      <w:r>
        <w:rPr>
          <w:rFonts w:ascii="Arial" w:hAnsi="Arial"/>
          <w:color w:val="252332"/>
          <w:sz w:val="21"/>
        </w:rPr>
        <w:t>level</w:t>
      </w:r>
      <w:r>
        <w:rPr>
          <w:rFonts w:ascii="Arial" w:hAnsi="Arial"/>
          <w:color w:val="252332"/>
          <w:sz w:val="21"/>
        </w:rPr>
        <w:t xml:space="preserve"> is </w:t>
      </w:r>
      <w:r>
        <w:rPr>
          <w:rFonts w:ascii="Arial" w:hAnsi="Arial"/>
          <w:color w:val="252332"/>
          <w:sz w:val="21"/>
          <w:b w:val="1"/>
        </w:rPr>
        <w:t xml:space="preserve">static</w:t>
      </w:r>
      <w:r>
        <w:rPr>
          <w:rFonts w:ascii="Arial" w:hAnsi="Arial"/>
          <w:color w:val="252332"/>
          <w:sz w:val="21"/>
        </w:rPr>
        <w:t xml:space="preserve">. As a result, </w:t>
      </w:r>
      <w:r>
        <w:rPr>
          <w:rFonts w:ascii="Arial" w:hAnsi="Arial"/>
          <w:color w:val="252332"/>
          <w:sz w:val="21"/>
        </w:rPr>
        <w:t>ALL</w:t>
      </w:r>
      <w:r>
        <w:rPr>
          <w:rFonts w:ascii="Arial" w:hAnsi="Arial"/>
          <w:color w:val="252332"/>
          <w:sz w:val="21"/>
        </w:rPr>
        <w:t xml:space="preserve"> loggers will only print messages with severity </w:t>
      </w:r>
      <w:r>
        <w:rPr>
          <w:rFonts w:ascii="Arial" w:hAnsi="Arial"/>
          <w:color w:val="252332"/>
          <w:sz w:val="21"/>
        </w:rPr>
        <w:t>ERROR</w:t>
      </w:r>
      <w:r>
        <w:rPr>
          <w:rFonts w:ascii="Arial" w:hAnsi="Arial"/>
          <w:color w:val="252332"/>
          <w:sz w:val="21"/>
        </w:rPr>
        <w:t xml:space="preserve"> until the level changes again. (Which happens a few times in </w:t>
      </w:r>
      <w:r>
        <w:rPr>
          <w:rFonts w:ascii="Arial" w:hAnsi="Arial"/>
          <w:color w:val="252332"/>
          <w:sz w:val="21"/>
        </w:rPr>
        <w:t>main()</w:t>
      </w:r>
      <w:r>
        <w:rPr>
          <w:rFonts w:ascii="Arial" w:hAnsi="Arial"/>
          <w:color w:val="252332"/>
          <w:sz w:val="21"/>
        </w:rPr>
        <w:t>)</w:t>
      </w:r>
    </w:p>
    <w:p>
      <w:pPr>
        <w:pStyle w:val="Heading2"/>
        <w:widowControl/>
      </w:pPr>
      <w:r>
        <w:rPr>
          <w:rFonts w:ascii="Poppins Black" w:hAnsi="Poppins Black"/>
          <w:b w:val="0"/>
          <w:color w:val="583FE0"/>
          <w:sz w:val="30"/>
        </w:rPr>
        <w:t>4. Methods and Responsibilities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</w:t>
      </w:r>
      <w:r>
        <w:rPr>
          <w:rFonts w:ascii="Arial" w:hAnsi="Arial"/>
          <w:color w:val="252332"/>
          <w:sz w:val="21"/>
          <w:b w:val="1"/>
        </w:rPr>
        <w:t xml:space="preserve">log()</w:t>
      </w:r>
      <w:r>
        <w:rPr>
          <w:rFonts w:ascii="Arial" w:hAnsi="Arial"/>
          <w:color w:val="252332"/>
          <w:sz w:val="21"/>
        </w:rPr>
        <w:t xml:space="preserve"> method checks whether a message should be displayed based on its severity level. If the message is below the configured level, it is ignored. Otherwise, the method formats and prints it.</w:t>
      </w:r>
    </w:p>
    <w:p>
      <w:pPr>
        <w:pStyle w:val="CodeCustom"/>
        <w:keepNext/>
        <w:keepLines/>
        <w:widowControl/>
        <w:spacing w:before="100" w:after="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if (msgLevel.compareTo(level) &lt; 0) {</w:t>
      </w:r>
    </w:p>
    <w:p>
      <w:pPr>
        <w:pStyle w:val="CodeCustom"/>
        <w:keepNext/>
        <w:keepLines/>
        <w:widowControl/>
        <w:spacing w:before="0" w:after="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 xml:space="preserve">    return;</w:t>
      </w:r>
    </w:p>
    <w:p>
      <w:pPr>
        <w:pStyle w:val="CodeCustom"/>
        <w:keepNext/>
        <w:keepLines/>
        <w:widowControl/>
        <w:spacing w:before="0" w:after="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}</w:t>
      </w:r>
    </w:p>
    <w:p>
      <w:pPr>
        <w:pStyle w:val="CodeCustom"/>
        <w:keepNext w:val="0"/>
        <w:keepLines/>
        <w:widowControl/>
        <w:spacing w:before="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System.out.println(formatMessage(msgLevel, message));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validator uses </w:t>
      </w:r>
      <w:r>
        <w:rPr>
          <w:rFonts w:ascii="Arial" w:hAnsi="Arial"/>
          <w:color w:val="252332"/>
          <w:sz w:val="21"/>
          <w:b w:val="1"/>
        </w:rPr>
        <w:t xml:space="preserve">Logger</w:t>
      </w:r>
      <w:r>
        <w:rPr>
          <w:rFonts w:ascii="Arial" w:hAnsi="Arial"/>
          <w:color w:val="252332"/>
          <w:sz w:val="21"/>
        </w:rPr>
        <w:t xml:space="preserve"> instead of printing messages directly because we already have a class designed for logging, and that is </w:t>
      </w:r>
      <w:r>
        <w:rPr>
          <w:rFonts w:ascii="Arial" w:hAnsi="Arial"/>
          <w:color w:val="252332"/>
          <w:sz w:val="21"/>
          <w:b w:val="1"/>
        </w:rPr>
        <w:t xml:space="preserve">Logger</w:t>
      </w:r>
      <w:r>
        <w:rPr>
          <w:rFonts w:ascii="Arial" w:hAnsi="Arial"/>
          <w:color w:val="252332"/>
          <w:sz w:val="21"/>
        </w:rPr>
        <w:t>. Giving the validator the capacity to print logs doesn't make sense from a Class/OOP perspective, and nor does it make sense from an Engineering perspective, since you're just adding more work to your stack, work that doesn't move the needle.</w:t>
      </w:r>
    </w:p>
    <w:p>
      <w:pPr>
        <w:keepNext/>
        <w:widowControl/>
      </w:pPr>
      <w:r>
        <w:rPr>
          <w:rFonts w:ascii="Arial" w:hAnsi="Arial"/>
          <w:color w:val="252332"/>
          <w:sz w:val="21"/>
        </w:rPr>
        <w:t>An example of communication between objects is:</w:t>
      </w:r>
    </w:p>
    <w:p>
      <w:pPr>
        <w:pStyle w:val="CodeCustom"/>
        <w:keepNext w:val="0"/>
        <w:keepLines/>
        <w:widowControl/>
        <w:spacing w:before="10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logger.warn("Closing parenthesis at index " + i + " has no open parenthesis pair");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Here, the validator calls the </w:t>
      </w:r>
      <w:r>
        <w:rPr>
          <w:rFonts w:ascii="Arial" w:hAnsi="Arial"/>
          <w:color w:val="252332"/>
          <w:sz w:val="21"/>
          <w:b w:val="1"/>
        </w:rPr>
        <w:t xml:space="preserve">warn()</w:t>
      </w:r>
      <w:r>
        <w:rPr>
          <w:rFonts w:ascii="Arial" w:hAnsi="Arial"/>
          <w:color w:val="252332"/>
          <w:sz w:val="21"/>
        </w:rPr>
        <w:t xml:space="preserve"> method of its logger object.</w:t>
      </w:r>
    </w:p>
    <w:p>
      <w:pPr>
        <w:pStyle w:val="Heading2"/>
        <w:widowControl/>
      </w:pPr>
      <w:r>
        <w:rPr>
          <w:rFonts w:ascii="Poppins Black" w:hAnsi="Poppins Black"/>
          <w:b w:val="0"/>
          <w:color w:val="583FE0"/>
          <w:sz w:val="30"/>
        </w:rPr>
        <w:t>5. Testing and Correctness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One valid input is </w:t>
      </w:r>
      <w:r>
        <w:rPr>
          <w:rFonts w:ascii="Arial" w:hAnsi="Arial"/>
          <w:color w:val="252332"/>
          <w:sz w:val="21"/>
        </w:rPr>
        <w:t>"(())"</w:t>
      </w:r>
      <w:r>
        <w:rPr>
          <w:rFonts w:ascii="Arial" w:hAnsi="Arial"/>
          <w:color w:val="252332"/>
          <w:sz w:val="21"/>
        </w:rPr>
        <w:t xml:space="preserve"> and one invalid input is </w:t>
      </w:r>
      <w:r>
        <w:rPr>
          <w:rFonts w:ascii="Arial" w:hAnsi="Arial"/>
          <w:color w:val="252332"/>
          <w:sz w:val="21"/>
        </w:rPr>
        <w:t>"(()"</w:t>
      </w:r>
      <w:r>
        <w:rPr>
          <w:rFonts w:ascii="Arial" w:hAnsi="Arial"/>
          <w:color w:val="252332"/>
          <w:sz w:val="21"/>
        </w:rPr>
        <w:t>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program uses a counter called </w:t>
      </w:r>
      <w:r>
        <w:rPr>
          <w:rFonts w:ascii="Arial" w:hAnsi="Arial"/>
          <w:color w:val="252332"/>
          <w:sz w:val="21"/>
        </w:rPr>
        <w:t>open</w:t>
      </w:r>
      <w:r>
        <w:rPr>
          <w:rFonts w:ascii="Arial" w:hAnsi="Arial"/>
          <w:color w:val="252332"/>
          <w:sz w:val="21"/>
        </w:rPr>
        <w:t>. Every opening parenthesis increases it, while every closing parenthesis decreases it.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If a closing parenthesis appears when </w:t>
      </w:r>
      <w:r>
        <w:rPr>
          <w:rFonts w:ascii="Arial" w:hAnsi="Arial"/>
          <w:color w:val="252332"/>
          <w:sz w:val="21"/>
        </w:rPr>
        <w:t>open</w:t>
      </w:r>
      <w:r>
        <w:rPr>
          <w:rFonts w:ascii="Arial" w:hAnsi="Arial"/>
          <w:color w:val="252332"/>
          <w:sz w:val="21"/>
        </w:rPr>
        <w:t xml:space="preserve"> is already zero, the input is </w:t>
      </w:r>
      <w:r>
        <w:rPr>
          <w:rFonts w:ascii="Arial" w:hAnsi="Arial"/>
          <w:color w:val="252332"/>
          <w:sz w:val="21"/>
          <w:b w:val="1"/>
        </w:rPr>
        <w:t xml:space="preserve">immediately considered invalid</w:t>
      </w:r>
      <w:r>
        <w:rPr>
          <w:rFonts w:ascii="Arial" w:hAnsi="Arial"/>
          <w:color w:val="252332"/>
          <w:sz w:val="21"/>
        </w:rPr>
        <w:t xml:space="preserve">. Otherwise, after checking the entire string, the program returns:</w:t>
      </w:r>
    </w:p>
    <w:p>
      <w:pPr>
        <w:pStyle w:val="CodeCustom"/>
        <w:keepNext w:val="0"/>
        <w:keepLines/>
        <w:widowControl/>
        <w:spacing w:before="100" w:after="180" w:line="278" w:lineRule="auto"/>
        <w:ind w:left="173" w:right="173"/>
        <w:shd w:fill="F0EDFC" w:val="clear"/>
        <w:pBdr>
          <w:top w:val="single" w:sz="1" w:color="F0EDFC" w:space="7"/>
          <w:left w:val="single" w:sz="1" w:color="F0EDFC" w:space="7"/>
          <w:bottom w:val="single" w:sz="1" w:color="F0EDFC" w:space="7"/>
          <w:right w:val="single" w:sz="1" w:color="F0EDFC" w:space="7"/>
        </w:pBdr>
      </w:pPr>
      <w:r>
        <w:rPr>
          <w:rFonts w:ascii="Courier New" w:hAnsi="Courier New"/>
          <w:color w:val="32285B"/>
          <w:sz w:val="18"/>
        </w:rPr>
        <w:t>return report(input, open == 0);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This means the input is </w:t>
      </w:r>
      <w:r>
        <w:rPr>
          <w:rFonts w:ascii="Arial" w:hAnsi="Arial"/>
          <w:color w:val="252332"/>
          <w:sz w:val="21"/>
          <w:b w:val="1"/>
        </w:rPr>
        <w:t xml:space="preserve">valid only</w:t>
      </w:r>
      <w:r>
        <w:rPr>
          <w:rFonts w:ascii="Arial" w:hAnsi="Arial"/>
          <w:color w:val="252332"/>
          <w:sz w:val="21"/>
        </w:rPr>
        <w:t xml:space="preserve"> if every opening parenthesis has been matched.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One test that helped me find an error was running </w:t>
      </w:r>
      <w:r>
        <w:rPr>
          <w:rFonts w:ascii="Arial" w:hAnsi="Arial"/>
          <w:color w:val="252332"/>
          <w:sz w:val="21"/>
        </w:rPr>
        <w:t>Main</w:t>
      </w:r>
      <w:r>
        <w:rPr>
          <w:rFonts w:ascii="Arial" w:hAnsi="Arial"/>
          <w:color w:val="252332"/>
          <w:sz w:val="21"/>
        </w:rPr>
        <w:t xml:space="preserve"> with the default format. The output was </w:t>
      </w:r>
      <w:r>
        <w:rPr>
          <w:rFonts w:ascii="Arial" w:hAnsi="Arial"/>
          <w:color w:val="252332"/>
          <w:sz w:val="21"/>
        </w:rPr>
        <w:t>20:29:34INFOTestinfo message</w:t>
      </w:r>
      <w:r>
        <w:rPr>
          <w:rFonts w:ascii="Arial" w:hAnsi="Arial"/>
          <w:color w:val="252332"/>
          <w:sz w:val="21"/>
        </w:rPr>
        <w:t xml:space="preserve">, which showed that the placeholders were being replaced correctly, but the brackets, spaces, and colon were missing. The cause was a missing line in </w:t>
      </w:r>
      <w:r>
        <w:rPr>
          <w:rFonts w:ascii="Arial" w:hAnsi="Arial"/>
          <w:color w:val="252332"/>
          <w:sz w:val="21"/>
        </w:rPr>
        <w:t>formatMessage</w:t>
      </w:r>
      <w:r>
        <w:rPr>
          <w:rFonts w:ascii="Arial" w:hAnsi="Arial"/>
          <w:color w:val="252332"/>
          <w:sz w:val="21"/>
        </w:rPr>
        <w:t xml:space="preserve">: </w:t>
      </w:r>
      <w:r>
        <w:rPr>
          <w:rFonts w:ascii="Arial" w:hAnsi="Arial"/>
          <w:color w:val="252332"/>
          <w:sz w:val="21"/>
        </w:rPr>
        <w:t>result.append(c);</w:t>
      </w:r>
      <w:r>
        <w:rPr>
          <w:rFonts w:ascii="Arial" w:hAnsi="Arial"/>
          <w:color w:val="252332"/>
          <w:sz w:val="21"/>
        </w:rPr>
        <w:t xml:space="preserve">. After I added it, the output became </w:t>
      </w:r>
      <w:r>
        <w:rPr>
          <w:rFonts w:ascii="Arial" w:hAnsi="Arial"/>
          <w:color w:val="252332"/>
          <w:sz w:val="21"/>
        </w:rPr>
        <w:t>[20:32:18] [INFO] Test: info message</w:t>
      </w:r>
      <w:r>
        <w:rPr>
          <w:rFonts w:ascii="Arial" w:hAnsi="Arial"/>
          <w:color w:val="252332"/>
          <w:sz w:val="21"/>
        </w:rPr>
        <w:t>.</w:t>
      </w:r>
    </w:p>
    <w:p>
      <w:pPr>
        <w:pStyle w:val="Heading2"/>
        <w:widowControl/>
      </w:pPr>
      <w:r>
        <w:rPr>
          <w:rFonts w:ascii="Poppins Black" w:hAnsi="Poppins Black"/>
          <w:b w:val="0"/>
          <w:color w:val="583FE0"/>
          <w:sz w:val="30"/>
        </w:rPr>
        <w:t>6. Reflection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The most important OOP concept I learned &amp; used, by far, was </w:t>
      </w:r>
      <w:r>
        <w:rPr>
          <w:rFonts w:ascii="Arial" w:hAnsi="Arial"/>
          <w:color w:val="252332"/>
          <w:sz w:val="21"/>
        </w:rPr>
        <w:t xml:space="preserve">the </w:t>
      </w:r>
      <w:r>
        <w:rPr>
          <w:rFonts w:ascii="Arial" w:hAnsi="Arial"/>
          <w:color w:val="252332"/>
          <w:sz w:val="21"/>
          <w:b w:val="1"/>
        </w:rPr>
        <w:t xml:space="preserve">separation of responsibilities</w:t>
      </w:r>
      <w:r>
        <w:rPr>
          <w:rFonts w:ascii="Arial" w:hAnsi="Arial"/>
          <w:color w:val="252332"/>
          <w:sz w:val="21"/>
        </w:rPr>
        <w:t xml:space="preserve"> between classes</w:t>
      </w:r>
      <w:r>
        <w:rPr>
          <w:rFonts w:ascii="Arial" w:hAnsi="Arial"/>
          <w:color w:val="252332"/>
          <w:sz w:val="21"/>
        </w:rPr>
        <w:t>.</w:t>
      </w:r>
    </w:p>
    <w:p>
      <w:pPr>
        <w:widowControl/>
      </w:pPr>
      <w:r>
        <w:rPr>
          <w:rFonts w:ascii="Arial" w:hAnsi="Arial"/>
          <w:color w:val="252332"/>
          <w:sz w:val="21"/>
        </w:rPr>
        <w:t xml:space="preserve">This lab also helped me fully comprehend the details &amp; differences of </w:t>
      </w:r>
      <w:r>
        <w:rPr>
          <w:rFonts w:ascii="Arial" w:hAnsi="Arial"/>
          <w:color w:val="252332"/>
          <w:sz w:val="21"/>
          <w:b w:val="1"/>
        </w:rPr>
        <w:t xml:space="preserve">static</w:t>
      </w:r>
      <w:r>
        <w:rPr>
          <w:rFonts w:ascii="Arial" w:hAnsi="Arial"/>
          <w:color w:val="252332"/>
          <w:sz w:val="21"/>
        </w:rPr>
        <w:t xml:space="preserve"> vs </w:t>
      </w:r>
      <w:r>
        <w:rPr>
          <w:rFonts w:ascii="Arial" w:hAnsi="Arial"/>
          <w:color w:val="252332"/>
          <w:sz w:val="21"/>
          <w:b w:val="1"/>
        </w:rPr>
        <w:t xml:space="preserve">instance members</w:t>
      </w:r>
      <w:r>
        <w:rPr>
          <w:rFonts w:ascii="Arial" w:hAnsi="Arial"/>
          <w:color w:val="252332"/>
          <w:sz w:val="21"/>
        </w:rPr>
        <w:t xml:space="preserve">, and the general philosophy behind their usage.</w:t>
      </w:r>
    </w:p>
    <w:p>
      <w:pPr>
        <w:widowControl/>
      </w:pPr>
      <w:r>
        <w:rPr>
          <w:rFonts w:ascii="Arial" w:hAnsi="Arial"/>
          <w:color w:val="252332"/>
          <w:sz w:val="21"/>
        </w:rPr>
        <w:t>With more time, I'd probably integrate output operations. I could also separate different logs in different file categories such as: (main/network/stats/render/old).</w:t>
      </w:r>
    </w:p>
    <w:sectPr w:rsidR="00FC693F" w:rsidRPr="0006063C" w:rsidSect="00034616"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oppins Black">
    <w:embedRegular r:id="rIdPoppinsBlack" w:fontKey="{A5449225-EB13-4E9F-BC84-642FC161897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523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59" w:lineRule="auto"/>
      <w:outlineLvl w:val="0"/>
    </w:pPr>
    <w:rPr>
      <w:rFonts w:asciiTheme="majorHAnsi" w:eastAsiaTheme="majorEastAsia" w:hAnsiTheme="majorHAnsi" w:cstheme="majorBidi" w:ascii="Poppins Black" w:hAnsi="Poppins Black"/>
      <w:b w:val="0"/>
      <w:bCs/>
      <w:color w:val="583FE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59" w:lineRule="auto"/>
      <w:outlineLvl w:val="1"/>
    </w:pPr>
    <w:rPr>
      <w:rFonts w:asciiTheme="majorHAnsi" w:eastAsiaTheme="majorEastAsia" w:hAnsiTheme="majorHAnsi" w:cstheme="majorBidi" w:ascii="Poppins Black" w:hAnsi="Poppins Black"/>
      <w:b w:val="0"/>
      <w:bCs/>
      <w:color w:val="583FE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59" w:lineRule="auto" w:before="0"/>
      <w:contextualSpacing/>
    </w:pPr>
    <w:rPr>
      <w:rFonts w:asciiTheme="majorHAnsi" w:eastAsiaTheme="majorEastAsia" w:hAnsiTheme="majorHAnsi" w:cstheme="majorBidi" w:ascii="Poppins Black" w:hAnsi="Poppins Black"/>
      <w:b w:val="0"/>
      <w:color w:val="583FE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 Custom"/>
    <w:pPr>
      <w:spacing w:after="100" w:line="259" w:lineRule="auto"/>
      <w:ind w:left="360"/>
    </w:pPr>
    <w:rPr>
      <w:rFonts w:ascii="Arial" w:hAnsi="Arial"/>
      <w:color w:val="25233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Relationships xmlns="http://schemas.openxmlformats.org/package/2006/relationships"><Relationship Id="rIdPoppinsBlack" Type="http://schemas.openxmlformats.org/officeDocument/2006/relationships/font" Target="fonts/PoppinsBlack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583FE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