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Testing: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ff"/>
          <w:sz w:val="32"/>
          <w:szCs w:val="32"/>
          <w:rtl w:val="0"/>
        </w:rPr>
        <w:t xml:space="preserve">With HTML Validator</w:t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ff"/>
          <w:sz w:val="32"/>
          <w:szCs w:val="32"/>
          <w:rtl w:val="0"/>
        </w:rPr>
        <w:t xml:space="preserve">With CSS Validator</w:t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ff"/>
          <w:sz w:val="32"/>
          <w:szCs w:val="32"/>
          <w:rtl w:val="0"/>
        </w:rPr>
        <w:t xml:space="preserve">With JSHint</w:t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Manual Testing - console is error free. It shows an alert if values are not provided for email and password. Tiger type will not be shown until Tiger is selected.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When Tiger is selected the label and text box for Tiger type will show as below: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