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151" w:rsidRDefault="00FF4151" w:rsidP="00FF4151">
      <w:pPr>
        <w:pStyle w:val="Heading1"/>
        <w:spacing w:before="0" w:line="240" w:lineRule="auto"/>
        <w:rPr>
          <w:rFonts w:ascii="Arial" w:hAnsi="Arial" w:cs="Arial"/>
        </w:rPr>
      </w:pPr>
      <w:r>
        <w:rPr>
          <w:rFonts w:ascii="Arial" w:hAnsi="Arial" w:cs="Arial"/>
        </w:rPr>
        <w:t>Information we need to gather when scoping an evaluation</w:t>
      </w:r>
      <w:r w:rsidR="00D91DDF">
        <w:rPr>
          <w:rFonts w:ascii="Arial" w:hAnsi="Arial" w:cs="Arial"/>
        </w:rPr>
        <w:t>: Evaluation Scoping ‘Cheat Sheet’</w:t>
      </w:r>
    </w:p>
    <w:p w:rsidR="00FF4151" w:rsidRDefault="00FF4151" w:rsidP="00FF4151">
      <w:pPr>
        <w:spacing w:after="0" w:line="240" w:lineRule="auto"/>
      </w:pPr>
    </w:p>
    <w:p w:rsidR="00FF4151" w:rsidRDefault="00FF4151" w:rsidP="00FF4151">
      <w:pPr>
        <w:spacing w:after="0" w:line="240" w:lineRule="auto"/>
      </w:pPr>
      <w:r>
        <w:t xml:space="preserve">‘Scoping an evaluation’ involves getting the information you need to be able to develop a comprehensive, robust, high quality plan for an evaluation; in particular, scoping will inform the context/trigger/question for the evaluation (see the </w:t>
      </w:r>
      <w:r w:rsidR="00AC6A9A">
        <w:t xml:space="preserve">Evaluation </w:t>
      </w:r>
      <w:r>
        <w:t xml:space="preserve">Commissioning </w:t>
      </w:r>
      <w:r w:rsidR="00AC6A9A">
        <w:t>form</w:t>
      </w:r>
      <w:r>
        <w:t>).</w:t>
      </w:r>
    </w:p>
    <w:p w:rsidR="00FF4151" w:rsidRDefault="00FF4151" w:rsidP="00FF4151">
      <w:pPr>
        <w:spacing w:after="0" w:line="240" w:lineRule="auto"/>
      </w:pPr>
    </w:p>
    <w:p w:rsidR="00FF4151" w:rsidRDefault="00FF4151" w:rsidP="00FF4151">
      <w:pPr>
        <w:spacing w:after="0" w:line="240" w:lineRule="auto"/>
      </w:pPr>
      <w:r>
        <w:t xml:space="preserve">The questions in this ‘cheat sheet’ reflect the broad questions </w:t>
      </w:r>
      <w:bookmarkStart w:id="0" w:name="_GoBack"/>
      <w:bookmarkEnd w:id="0"/>
      <w:r>
        <w:t>we are seeking to answer when gathering information during scoping.</w:t>
      </w:r>
      <w:r>
        <w:rPr>
          <w:rStyle w:val="FootnoteReference"/>
        </w:rPr>
        <w:footnoteReference w:id="1"/>
      </w:r>
      <w:r>
        <w:t xml:space="preserve"> They are prompts for what you need to consider and clarify to be able to plan a useful, high quality evaluation.</w:t>
      </w:r>
    </w:p>
    <w:p w:rsidR="00FF4151" w:rsidRDefault="00FF4151" w:rsidP="00FF4151">
      <w:pPr>
        <w:spacing w:after="0" w:line="240" w:lineRule="auto"/>
      </w:pPr>
    </w:p>
    <w:p w:rsidR="00FF4151" w:rsidRDefault="00FF4151" w:rsidP="00FF4151">
      <w:pPr>
        <w:spacing w:after="0" w:line="240" w:lineRule="auto"/>
      </w:pPr>
      <w:r>
        <w:t>The questions are a general guide to aid your scoping process. It is not intended that you work through all of them in a strict linear sequence; you might decide some questions are irrelevant and/or cycle through questions repeatedly when planning the evaluation.</w:t>
      </w:r>
    </w:p>
    <w:p w:rsidR="00FF4151" w:rsidRDefault="00FF4151" w:rsidP="00FF4151">
      <w:pPr>
        <w:spacing w:after="0" w:line="240" w:lineRule="auto"/>
      </w:pPr>
    </w:p>
    <w:p w:rsidR="00FF4151" w:rsidRPr="00117183" w:rsidRDefault="00FF4151" w:rsidP="00FF4151">
      <w:pPr>
        <w:rPr>
          <w:b/>
          <w:i/>
        </w:rPr>
      </w:pPr>
      <w:r w:rsidRPr="00117183">
        <w:rPr>
          <w:b/>
          <w:i/>
        </w:rPr>
        <w:t>Defining questions</w:t>
      </w:r>
    </w:p>
    <w:p w:rsidR="00FF4151" w:rsidRDefault="00FF4151" w:rsidP="00FF4151">
      <w:pPr>
        <w:pStyle w:val="ListParagraph"/>
        <w:numPr>
          <w:ilvl w:val="0"/>
          <w:numId w:val="7"/>
        </w:numPr>
      </w:pPr>
      <w:r>
        <w:t>What is being evaluated? (Background documents)</w:t>
      </w:r>
    </w:p>
    <w:p w:rsidR="00FF4151" w:rsidRDefault="00FF4151" w:rsidP="00FF4151">
      <w:pPr>
        <w:pStyle w:val="ListParagraph"/>
        <w:numPr>
          <w:ilvl w:val="0"/>
          <w:numId w:val="8"/>
        </w:numPr>
      </w:pPr>
      <w:r>
        <w:t xml:space="preserve">What is it expected to achieve? How is it expected to achieve this? (Are there clearly defined outcomes? Is there a clear intervention logic? Will an intervention logic need to be developed?) </w:t>
      </w:r>
    </w:p>
    <w:p w:rsidR="00FF4151" w:rsidRDefault="00FF4151" w:rsidP="00FF4151">
      <w:pPr>
        <w:pStyle w:val="ListParagraph"/>
        <w:numPr>
          <w:ilvl w:val="0"/>
          <w:numId w:val="8"/>
        </w:numPr>
      </w:pPr>
      <w:r w:rsidRPr="00117183">
        <w:t>What does success look like?</w:t>
      </w:r>
      <w:r>
        <w:t xml:space="preserve"> What factors will influence its success? (Are there any criteria for judging how well it is working? How fit-for-purpose is its design?)</w:t>
      </w:r>
    </w:p>
    <w:p w:rsidR="00FF4151" w:rsidRDefault="00FF4151" w:rsidP="00FF4151">
      <w:pPr>
        <w:pStyle w:val="ListParagraph"/>
        <w:numPr>
          <w:ilvl w:val="0"/>
          <w:numId w:val="7"/>
        </w:numPr>
      </w:pPr>
      <w:r>
        <w:t>What stage is it at in design or implementation? How will this affect the timing of evaluation activities?</w:t>
      </w:r>
    </w:p>
    <w:p w:rsidR="00FF4151" w:rsidRPr="00117183" w:rsidRDefault="00FF4151" w:rsidP="00FF4151">
      <w:pPr>
        <w:rPr>
          <w:b/>
          <w:i/>
        </w:rPr>
      </w:pPr>
      <w:r>
        <w:rPr>
          <w:b/>
          <w:i/>
        </w:rPr>
        <w:t>Framing questions</w:t>
      </w:r>
    </w:p>
    <w:p w:rsidR="00FF4151" w:rsidRDefault="00FF4151" w:rsidP="00FF4151">
      <w:pPr>
        <w:pStyle w:val="ListParagraph"/>
        <w:numPr>
          <w:ilvl w:val="0"/>
          <w:numId w:val="8"/>
        </w:numPr>
      </w:pPr>
      <w:r>
        <w:t>Who in the Ministry is involved in implementation? What project governance arrangements are in place?</w:t>
      </w:r>
    </w:p>
    <w:p w:rsidR="00FF4151" w:rsidRDefault="00FF4151" w:rsidP="00FF4151">
      <w:pPr>
        <w:pStyle w:val="ListParagraph"/>
        <w:numPr>
          <w:ilvl w:val="0"/>
          <w:numId w:val="8"/>
        </w:numPr>
      </w:pPr>
      <w:r>
        <w:t>Why is it important to evaluate this? How significant is this? How will this contribute to MOE’s evidence base?</w:t>
      </w:r>
    </w:p>
    <w:p w:rsidR="00FF4151" w:rsidRPr="00117183" w:rsidRDefault="00FF4151" w:rsidP="00FF4151">
      <w:pPr>
        <w:pStyle w:val="ListParagraph"/>
        <w:numPr>
          <w:ilvl w:val="0"/>
          <w:numId w:val="8"/>
        </w:numPr>
      </w:pPr>
      <w:r>
        <w:t>Who will use the evaluation findings</w:t>
      </w:r>
      <w:r w:rsidRPr="00117183">
        <w:t>?</w:t>
      </w:r>
      <w:r>
        <w:t xml:space="preserve"> </w:t>
      </w:r>
    </w:p>
    <w:p w:rsidR="00FF4151" w:rsidRDefault="00FF4151" w:rsidP="00FF4151">
      <w:pPr>
        <w:pStyle w:val="ListParagraph"/>
        <w:numPr>
          <w:ilvl w:val="0"/>
          <w:numId w:val="8"/>
        </w:numPr>
      </w:pPr>
      <w:r>
        <w:t>How will they use the findings, what will they use the evaluation findings for</w:t>
      </w:r>
      <w:r w:rsidRPr="00117183">
        <w:t xml:space="preserve"> – what decisions do they want to make? </w:t>
      </w:r>
    </w:p>
    <w:p w:rsidR="00FF4151" w:rsidRPr="00117183" w:rsidRDefault="00FF4151" w:rsidP="00FF4151">
      <w:pPr>
        <w:pStyle w:val="ListParagraph"/>
        <w:numPr>
          <w:ilvl w:val="1"/>
          <w:numId w:val="8"/>
        </w:numPr>
      </w:pPr>
      <w:r>
        <w:t>Should the evaluation make recommendations/suggestions for consideration?</w:t>
      </w:r>
    </w:p>
    <w:p w:rsidR="00FF4151" w:rsidRPr="00117183" w:rsidRDefault="00FF4151" w:rsidP="00FF4151">
      <w:pPr>
        <w:pStyle w:val="ListParagraph"/>
        <w:numPr>
          <w:ilvl w:val="0"/>
          <w:numId w:val="8"/>
        </w:numPr>
      </w:pPr>
      <w:r w:rsidRPr="00117183">
        <w:t xml:space="preserve">What are </w:t>
      </w:r>
      <w:r>
        <w:t xml:space="preserve">the key evaluation questions </w:t>
      </w:r>
      <w:r w:rsidRPr="00117183">
        <w:t>–</w:t>
      </w:r>
      <w:r>
        <w:t xml:space="preserve"> what information do the decision makers need?</w:t>
      </w:r>
    </w:p>
    <w:p w:rsidR="00FF4151" w:rsidRPr="00117183" w:rsidRDefault="00FF4151" w:rsidP="00FF4151">
      <w:pPr>
        <w:rPr>
          <w:b/>
          <w:i/>
        </w:rPr>
      </w:pPr>
      <w:r>
        <w:rPr>
          <w:b/>
          <w:i/>
        </w:rPr>
        <w:t>Managing questions</w:t>
      </w:r>
    </w:p>
    <w:p w:rsidR="00FF4151" w:rsidRDefault="00FF4151" w:rsidP="00FF4151">
      <w:pPr>
        <w:pStyle w:val="ListParagraph"/>
        <w:numPr>
          <w:ilvl w:val="0"/>
          <w:numId w:val="9"/>
        </w:numPr>
      </w:pPr>
      <w:r>
        <w:t>Who is commissioning the evaluation? Who will be funding it?</w:t>
      </w:r>
    </w:p>
    <w:p w:rsidR="00FF4151" w:rsidRDefault="00FF4151" w:rsidP="00FF4151">
      <w:pPr>
        <w:pStyle w:val="ListParagraph"/>
        <w:numPr>
          <w:ilvl w:val="0"/>
          <w:numId w:val="9"/>
        </w:numPr>
      </w:pPr>
      <w:r>
        <w:t>Who will make decisions about the evaluation? (Project governance)</w:t>
      </w:r>
    </w:p>
    <w:p w:rsidR="00FF4151" w:rsidRDefault="00FF4151" w:rsidP="00FF4151">
      <w:pPr>
        <w:pStyle w:val="ListParagraph"/>
        <w:numPr>
          <w:ilvl w:val="0"/>
          <w:numId w:val="9"/>
        </w:numPr>
      </w:pPr>
      <w:r>
        <w:lastRenderedPageBreak/>
        <w:t>Who are the evaluation stakeholders?</w:t>
      </w:r>
    </w:p>
    <w:p w:rsidR="00FF4151" w:rsidRDefault="00FF4151" w:rsidP="00FF4151">
      <w:pPr>
        <w:pStyle w:val="ListParagraph"/>
        <w:numPr>
          <w:ilvl w:val="1"/>
          <w:numId w:val="9"/>
        </w:numPr>
      </w:pPr>
      <w:r>
        <w:t>Who should be consulted?</w:t>
      </w:r>
    </w:p>
    <w:p w:rsidR="00FF4151" w:rsidRDefault="00FF4151" w:rsidP="00FF4151">
      <w:pPr>
        <w:pStyle w:val="ListParagraph"/>
        <w:numPr>
          <w:ilvl w:val="1"/>
          <w:numId w:val="9"/>
        </w:numPr>
      </w:pPr>
      <w:r>
        <w:t>What stakeholder management arrangements might we need (</w:t>
      </w:r>
      <w:proofErr w:type="spellStart"/>
      <w:r>
        <w:t>eg</w:t>
      </w:r>
      <w:proofErr w:type="spellEnd"/>
      <w:r>
        <w:t>, communications strategy, reference group)?</w:t>
      </w:r>
    </w:p>
    <w:p w:rsidR="00FF4151" w:rsidRDefault="00FF4151" w:rsidP="00FF4151">
      <w:pPr>
        <w:pStyle w:val="ListParagraph"/>
        <w:numPr>
          <w:ilvl w:val="0"/>
          <w:numId w:val="9"/>
        </w:numPr>
      </w:pPr>
      <w:r>
        <w:t>What resources are available to do the evaluation? (Budget, staff)</w:t>
      </w:r>
    </w:p>
    <w:p w:rsidR="00FF4151" w:rsidRDefault="00FF4151" w:rsidP="00FF4151">
      <w:pPr>
        <w:pStyle w:val="ListParagraph"/>
        <w:numPr>
          <w:ilvl w:val="0"/>
          <w:numId w:val="9"/>
        </w:numPr>
      </w:pPr>
      <w:r>
        <w:t>What data sources already exist – has any previous research and evaluation been conducted? Has collecting monitoring information been designed into its implementation?</w:t>
      </w:r>
    </w:p>
    <w:p w:rsidR="00FF4151" w:rsidRDefault="00FF4151" w:rsidP="00FF4151">
      <w:pPr>
        <w:pStyle w:val="ListParagraph"/>
        <w:numPr>
          <w:ilvl w:val="0"/>
          <w:numId w:val="9"/>
        </w:numPr>
      </w:pPr>
      <w:r>
        <w:t>What evaluation deliverables are required, by when? Have any commitments about evaluation been made already?</w:t>
      </w:r>
    </w:p>
    <w:p w:rsidR="00FF4151" w:rsidRDefault="00FF4151" w:rsidP="00FF4151">
      <w:pPr>
        <w:pStyle w:val="ListParagraph"/>
        <w:numPr>
          <w:ilvl w:val="0"/>
          <w:numId w:val="9"/>
        </w:numPr>
      </w:pPr>
      <w:r>
        <w:t>What expectations are there about report publication and audiences?</w:t>
      </w:r>
    </w:p>
    <w:p w:rsidR="00FF4151" w:rsidRDefault="00FF4151" w:rsidP="00FF4151">
      <w:pPr>
        <w:pStyle w:val="ListParagraph"/>
        <w:numPr>
          <w:ilvl w:val="0"/>
          <w:numId w:val="9"/>
        </w:numPr>
      </w:pPr>
      <w:r>
        <w:t xml:space="preserve">What are the ethical and cultural considerations? </w:t>
      </w:r>
    </w:p>
    <w:p w:rsidR="00FF4151" w:rsidRPr="00117183" w:rsidRDefault="00FF4151" w:rsidP="00FF4151">
      <w:pPr>
        <w:pStyle w:val="ListParagraph"/>
        <w:numPr>
          <w:ilvl w:val="0"/>
          <w:numId w:val="9"/>
        </w:numPr>
      </w:pPr>
      <w:r>
        <w:t>What risks do we need to mitigate?</w:t>
      </w:r>
    </w:p>
    <w:p w:rsidR="00F05F17" w:rsidRPr="00FF4151" w:rsidRDefault="00F05F17" w:rsidP="00FF4151"/>
    <w:sectPr w:rsidR="00F05F17" w:rsidRPr="00FF4151" w:rsidSect="0033585C">
      <w:footerReference w:type="default" r:id="rId7"/>
      <w:headerReference w:type="first" r:id="rId8"/>
      <w:footerReference w:type="first" r:id="rId9"/>
      <w:pgSz w:w="11906" w:h="16838" w:code="9"/>
      <w:pgMar w:top="1134" w:right="1134" w:bottom="1440" w:left="1134" w:header="284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4151" w:rsidRDefault="00FF4151" w:rsidP="00C37319">
      <w:pPr>
        <w:spacing w:after="0" w:line="240" w:lineRule="auto"/>
      </w:pPr>
      <w:r>
        <w:separator/>
      </w:r>
    </w:p>
  </w:endnote>
  <w:endnote w:type="continuationSeparator" w:id="0">
    <w:p w:rsidR="00FF4151" w:rsidRDefault="00FF4151" w:rsidP="00C37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1620" w:rsidRPr="00764627" w:rsidRDefault="00786366" w:rsidP="00981459">
    <w:pPr>
      <w:pStyle w:val="Footer"/>
      <w:spacing w:after="80"/>
      <w:jc w:val="right"/>
      <w:rPr>
        <w:b/>
        <w:szCs w:val="16"/>
      </w:rPr>
    </w:pPr>
    <w:r w:rsidRPr="00764627">
      <w:rPr>
        <w:b/>
      </w:rPr>
      <w:fldChar w:fldCharType="begin"/>
    </w:r>
    <w:r w:rsidR="007E2635" w:rsidRPr="00764627">
      <w:rPr>
        <w:b/>
      </w:rPr>
      <w:instrText xml:space="preserve"> DOCVARIABLE  varSecurity  \* CHARFORMAT </w:instrText>
    </w:r>
    <w:r w:rsidRPr="00764627">
      <w:rPr>
        <w:b/>
      </w:rPr>
      <w:fldChar w:fldCharType="end"/>
    </w:r>
  </w:p>
  <w:p w:rsidR="00021620" w:rsidRPr="003448E3" w:rsidRDefault="00FF4151" w:rsidP="00764627">
    <w:pPr>
      <w:pStyle w:val="Footer"/>
      <w:spacing w:after="440"/>
    </w:pPr>
    <w:r>
      <w:rPr>
        <w:noProof/>
        <w:szCs w:val="16"/>
        <w:lang w:eastAsia="en-NZ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5161280</wp:posOffset>
              </wp:positionH>
              <wp:positionV relativeFrom="page">
                <wp:posOffset>10168255</wp:posOffset>
              </wp:positionV>
              <wp:extent cx="1057910" cy="226695"/>
              <wp:effectExtent l="0" t="0" r="635" b="0"/>
              <wp:wrapNone/>
              <wp:docPr id="9" name="URL_Ft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57910" cy="226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21620" w:rsidRPr="00A429DC" w:rsidRDefault="007E2635" w:rsidP="00F41257">
                          <w:pPr>
                            <w:rPr>
                              <w:b/>
                              <w:color w:val="2A6EBB"/>
                              <w:sz w:val="16"/>
                              <w:szCs w:val="16"/>
                            </w:rPr>
                          </w:pPr>
                          <w:r w:rsidRPr="00A429DC">
                            <w:rPr>
                              <w:b/>
                              <w:color w:val="2A6EBB"/>
                              <w:sz w:val="16"/>
                              <w:szCs w:val="16"/>
                            </w:rPr>
                            <w:t>education.govt.nz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URL_Ftr" o:spid="_x0000_s1026" type="#_x0000_t202" style="position:absolute;margin-left:406.4pt;margin-top:800.65pt;width:83.3pt;height:17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" filled="f" stroked="f" strokeweight=".5pt">
              <v:textbox>
                <w:txbxContent>
                  <w:p w:rsidR="00021620" w:rsidRPr="00A429DC" w:rsidRDefault="007E2635" w:rsidP="00F41257">
                    <w:pPr>
                      <w:rPr>
                        <w:b/>
                        <w:color w:val="2A6EBB"/>
                        <w:sz w:val="16"/>
                        <w:szCs w:val="16"/>
                      </w:rPr>
                    </w:pPr>
                    <w:r w:rsidRPr="00A429DC">
                      <w:rPr>
                        <w:b/>
                        <w:color w:val="2A6EBB"/>
                        <w:sz w:val="16"/>
                        <w:szCs w:val="16"/>
                      </w:rPr>
                      <w:t>education.govt.nz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7E2635">
      <w:rPr>
        <w:noProof/>
        <w:szCs w:val="16"/>
        <w:lang w:eastAsia="en-NZ"/>
      </w:rPr>
      <w:drawing>
        <wp:anchor distT="0" distB="0" distL="114300" distR="114300" simplePos="0" relativeHeight="251671552" behindDoc="1" locked="0" layoutInCell="1" allowOverlap="1">
          <wp:simplePos x="0" y="0"/>
          <wp:positionH relativeFrom="page">
            <wp:posOffset>-1270</wp:posOffset>
          </wp:positionH>
          <wp:positionV relativeFrom="page">
            <wp:posOffset>10160000</wp:posOffset>
          </wp:positionV>
          <wp:extent cx="7551420" cy="311150"/>
          <wp:effectExtent l="19050" t="0" r="0" b="0"/>
          <wp:wrapNone/>
          <wp:docPr id="24" name="MoEGreen_ftr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1420" cy="311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E2635">
      <w:rPr>
        <w:noProof/>
        <w:szCs w:val="16"/>
        <w:lang w:eastAsia="en-NZ"/>
      </w:rPr>
      <w:drawing>
        <wp:anchor distT="0" distB="0" distL="114300" distR="114300" simplePos="0" relativeHeight="251670528" behindDoc="1" locked="0" layoutInCell="1" allowOverlap="1">
          <wp:simplePos x="0" y="0"/>
          <wp:positionH relativeFrom="page">
            <wp:posOffset>-1270</wp:posOffset>
          </wp:positionH>
          <wp:positionV relativeFrom="page">
            <wp:posOffset>10160000</wp:posOffset>
          </wp:positionV>
          <wp:extent cx="7551420" cy="311150"/>
          <wp:effectExtent l="19050" t="0" r="0" b="0"/>
          <wp:wrapNone/>
          <wp:docPr id="23" name="MoEBlue_ftr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551420" cy="311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E2635">
      <w:rPr>
        <w:noProof/>
        <w:szCs w:val="16"/>
        <w:lang w:eastAsia="en-NZ"/>
      </w:rPr>
      <w:drawing>
        <wp:anchor distT="0" distB="0" distL="114300" distR="114300" simplePos="0" relativeHeight="251672576" behindDoc="1" locked="0" layoutInCell="1" allowOverlap="1">
          <wp:simplePos x="0" y="0"/>
          <wp:positionH relativeFrom="page">
            <wp:posOffset>-1270</wp:posOffset>
          </wp:positionH>
          <wp:positionV relativeFrom="page">
            <wp:posOffset>10160000</wp:posOffset>
          </wp:positionV>
          <wp:extent cx="7551420" cy="311150"/>
          <wp:effectExtent l="19050" t="0" r="0" b="0"/>
          <wp:wrapNone/>
          <wp:docPr id="25" name="MoERed_ftr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7551420" cy="311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E2635">
      <w:rPr>
        <w:noProof/>
        <w:szCs w:val="16"/>
        <w:lang w:eastAsia="en-NZ"/>
      </w:rPr>
      <w:drawing>
        <wp:anchor distT="0" distB="0" distL="114300" distR="114300" simplePos="0" relativeHeight="251669504" behindDoc="1" locked="0" layoutInCell="1" allowOverlap="1">
          <wp:simplePos x="0" y="0"/>
          <wp:positionH relativeFrom="page">
            <wp:posOffset>-1270</wp:posOffset>
          </wp:positionH>
          <wp:positionV relativeFrom="page">
            <wp:posOffset>10160000</wp:posOffset>
          </wp:positionV>
          <wp:extent cx="7551420" cy="311150"/>
          <wp:effectExtent l="19050" t="0" r="0" b="0"/>
          <wp:wrapNone/>
          <wp:docPr id="22" name="MoEYellow_ftr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7551420" cy="311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n-NZ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6300470</wp:posOffset>
              </wp:positionH>
              <wp:positionV relativeFrom="paragraph">
                <wp:posOffset>-53975</wp:posOffset>
              </wp:positionV>
              <wp:extent cx="539750" cy="547370"/>
              <wp:effectExtent l="4445" t="3175" r="0" b="1905"/>
              <wp:wrapNone/>
              <wp:docPr id="4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9750" cy="5473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1A4B201" id="Rectangle 5" o:spid="_x0000_s1026" style="position:absolute;margin-left:496.1pt;margin-top:-4.25pt;width:42.5pt;height:43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" stroked="f"/>
          </w:pict>
        </mc:Fallback>
      </mc:AlternateContent>
    </w:r>
    <w:r w:rsidR="00786366" w:rsidRPr="00555CC3">
      <w:fldChar w:fldCharType="begin"/>
    </w:r>
    <w:r w:rsidR="007E2635" w:rsidRPr="00555CC3">
      <w:instrText xml:space="preserve"> DOCVARIABLE </w:instrText>
    </w:r>
    <w:r w:rsidR="007E2635" w:rsidRPr="001D404B">
      <w:instrText>varComposite_Refs</w:instrText>
    </w:r>
    <w:r w:rsidR="007E2635" w:rsidRPr="00555CC3">
      <w:instrText xml:space="preserve"> \* CHARFORMAT </w:instrText>
    </w:r>
    <w:r w:rsidR="00786366" w:rsidRPr="00555CC3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22F3" w:rsidRDefault="007E2635" w:rsidP="00FD22F3">
    <w:pPr>
      <w:pStyle w:val="Footer"/>
      <w:spacing w:after="80"/>
    </w:pPr>
    <w:r>
      <w:rPr>
        <w:noProof/>
        <w:szCs w:val="16"/>
        <w:lang w:eastAsia="en-NZ"/>
      </w:rPr>
      <w:drawing>
        <wp:anchor distT="0" distB="0" distL="114300" distR="114300" simplePos="0" relativeHeight="251668480" behindDoc="1" locked="0" layoutInCell="1" allowOverlap="1">
          <wp:simplePos x="0" y="0"/>
          <wp:positionH relativeFrom="page">
            <wp:posOffset>-1270</wp:posOffset>
          </wp:positionH>
          <wp:positionV relativeFrom="page">
            <wp:posOffset>10160000</wp:posOffset>
          </wp:positionV>
          <wp:extent cx="7553960" cy="311150"/>
          <wp:effectExtent l="19050" t="0" r="8890" b="0"/>
          <wp:wrapNone/>
          <wp:docPr id="14" name="MoEYellow_ftr_P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3960" cy="311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Cs w:val="16"/>
        <w:lang w:eastAsia="en-NZ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page">
            <wp:posOffset>-1270</wp:posOffset>
          </wp:positionH>
          <wp:positionV relativeFrom="page">
            <wp:posOffset>10160000</wp:posOffset>
          </wp:positionV>
          <wp:extent cx="7553960" cy="311150"/>
          <wp:effectExtent l="19050" t="0" r="8890" b="0"/>
          <wp:wrapNone/>
          <wp:docPr id="16" name="MoEGreen_ftr_P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553960" cy="311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Cs w:val="16"/>
        <w:lang w:eastAsia="en-NZ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page">
            <wp:posOffset>-1270</wp:posOffset>
          </wp:positionH>
          <wp:positionV relativeFrom="page">
            <wp:posOffset>10160000</wp:posOffset>
          </wp:positionV>
          <wp:extent cx="7553960" cy="311150"/>
          <wp:effectExtent l="19050" t="0" r="8890" b="0"/>
          <wp:wrapNone/>
          <wp:docPr id="17" name="MoERed_ftr_P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7553960" cy="311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Cs w:val="16"/>
        <w:lang w:eastAsia="en-NZ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page">
            <wp:posOffset>-1270</wp:posOffset>
          </wp:positionH>
          <wp:positionV relativeFrom="page">
            <wp:posOffset>10160000</wp:posOffset>
          </wp:positionV>
          <wp:extent cx="7553960" cy="311150"/>
          <wp:effectExtent l="19050" t="0" r="8890" b="0"/>
          <wp:wrapNone/>
          <wp:docPr id="15" name="MoEBlue_ftr_P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7553960" cy="311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F4151">
      <w:rPr>
        <w:noProof/>
        <w:szCs w:val="16"/>
        <w:lang w:eastAsia="en-NZ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6122035</wp:posOffset>
              </wp:positionH>
              <wp:positionV relativeFrom="paragraph">
                <wp:posOffset>-156210</wp:posOffset>
              </wp:positionV>
              <wp:extent cx="711835" cy="586740"/>
              <wp:effectExtent l="0" t="0" r="0" b="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835" cy="5867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69ECBA9" id="Rectangle 3" o:spid="_x0000_s1026" style="position:absolute;margin-left:482.05pt;margin-top:-12.3pt;width:56.05pt;height:46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" stroked="f"/>
          </w:pict>
        </mc:Fallback>
      </mc:AlternateContent>
    </w:r>
    <w:r w:rsidR="00FF4151">
      <w:rPr>
        <w:noProof/>
        <w:szCs w:val="16"/>
        <w:lang w:eastAsia="en-NZ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5166995</wp:posOffset>
              </wp:positionH>
              <wp:positionV relativeFrom="page">
                <wp:posOffset>10164445</wp:posOffset>
              </wp:positionV>
              <wp:extent cx="1057910" cy="226695"/>
              <wp:effectExtent l="4445" t="1270" r="4445" b="635"/>
              <wp:wrapNone/>
              <wp:docPr id="1" name="URL_P1_Ft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57910" cy="226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21620" w:rsidRPr="00A429DC" w:rsidRDefault="007E2635">
                          <w:pPr>
                            <w:rPr>
                              <w:b/>
                              <w:color w:val="2A6EBB"/>
                              <w:sz w:val="16"/>
                              <w:szCs w:val="16"/>
                            </w:rPr>
                          </w:pPr>
                          <w:r w:rsidRPr="00A429DC">
                            <w:rPr>
                              <w:b/>
                              <w:color w:val="2A6EBB"/>
                              <w:sz w:val="16"/>
                              <w:szCs w:val="16"/>
                            </w:rPr>
                            <w:t>education.govt.nz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URL_P1_Ftr" o:spid="_x0000_s1027" type="#_x0000_t202" style="position:absolute;margin-left:406.85pt;margin-top:800.35pt;width:83.3pt;height:17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" filled="f" stroked="f" strokeweight=".5pt">
              <v:textbox>
                <w:txbxContent>
                  <w:p w:rsidR="00021620" w:rsidRPr="00A429DC" w:rsidRDefault="007E2635">
                    <w:pPr>
                      <w:rPr>
                        <w:b/>
                        <w:color w:val="2A6EBB"/>
                        <w:sz w:val="16"/>
                        <w:szCs w:val="16"/>
                      </w:rPr>
                    </w:pPr>
                    <w:r w:rsidRPr="00A429DC">
                      <w:rPr>
                        <w:b/>
                        <w:color w:val="2A6EBB"/>
                        <w:sz w:val="16"/>
                        <w:szCs w:val="16"/>
                      </w:rPr>
                      <w:t>education.govt.nz</w:t>
                    </w:r>
                  </w:p>
                </w:txbxContent>
              </v:textbox>
              <w10:wrap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4151" w:rsidRDefault="00FF4151" w:rsidP="00C37319">
      <w:pPr>
        <w:spacing w:after="0" w:line="240" w:lineRule="auto"/>
      </w:pPr>
      <w:r>
        <w:separator/>
      </w:r>
    </w:p>
  </w:footnote>
  <w:footnote w:type="continuationSeparator" w:id="0">
    <w:p w:rsidR="00FF4151" w:rsidRDefault="00FF4151" w:rsidP="00C37319">
      <w:pPr>
        <w:spacing w:after="0" w:line="240" w:lineRule="auto"/>
      </w:pPr>
      <w:r>
        <w:continuationSeparator/>
      </w:r>
    </w:p>
  </w:footnote>
  <w:footnote w:id="1">
    <w:p w:rsidR="00FF4151" w:rsidRDefault="00FF4151" w:rsidP="00FF4151">
      <w:pPr>
        <w:pStyle w:val="FootnoteText"/>
      </w:pPr>
      <w:r w:rsidRPr="005E7856">
        <w:rPr>
          <w:rStyle w:val="FootnoteReference"/>
          <w:sz w:val="16"/>
          <w:szCs w:val="16"/>
        </w:rPr>
        <w:footnoteRef/>
      </w:r>
      <w:r w:rsidRPr="005E7856">
        <w:rPr>
          <w:sz w:val="16"/>
          <w:szCs w:val="16"/>
        </w:rPr>
        <w:t xml:space="preserve"> The</w:t>
      </w:r>
      <w:r>
        <w:rPr>
          <w:sz w:val="16"/>
          <w:szCs w:val="16"/>
        </w:rPr>
        <w:t>se questions are based on information in the</w:t>
      </w:r>
      <w:r w:rsidRPr="005E7856">
        <w:rPr>
          <w:sz w:val="16"/>
          <w:szCs w:val="16"/>
        </w:rPr>
        <w:t xml:space="preserve"> </w:t>
      </w:r>
      <w:proofErr w:type="spellStart"/>
      <w:r w:rsidRPr="005E7856">
        <w:rPr>
          <w:sz w:val="16"/>
          <w:szCs w:val="16"/>
        </w:rPr>
        <w:t>BetterEvaluation</w:t>
      </w:r>
      <w:proofErr w:type="spellEnd"/>
      <w:r w:rsidRPr="005E7856">
        <w:rPr>
          <w:sz w:val="16"/>
          <w:szCs w:val="16"/>
        </w:rPr>
        <w:t xml:space="preserve"> we</w:t>
      </w:r>
      <w:r>
        <w:rPr>
          <w:sz w:val="16"/>
          <w:szCs w:val="16"/>
        </w:rPr>
        <w:t>bsite</w:t>
      </w:r>
      <w:r w:rsidRPr="005E7856">
        <w:rPr>
          <w:sz w:val="16"/>
          <w:szCs w:val="16"/>
        </w:rPr>
        <w:t xml:space="preserve"> http://www.betterevaluation.</w:t>
      </w:r>
      <w:r>
        <w:rPr>
          <w:sz w:val="16"/>
          <w:szCs w:val="16"/>
        </w:rPr>
        <w:t>org.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1620" w:rsidRDefault="007E2635" w:rsidP="003448E3">
    <w:pPr>
      <w:pStyle w:val="Header"/>
    </w:pPr>
    <w:r>
      <w:rPr>
        <w:b/>
        <w:noProof/>
        <w:lang w:eastAsia="en-NZ"/>
      </w:rPr>
      <w:drawing>
        <wp:anchor distT="0" distB="0" distL="114300" distR="114300" simplePos="0" relativeHeight="251674624" behindDoc="0" locked="0" layoutInCell="1" allowOverlap="1">
          <wp:simplePos x="0" y="0"/>
          <wp:positionH relativeFrom="page">
            <wp:posOffset>719455</wp:posOffset>
          </wp:positionH>
          <wp:positionV relativeFrom="page">
            <wp:posOffset>359410</wp:posOffset>
          </wp:positionV>
          <wp:extent cx="6122442" cy="887104"/>
          <wp:effectExtent l="19050" t="0" r="0" b="0"/>
          <wp:wrapNone/>
          <wp:docPr id="6" name="MoEBlue" descr="Logo &amp; Triangle Banner (A4 Portrait) - Blu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&amp; Triangle Banner (A4 Portrait) - Blu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22442" cy="8871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noProof/>
        <w:lang w:eastAsia="en-NZ"/>
      </w:rPr>
      <w:drawing>
        <wp:anchor distT="0" distB="0" distL="114300" distR="114300" simplePos="0" relativeHeight="251675648" behindDoc="0" locked="0" layoutInCell="1" allowOverlap="1">
          <wp:simplePos x="0" y="0"/>
          <wp:positionH relativeFrom="page">
            <wp:posOffset>719455</wp:posOffset>
          </wp:positionH>
          <wp:positionV relativeFrom="page">
            <wp:posOffset>359410</wp:posOffset>
          </wp:positionV>
          <wp:extent cx="6122442" cy="887104"/>
          <wp:effectExtent l="19050" t="0" r="0" b="0"/>
          <wp:wrapNone/>
          <wp:docPr id="7" name="MoEGreen" descr="Logo &amp; Triangle Banner (A4 Portrait) - Green.png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&amp; Triangle Banner (A4 Portrait) - Green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122442" cy="8871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noProof/>
        <w:lang w:eastAsia="en-NZ"/>
      </w:rPr>
      <w:drawing>
        <wp:anchor distT="0" distB="0" distL="114300" distR="114300" simplePos="0" relativeHeight="251676672" behindDoc="0" locked="0" layoutInCell="1" allowOverlap="1">
          <wp:simplePos x="0" y="0"/>
          <wp:positionH relativeFrom="page">
            <wp:posOffset>719455</wp:posOffset>
          </wp:positionH>
          <wp:positionV relativeFrom="page">
            <wp:posOffset>359410</wp:posOffset>
          </wp:positionV>
          <wp:extent cx="6122442" cy="887104"/>
          <wp:effectExtent l="19050" t="0" r="0" b="0"/>
          <wp:wrapNone/>
          <wp:docPr id="8" name="MoERed" descr="Logo &amp; Triangle Banner (A4 Portrait) - Red.png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&amp; Triangle Banner (A4 Portrait) - Red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6122442" cy="8871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F4151">
      <w:rPr>
        <w:b/>
        <w:noProof/>
        <w:lang w:eastAsia="en-NZ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-183515</wp:posOffset>
              </wp:positionH>
              <wp:positionV relativeFrom="page">
                <wp:align>top</wp:align>
              </wp:positionV>
              <wp:extent cx="986790" cy="1616075"/>
              <wp:effectExtent l="0" t="0" r="0" b="3175"/>
              <wp:wrapTopAndBottom/>
              <wp:docPr id="3" name="Vertical_Spac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86790" cy="161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2EC30AE" id="Vertical_Spacer" o:spid="_x0000_s1026" style="position:absolute;margin-left:-14.45pt;margin-top:0;width:77.7pt;height:127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top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" filled="f" stroked="f" strokeweight="1pt">
              <w10:wrap type="topAndBottom" anchorx="margin" anchory="page"/>
            </v:rect>
          </w:pict>
        </mc:Fallback>
      </mc:AlternateContent>
    </w:r>
    <w:r>
      <w:rPr>
        <w:noProof/>
        <w:lang w:eastAsia="en-NZ"/>
      </w:rPr>
      <w:drawing>
        <wp:anchor distT="0" distB="0" distL="114300" distR="114300" simplePos="0" relativeHeight="251673600" behindDoc="0" locked="0" layoutInCell="1" allowOverlap="1">
          <wp:simplePos x="0" y="0"/>
          <wp:positionH relativeFrom="page">
            <wp:posOffset>719455</wp:posOffset>
          </wp:positionH>
          <wp:positionV relativeFrom="page">
            <wp:posOffset>359410</wp:posOffset>
          </wp:positionV>
          <wp:extent cx="6122442" cy="887104"/>
          <wp:effectExtent l="19050" t="0" r="0" b="0"/>
          <wp:wrapNone/>
          <wp:docPr id="5" name="MoEYellow" descr="Logo &amp; Triangle Banner (A4 Portrait) - Yellow.png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&amp; Triangle Banner (A4 Portrait) - Yellow.pn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6122442" cy="8871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F3A21E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C927F77"/>
    <w:multiLevelType w:val="multilevel"/>
    <w:tmpl w:val="897852FA"/>
    <w:lvl w:ilvl="0">
      <w:start w:val="1"/>
      <w:numFmt w:val="decimal"/>
      <w:pStyle w:val="ListPara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lowerLetter"/>
      <w:lvlText w:val="%2"/>
      <w:lvlJc w:val="left"/>
      <w:pPr>
        <w:tabs>
          <w:tab w:val="num" w:pos="851"/>
        </w:tabs>
        <w:ind w:left="851" w:hanging="426"/>
      </w:pPr>
    </w:lvl>
    <w:lvl w:ilvl="2">
      <w:start w:val="1"/>
      <w:numFmt w:val="lowerRoman"/>
      <w:lvlText w:val="%3"/>
      <w:lvlJc w:val="left"/>
      <w:pPr>
        <w:tabs>
          <w:tab w:val="num" w:pos="1571"/>
        </w:tabs>
        <w:ind w:left="1276" w:hanging="425"/>
      </w:pPr>
    </w:lvl>
    <w:lvl w:ilvl="3">
      <w:start w:val="1"/>
      <w:numFmt w:val="decimal"/>
      <w:lvlText w:val="%4"/>
      <w:lvlJc w:val="left"/>
      <w:pPr>
        <w:tabs>
          <w:tab w:val="num" w:pos="2126"/>
        </w:tabs>
        <w:ind w:left="2126" w:hanging="425"/>
      </w:pPr>
      <w:rPr>
        <w:b w:val="0"/>
        <w:i/>
      </w:rPr>
    </w:lvl>
    <w:lvl w:ilvl="4">
      <w:start w:val="1"/>
      <w:numFmt w:val="lowerLetter"/>
      <w:lvlText w:val="%5"/>
      <w:lvlJc w:val="left"/>
      <w:pPr>
        <w:tabs>
          <w:tab w:val="num" w:pos="2835"/>
        </w:tabs>
        <w:ind w:left="2835" w:hanging="567"/>
      </w:pPr>
      <w:rPr>
        <w:b w:val="0"/>
        <w:i/>
      </w:rPr>
    </w:lvl>
    <w:lvl w:ilvl="5">
      <w:start w:val="1"/>
      <w:numFmt w:val="lowerRoman"/>
      <w:lvlText w:val="%6"/>
      <w:lvlJc w:val="left"/>
      <w:pPr>
        <w:tabs>
          <w:tab w:val="num" w:pos="3402"/>
        </w:tabs>
        <w:ind w:left="3402" w:hanging="567"/>
      </w:pPr>
      <w:rPr>
        <w:b w:val="0"/>
        <w:i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240" w:hanging="360"/>
      </w:pPr>
    </w:lvl>
  </w:abstractNum>
  <w:abstractNum w:abstractNumId="2" w15:restartNumberingAfterBreak="0">
    <w:nsid w:val="26DE3E04"/>
    <w:multiLevelType w:val="hybridMultilevel"/>
    <w:tmpl w:val="B93E300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EA0C53"/>
    <w:multiLevelType w:val="multilevel"/>
    <w:tmpl w:val="FFB08EFA"/>
    <w:lvl w:ilvl="0">
      <w:start w:val="1"/>
      <w:numFmt w:val="bullet"/>
      <w:pStyle w:val="List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785"/>
        </w:tabs>
        <w:ind w:left="709" w:hanging="284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CB80C95"/>
    <w:multiLevelType w:val="multilevel"/>
    <w:tmpl w:val="84D6A60C"/>
    <w:lvl w:ilvl="0">
      <w:start w:val="1"/>
      <w:numFmt w:val="decimal"/>
      <w:pStyle w:val="ParaNumbered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lowerLetter"/>
      <w:lvlText w:val="%2"/>
      <w:lvlJc w:val="left"/>
      <w:pPr>
        <w:tabs>
          <w:tab w:val="num" w:pos="851"/>
        </w:tabs>
        <w:ind w:left="851" w:hanging="426"/>
      </w:pPr>
    </w:lvl>
    <w:lvl w:ilvl="2">
      <w:start w:val="1"/>
      <w:numFmt w:val="lowerRoman"/>
      <w:lvlText w:val="%3"/>
      <w:lvlJc w:val="left"/>
      <w:pPr>
        <w:tabs>
          <w:tab w:val="num" w:pos="1571"/>
        </w:tabs>
        <w:ind w:left="1276" w:hanging="425"/>
      </w:pPr>
    </w:lvl>
    <w:lvl w:ilvl="3">
      <w:start w:val="1"/>
      <w:numFmt w:val="decimal"/>
      <w:lvlText w:val="%4"/>
      <w:lvlJc w:val="left"/>
      <w:pPr>
        <w:tabs>
          <w:tab w:val="num" w:pos="2268"/>
        </w:tabs>
        <w:ind w:left="2268" w:hanging="567"/>
      </w:pPr>
      <w:rPr>
        <w:b w:val="0"/>
        <w:i/>
      </w:rPr>
    </w:lvl>
    <w:lvl w:ilvl="4">
      <w:start w:val="1"/>
      <w:numFmt w:val="lowerLetter"/>
      <w:lvlText w:val="%5"/>
      <w:lvlJc w:val="left"/>
      <w:pPr>
        <w:tabs>
          <w:tab w:val="num" w:pos="2835"/>
        </w:tabs>
        <w:ind w:left="2835" w:hanging="567"/>
      </w:pPr>
      <w:rPr>
        <w:b w:val="0"/>
        <w:i/>
      </w:rPr>
    </w:lvl>
    <w:lvl w:ilvl="5">
      <w:start w:val="1"/>
      <w:numFmt w:val="lowerRoman"/>
      <w:lvlText w:val="%6"/>
      <w:lvlJc w:val="left"/>
      <w:pPr>
        <w:tabs>
          <w:tab w:val="num" w:pos="3402"/>
        </w:tabs>
        <w:ind w:left="3402" w:hanging="567"/>
      </w:pPr>
      <w:rPr>
        <w:b w:val="0"/>
        <w:i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240" w:hanging="360"/>
      </w:pPr>
    </w:lvl>
  </w:abstractNum>
  <w:abstractNum w:abstractNumId="5" w15:restartNumberingAfterBreak="0">
    <w:nsid w:val="59303D6B"/>
    <w:multiLevelType w:val="hybridMultilevel"/>
    <w:tmpl w:val="F126EA7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4A0614"/>
    <w:multiLevelType w:val="singleLevel"/>
    <w:tmpl w:val="E08634DA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73EA25E3"/>
    <w:multiLevelType w:val="hybridMultilevel"/>
    <w:tmpl w:val="53DED6E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6E4190"/>
    <w:multiLevelType w:val="multilevel"/>
    <w:tmpl w:val="B43AB6BA"/>
    <w:lvl w:ilvl="0">
      <w:start w:val="1"/>
      <w:numFmt w:val="bullet"/>
      <w:pStyle w:val="Para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785"/>
        </w:tabs>
        <w:ind w:left="709" w:hanging="284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8"/>
  </w:num>
  <w:num w:numId="6">
    <w:abstractNumId w:val="4"/>
  </w:num>
  <w:num w:numId="7">
    <w:abstractNumId w:val="2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151"/>
    <w:rsid w:val="000119B0"/>
    <w:rsid w:val="00027FC5"/>
    <w:rsid w:val="000862FF"/>
    <w:rsid w:val="000871F5"/>
    <w:rsid w:val="000D0BA3"/>
    <w:rsid w:val="00100CC1"/>
    <w:rsid w:val="0016202D"/>
    <w:rsid w:val="003612EE"/>
    <w:rsid w:val="00391E6D"/>
    <w:rsid w:val="003D1AAE"/>
    <w:rsid w:val="00541A6D"/>
    <w:rsid w:val="00724E3D"/>
    <w:rsid w:val="00786366"/>
    <w:rsid w:val="007C67F2"/>
    <w:rsid w:val="007E2635"/>
    <w:rsid w:val="00A33C97"/>
    <w:rsid w:val="00AC6A9A"/>
    <w:rsid w:val="00AF6ECE"/>
    <w:rsid w:val="00B873DF"/>
    <w:rsid w:val="00C36856"/>
    <w:rsid w:val="00C37319"/>
    <w:rsid w:val="00C678D2"/>
    <w:rsid w:val="00C70055"/>
    <w:rsid w:val="00C94F2A"/>
    <w:rsid w:val="00CB5D1E"/>
    <w:rsid w:val="00D453D2"/>
    <w:rsid w:val="00D56943"/>
    <w:rsid w:val="00D91DDF"/>
    <w:rsid w:val="00F05F17"/>
    <w:rsid w:val="00F56754"/>
    <w:rsid w:val="00F73FDF"/>
    <w:rsid w:val="00FD22F3"/>
    <w:rsid w:val="00FF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49695178-BDBE-4EBE-AB49-CDD05FCE7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4151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0862FF"/>
    <w:pPr>
      <w:keepNext/>
      <w:spacing w:before="60" w:line="280" w:lineRule="exact"/>
      <w:outlineLvl w:val="0"/>
    </w:pPr>
    <w:rPr>
      <w:b/>
      <w:sz w:val="26"/>
      <w:szCs w:val="20"/>
    </w:rPr>
  </w:style>
  <w:style w:type="paragraph" w:styleId="Heading2">
    <w:name w:val="heading 2"/>
    <w:basedOn w:val="Normal"/>
    <w:next w:val="BodyText"/>
    <w:qFormat/>
    <w:rsid w:val="000862FF"/>
    <w:pPr>
      <w:keepNext/>
      <w:spacing w:before="60" w:line="280" w:lineRule="atLeast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rsid w:val="000862FF"/>
    <w:pPr>
      <w:keepNext/>
      <w:spacing w:before="60" w:line="280" w:lineRule="exact"/>
      <w:outlineLvl w:val="2"/>
    </w:pPr>
    <w:rPr>
      <w:b/>
      <w:i/>
      <w:szCs w:val="20"/>
    </w:rPr>
  </w:style>
  <w:style w:type="paragraph" w:styleId="Heading4">
    <w:name w:val="heading 4"/>
    <w:basedOn w:val="Normal"/>
    <w:next w:val="Normal"/>
    <w:qFormat/>
    <w:rsid w:val="000862FF"/>
    <w:pPr>
      <w:keepNext/>
      <w:spacing w:before="60" w:line="280" w:lineRule="exact"/>
      <w:outlineLvl w:val="3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0862FF"/>
    <w:pPr>
      <w:spacing w:before="60" w:after="220" w:line="280" w:lineRule="exact"/>
    </w:pPr>
    <w:rPr>
      <w:szCs w:val="20"/>
    </w:rPr>
  </w:style>
  <w:style w:type="paragraph" w:styleId="PlainText">
    <w:name w:val="Plain Text"/>
    <w:basedOn w:val="Normal"/>
    <w:rsid w:val="000862FF"/>
    <w:pPr>
      <w:tabs>
        <w:tab w:val="left" w:pos="425"/>
      </w:tabs>
      <w:spacing w:after="240" w:line="320" w:lineRule="exact"/>
    </w:pPr>
    <w:rPr>
      <w:szCs w:val="20"/>
    </w:rPr>
  </w:style>
  <w:style w:type="paragraph" w:customStyle="1" w:styleId="Bullet">
    <w:name w:val="Bullet"/>
    <w:basedOn w:val="PlainText"/>
    <w:rsid w:val="000862FF"/>
    <w:pPr>
      <w:numPr>
        <w:numId w:val="1"/>
      </w:numPr>
      <w:tabs>
        <w:tab w:val="clear" w:pos="360"/>
      </w:tabs>
      <w:spacing w:after="0"/>
      <w:ind w:left="425" w:hanging="425"/>
    </w:pPr>
  </w:style>
  <w:style w:type="paragraph" w:customStyle="1" w:styleId="Bulletspace">
    <w:name w:val="Bullet+space"/>
    <w:basedOn w:val="Bullet"/>
    <w:rsid w:val="000862FF"/>
    <w:pPr>
      <w:numPr>
        <w:numId w:val="0"/>
      </w:numPr>
      <w:spacing w:after="240"/>
      <w:ind w:left="425" w:hanging="425"/>
    </w:pPr>
  </w:style>
  <w:style w:type="character" w:styleId="CommentReference">
    <w:name w:val="annotation reference"/>
    <w:basedOn w:val="DefaultParagraphFont"/>
    <w:semiHidden/>
    <w:rsid w:val="000862FF"/>
    <w:rPr>
      <w:sz w:val="16"/>
      <w:szCs w:val="16"/>
    </w:rPr>
  </w:style>
  <w:style w:type="character" w:styleId="FollowedHyperlink">
    <w:name w:val="FollowedHyperlink"/>
    <w:basedOn w:val="DefaultParagraphFont"/>
    <w:rsid w:val="000862FF"/>
    <w:rPr>
      <w:color w:val="800080"/>
      <w:u w:val="single"/>
    </w:rPr>
  </w:style>
  <w:style w:type="paragraph" w:styleId="Footer">
    <w:name w:val="footer"/>
    <w:basedOn w:val="Normal"/>
    <w:next w:val="Normal"/>
    <w:link w:val="FooterChar"/>
    <w:uiPriority w:val="99"/>
    <w:rsid w:val="000862FF"/>
    <w:pPr>
      <w:spacing w:line="200" w:lineRule="exact"/>
    </w:pPr>
    <w:rPr>
      <w:sz w:val="15"/>
      <w:szCs w:val="20"/>
    </w:rPr>
  </w:style>
  <w:style w:type="paragraph" w:styleId="Header">
    <w:name w:val="header"/>
    <w:basedOn w:val="Normal"/>
    <w:link w:val="HeaderChar"/>
    <w:uiPriority w:val="99"/>
    <w:rsid w:val="000862FF"/>
    <w:pPr>
      <w:tabs>
        <w:tab w:val="center" w:pos="4536"/>
        <w:tab w:val="right" w:pos="9072"/>
      </w:tabs>
      <w:spacing w:line="240" w:lineRule="exact"/>
    </w:pPr>
    <w:rPr>
      <w:sz w:val="16"/>
      <w:szCs w:val="20"/>
    </w:rPr>
  </w:style>
  <w:style w:type="character" w:styleId="Hyperlink">
    <w:name w:val="Hyperlink"/>
    <w:basedOn w:val="DefaultParagraphFont"/>
    <w:rsid w:val="000862FF"/>
    <w:rPr>
      <w:color w:val="0000FF"/>
      <w:u w:val="single"/>
    </w:rPr>
  </w:style>
  <w:style w:type="paragraph" w:styleId="ListBullet">
    <w:name w:val="List Bullet"/>
    <w:basedOn w:val="Normal"/>
    <w:autoRedefine/>
    <w:uiPriority w:val="99"/>
    <w:rsid w:val="000862FF"/>
    <w:pPr>
      <w:numPr>
        <w:numId w:val="3"/>
      </w:numPr>
      <w:tabs>
        <w:tab w:val="clear" w:pos="425"/>
      </w:tabs>
      <w:spacing w:line="280" w:lineRule="exact"/>
    </w:pPr>
    <w:rPr>
      <w:szCs w:val="20"/>
    </w:rPr>
  </w:style>
  <w:style w:type="paragraph" w:customStyle="1" w:styleId="ListPara">
    <w:name w:val="List Para"/>
    <w:basedOn w:val="Normal"/>
    <w:rsid w:val="000862FF"/>
    <w:pPr>
      <w:numPr>
        <w:numId w:val="4"/>
      </w:numPr>
      <w:tabs>
        <w:tab w:val="left" w:pos="851"/>
        <w:tab w:val="left" w:pos="1276"/>
      </w:tabs>
      <w:spacing w:line="280" w:lineRule="exact"/>
    </w:pPr>
    <w:rPr>
      <w:szCs w:val="20"/>
    </w:rPr>
  </w:style>
  <w:style w:type="paragraph" w:customStyle="1" w:styleId="MemoAddresseDetails">
    <w:name w:val="MemoAddresseDetails"/>
    <w:basedOn w:val="Normal"/>
    <w:rsid w:val="000862FF"/>
    <w:pPr>
      <w:spacing w:before="60" w:after="60" w:line="280" w:lineRule="exact"/>
    </w:pPr>
    <w:rPr>
      <w:szCs w:val="20"/>
    </w:rPr>
  </w:style>
  <w:style w:type="paragraph" w:customStyle="1" w:styleId="MemoAddresseePrompts">
    <w:name w:val="MemoAddresseePrompts"/>
    <w:basedOn w:val="Normal"/>
    <w:rsid w:val="000862FF"/>
    <w:pPr>
      <w:tabs>
        <w:tab w:val="left" w:pos="5670"/>
      </w:tabs>
      <w:spacing w:before="60" w:after="60" w:line="280" w:lineRule="exact"/>
    </w:pPr>
    <w:rPr>
      <w:b/>
      <w:szCs w:val="20"/>
    </w:rPr>
  </w:style>
  <w:style w:type="paragraph" w:customStyle="1" w:styleId="ParaBullet">
    <w:name w:val="Para Bullet"/>
    <w:basedOn w:val="Normal"/>
    <w:rsid w:val="000862FF"/>
    <w:pPr>
      <w:numPr>
        <w:numId w:val="5"/>
      </w:numPr>
      <w:tabs>
        <w:tab w:val="clear" w:pos="425"/>
      </w:tabs>
      <w:spacing w:before="60" w:after="220" w:line="280" w:lineRule="exact"/>
    </w:pPr>
    <w:rPr>
      <w:szCs w:val="20"/>
    </w:rPr>
  </w:style>
  <w:style w:type="paragraph" w:customStyle="1" w:styleId="ParaNumbered">
    <w:name w:val="Para Numbered"/>
    <w:basedOn w:val="ParaBullet"/>
    <w:rsid w:val="000862FF"/>
    <w:pPr>
      <w:numPr>
        <w:numId w:val="6"/>
      </w:numPr>
    </w:pPr>
  </w:style>
  <w:style w:type="paragraph" w:customStyle="1" w:styleId="Space">
    <w:name w:val="Space"/>
    <w:basedOn w:val="Normal"/>
    <w:rsid w:val="000862FF"/>
    <w:pPr>
      <w:spacing w:line="320" w:lineRule="atLeast"/>
    </w:pPr>
    <w:rPr>
      <w:szCs w:val="20"/>
    </w:rPr>
  </w:style>
  <w:style w:type="paragraph" w:customStyle="1" w:styleId="Subject">
    <w:name w:val="Subject"/>
    <w:basedOn w:val="Normal"/>
    <w:next w:val="PlainText"/>
    <w:rsid w:val="000862FF"/>
    <w:pPr>
      <w:spacing w:before="60" w:line="280" w:lineRule="exact"/>
    </w:pPr>
    <w:rPr>
      <w:b/>
      <w:szCs w:val="20"/>
    </w:rPr>
  </w:style>
  <w:style w:type="character" w:customStyle="1" w:styleId="StyleTahoma">
    <w:name w:val="Style Tahoma"/>
    <w:basedOn w:val="DefaultParagraphFont"/>
    <w:rsid w:val="00C94F2A"/>
    <w:rPr>
      <w:rFonts w:ascii="Tahoma" w:hAnsi="Tahoma"/>
    </w:rPr>
  </w:style>
  <w:style w:type="character" w:customStyle="1" w:styleId="HeaderChar">
    <w:name w:val="Header Char"/>
    <w:basedOn w:val="DefaultParagraphFont"/>
    <w:link w:val="Header"/>
    <w:uiPriority w:val="99"/>
    <w:rsid w:val="007E2635"/>
    <w:rPr>
      <w:rFonts w:ascii="Tahoma" w:hAnsi="Tahoma"/>
      <w:sz w:val="16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E2635"/>
    <w:rPr>
      <w:rFonts w:ascii="Arial" w:hAnsi="Arial"/>
      <w:sz w:val="15"/>
      <w:lang w:eastAsia="en-US"/>
    </w:rPr>
  </w:style>
  <w:style w:type="table" w:styleId="TableGrid">
    <w:name w:val="Table Grid"/>
    <w:basedOn w:val="TableNormal"/>
    <w:uiPriority w:val="39"/>
    <w:rsid w:val="007E2635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oE-Body">
    <w:name w:val="MoE - Body"/>
    <w:basedOn w:val="Normal"/>
    <w:qFormat/>
    <w:rsid w:val="007E2635"/>
    <w:pPr>
      <w:spacing w:after="0"/>
    </w:pPr>
    <w:rPr>
      <w:rFonts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FF4151"/>
    <w:rPr>
      <w:rFonts w:ascii="Arial" w:eastAsiaTheme="minorHAnsi" w:hAnsi="Arial" w:cstheme="minorBidi"/>
      <w:b/>
      <w:sz w:val="26"/>
      <w:lang w:eastAsia="en-US"/>
    </w:rPr>
  </w:style>
  <w:style w:type="paragraph" w:styleId="ListParagraph">
    <w:name w:val="List Paragraph"/>
    <w:basedOn w:val="Normal"/>
    <w:uiPriority w:val="34"/>
    <w:qFormat/>
    <w:rsid w:val="00FF4151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FF415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4151"/>
    <w:rPr>
      <w:rFonts w:asciiTheme="minorHAnsi" w:eastAsiaTheme="minorEastAsia" w:hAnsiTheme="minorHAnsi" w:cstheme="minorBidi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FF415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1.png"/><Relationship Id="rId1" Type="http://schemas.openxmlformats.org/officeDocument/2006/relationships/image" Target="media/image4.png"/><Relationship Id="rId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moe\itops\Apps\msoffice\Template\MoE%20-%20Corporate\Letter%20Template%20-%20Start%20of%20Year%20Letter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 Template - Start of Year Letters.dotx</Template>
  <TotalTime>8</TotalTime>
  <Pages>2</Pages>
  <Words>418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Ministry of Education</Company>
  <LinksUpToDate>false</LinksUpToDate>
  <CharactersWithSpaces>2768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Matilde Figuracion</dc:creator>
  <cp:lastModifiedBy>Matilde Figuracion</cp:lastModifiedBy>
  <cp:revision>3</cp:revision>
  <dcterms:created xsi:type="dcterms:W3CDTF">2019-07-10T04:56:00Z</dcterms:created>
  <dcterms:modified xsi:type="dcterms:W3CDTF">2019-07-10T05:31:00Z</dcterms:modified>
</cp:coreProperties>
</file>