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D44EA" w14:textId="44186795" w:rsidR="00B709D4" w:rsidRPr="007C3F8E" w:rsidRDefault="00B709D4" w:rsidP="00B709D4">
      <w:pPr>
        <w:rPr>
          <w:b/>
          <w:u w:val="single"/>
        </w:rPr>
      </w:pPr>
      <w:r w:rsidRPr="007C3F8E">
        <w:rPr>
          <w:b/>
          <w:u w:val="single"/>
        </w:rPr>
        <w:t>Question 2</w:t>
      </w:r>
    </w:p>
    <w:p w14:paraId="0C61F19E" w14:textId="2F5855B8" w:rsidR="00B709D4" w:rsidRPr="007C3F8E" w:rsidRDefault="00B709D4" w:rsidP="00B709D4">
      <w:pPr>
        <w:rPr>
          <w:b/>
        </w:rPr>
      </w:pPr>
      <w:r w:rsidRPr="007C3F8E">
        <w:rPr>
          <w:b/>
        </w:rPr>
        <w:t xml:space="preserve">Objective: </w:t>
      </w:r>
    </w:p>
    <w:p w14:paraId="5FDB85DA" w14:textId="0CAB184C" w:rsidR="00B709D4" w:rsidRPr="007C3F8E" w:rsidRDefault="00B709D4" w:rsidP="00B709D4">
      <w:r w:rsidRPr="007C3F8E">
        <w:t>The primary objective of this analysis is to assess how specific external and operational factors affect the yield of oil palm trees, specifically the Fresh Fruit Bunch (FFB) yield. The data provided includes several variables that could influence yield, such as soil moisture, temperature, precipitation, and operational metrics like working days and harvested area. This study aims to:</w:t>
      </w:r>
    </w:p>
    <w:p w14:paraId="03AAD3F1" w14:textId="77777777" w:rsidR="00B709D4" w:rsidRPr="007C3F8E" w:rsidRDefault="00B709D4" w:rsidP="00B709D4">
      <w:pPr>
        <w:pStyle w:val="ListParagraph"/>
        <w:numPr>
          <w:ilvl w:val="0"/>
          <w:numId w:val="3"/>
        </w:numPr>
      </w:pPr>
      <w:r w:rsidRPr="007C3F8E">
        <w:t>Examine the influence of environmental factors (soil moisture, temperature, and precipitation) on the FFB yield. This involves determining the correlation and potential causation between these factors and the yield outcomes.</w:t>
      </w:r>
    </w:p>
    <w:p w14:paraId="4B916C90" w14:textId="50A043DD" w:rsidR="00B709D4" w:rsidRPr="007C3F8E" w:rsidRDefault="00B709D4" w:rsidP="00B709D4">
      <w:pPr>
        <w:pStyle w:val="ListParagraph"/>
        <w:numPr>
          <w:ilvl w:val="0"/>
          <w:numId w:val="3"/>
        </w:numPr>
      </w:pPr>
      <w:r w:rsidRPr="007C3F8E">
        <w:t>Analyse the impact of operational factors such as the number of working days and the area harvested on the yield. This will help understand how management practices contribute to yield variability.</w:t>
      </w:r>
    </w:p>
    <w:p w14:paraId="0BC3ACE7" w14:textId="1ACFCE1D" w:rsidR="00B709D4" w:rsidRPr="007C3F8E" w:rsidRDefault="00B709D4" w:rsidP="00B709D4">
      <w:pPr>
        <w:pStyle w:val="ListParagraph"/>
        <w:numPr>
          <w:ilvl w:val="0"/>
          <w:numId w:val="3"/>
        </w:numPr>
      </w:pPr>
      <w:r w:rsidRPr="007C3F8E">
        <w:t>Develop predictive models to forecast FFB yield based on the identified significant factors. These models will help in planning and optimizing operations to increase yield efficiency.</w:t>
      </w:r>
    </w:p>
    <w:p w14:paraId="0D64E5E5" w14:textId="77777777" w:rsidR="00B709D4" w:rsidRPr="007C3F8E" w:rsidRDefault="00B709D4" w:rsidP="00B709D4"/>
    <w:p w14:paraId="57A26499" w14:textId="15C36623" w:rsidR="0010543D" w:rsidRPr="007C3F8E" w:rsidRDefault="003642F8" w:rsidP="0010543D">
      <w:pPr>
        <w:pStyle w:val="ListParagraph"/>
        <w:numPr>
          <w:ilvl w:val="0"/>
          <w:numId w:val="4"/>
        </w:numPr>
        <w:rPr>
          <w:b/>
          <w:lang w:val="en-US"/>
        </w:rPr>
      </w:pPr>
      <w:r w:rsidRPr="007C3F8E">
        <w:rPr>
          <w:b/>
          <w:lang w:val="en-US"/>
        </w:rPr>
        <w:t>Understanding the data</w:t>
      </w:r>
    </w:p>
    <w:tbl>
      <w:tblPr>
        <w:tblStyle w:val="TableGridLight"/>
        <w:tblW w:w="0" w:type="auto"/>
        <w:tblLook w:val="04A0" w:firstRow="1" w:lastRow="0" w:firstColumn="1" w:lastColumn="0" w:noHBand="0" w:noVBand="1"/>
      </w:tblPr>
      <w:tblGrid>
        <w:gridCol w:w="2972"/>
        <w:gridCol w:w="6044"/>
      </w:tblGrid>
      <w:tr w:rsidR="003642F8" w:rsidRPr="007C3F8E" w14:paraId="4237AF11" w14:textId="77777777" w:rsidTr="00EE6A9D">
        <w:tc>
          <w:tcPr>
            <w:tcW w:w="2972" w:type="dxa"/>
            <w:shd w:val="clear" w:color="auto" w:fill="F2F2F2" w:themeFill="background1" w:themeFillShade="F2"/>
          </w:tcPr>
          <w:p w14:paraId="45E8DD20" w14:textId="5E611CD1" w:rsidR="003642F8" w:rsidRPr="007C3F8E" w:rsidRDefault="003642F8" w:rsidP="003642F8">
            <w:pPr>
              <w:rPr>
                <w:b/>
                <w:lang w:val="en-US"/>
              </w:rPr>
            </w:pPr>
            <w:r w:rsidRPr="007C3F8E">
              <w:rPr>
                <w:b/>
                <w:lang w:val="en-US"/>
              </w:rPr>
              <w:t>Column Name</w:t>
            </w:r>
          </w:p>
        </w:tc>
        <w:tc>
          <w:tcPr>
            <w:tcW w:w="6044" w:type="dxa"/>
            <w:shd w:val="clear" w:color="auto" w:fill="F2F2F2" w:themeFill="background1" w:themeFillShade="F2"/>
          </w:tcPr>
          <w:p w14:paraId="1177F67C" w14:textId="7807876F" w:rsidR="003642F8" w:rsidRPr="007C3F8E" w:rsidRDefault="003642F8" w:rsidP="003642F8">
            <w:pPr>
              <w:rPr>
                <w:b/>
                <w:lang w:val="en-US"/>
              </w:rPr>
            </w:pPr>
            <w:r w:rsidRPr="007C3F8E">
              <w:rPr>
                <w:b/>
                <w:lang w:val="en-US"/>
              </w:rPr>
              <w:t>Description</w:t>
            </w:r>
          </w:p>
        </w:tc>
      </w:tr>
      <w:tr w:rsidR="003642F8" w:rsidRPr="007C3F8E" w14:paraId="1BC9E369" w14:textId="77777777" w:rsidTr="00EE6A9D">
        <w:tc>
          <w:tcPr>
            <w:tcW w:w="2972" w:type="dxa"/>
          </w:tcPr>
          <w:p w14:paraId="6D43E59B" w14:textId="7D317CED" w:rsidR="003642F8" w:rsidRPr="007C3F8E" w:rsidRDefault="003642F8" w:rsidP="003642F8">
            <w:pPr>
              <w:rPr>
                <w:lang w:val="en-US"/>
              </w:rPr>
            </w:pPr>
            <w:r w:rsidRPr="007C3F8E">
              <w:rPr>
                <w:lang w:val="en-US"/>
              </w:rPr>
              <w:t>Date</w:t>
            </w:r>
          </w:p>
        </w:tc>
        <w:tc>
          <w:tcPr>
            <w:tcW w:w="6044" w:type="dxa"/>
          </w:tcPr>
          <w:p w14:paraId="60CC619E" w14:textId="6E927A7E" w:rsidR="003642F8" w:rsidRPr="007C3F8E" w:rsidRDefault="003642F8" w:rsidP="003642F8">
            <w:pPr>
              <w:rPr>
                <w:lang w:val="en-US"/>
              </w:rPr>
            </w:pPr>
            <w:r w:rsidRPr="007C3F8E">
              <w:rPr>
                <w:lang w:val="en-US"/>
              </w:rPr>
              <w:t>The month and year of the data entry.</w:t>
            </w:r>
          </w:p>
        </w:tc>
      </w:tr>
      <w:tr w:rsidR="003642F8" w:rsidRPr="007C3F8E" w14:paraId="78B70D24" w14:textId="77777777" w:rsidTr="00EE6A9D">
        <w:tc>
          <w:tcPr>
            <w:tcW w:w="2972" w:type="dxa"/>
          </w:tcPr>
          <w:p w14:paraId="2B25F409" w14:textId="04723148" w:rsidR="003642F8" w:rsidRPr="007C3F8E" w:rsidRDefault="003642F8" w:rsidP="003642F8">
            <w:pPr>
              <w:rPr>
                <w:lang w:val="en-US"/>
              </w:rPr>
            </w:pPr>
            <w:proofErr w:type="spellStart"/>
            <w:r w:rsidRPr="007C3F8E">
              <w:rPr>
                <w:lang w:val="en-US"/>
              </w:rPr>
              <w:t>SoilMoisture</w:t>
            </w:r>
            <w:proofErr w:type="spellEnd"/>
          </w:p>
        </w:tc>
        <w:tc>
          <w:tcPr>
            <w:tcW w:w="6044" w:type="dxa"/>
          </w:tcPr>
          <w:p w14:paraId="6A0FBC48" w14:textId="2BD95439" w:rsidR="003642F8" w:rsidRPr="007C3F8E" w:rsidRDefault="003642F8" w:rsidP="003642F8">
            <w:pPr>
              <w:rPr>
                <w:lang w:val="en-US"/>
              </w:rPr>
            </w:pPr>
            <w:r w:rsidRPr="007C3F8E">
              <w:rPr>
                <w:lang w:val="en-US"/>
              </w:rPr>
              <w:t>Moisture level of the soil.</w:t>
            </w:r>
          </w:p>
        </w:tc>
      </w:tr>
      <w:tr w:rsidR="003642F8" w:rsidRPr="007C3F8E" w14:paraId="6364E253" w14:textId="77777777" w:rsidTr="00EE6A9D">
        <w:tc>
          <w:tcPr>
            <w:tcW w:w="2972" w:type="dxa"/>
          </w:tcPr>
          <w:p w14:paraId="21800901" w14:textId="4B80E9F8" w:rsidR="003642F8" w:rsidRPr="007C3F8E" w:rsidRDefault="003642F8" w:rsidP="003642F8">
            <w:pPr>
              <w:rPr>
                <w:lang w:val="en-US"/>
              </w:rPr>
            </w:pPr>
            <w:proofErr w:type="spellStart"/>
            <w:r w:rsidRPr="007C3F8E">
              <w:rPr>
                <w:lang w:val="en-US"/>
              </w:rPr>
              <w:t>Average_Temp</w:t>
            </w:r>
            <w:proofErr w:type="spellEnd"/>
            <w:r w:rsidRPr="007C3F8E">
              <w:rPr>
                <w:lang w:val="en-US"/>
              </w:rPr>
              <w:t xml:space="preserve">, </w:t>
            </w:r>
            <w:proofErr w:type="spellStart"/>
            <w:r w:rsidRPr="007C3F8E">
              <w:rPr>
                <w:lang w:val="en-US"/>
              </w:rPr>
              <w:t>Min_Temp</w:t>
            </w:r>
            <w:proofErr w:type="spellEnd"/>
            <w:r w:rsidRPr="007C3F8E">
              <w:rPr>
                <w:lang w:val="en-US"/>
              </w:rPr>
              <w:t xml:space="preserve">, </w:t>
            </w:r>
            <w:proofErr w:type="spellStart"/>
            <w:r w:rsidRPr="007C3F8E">
              <w:rPr>
                <w:lang w:val="en-US"/>
              </w:rPr>
              <w:t>Max_Temp</w:t>
            </w:r>
            <w:proofErr w:type="spellEnd"/>
          </w:p>
        </w:tc>
        <w:tc>
          <w:tcPr>
            <w:tcW w:w="6044" w:type="dxa"/>
          </w:tcPr>
          <w:p w14:paraId="47E626A2" w14:textId="2B9CB213" w:rsidR="003642F8" w:rsidRPr="007C3F8E" w:rsidRDefault="003642F8" w:rsidP="003642F8">
            <w:pPr>
              <w:rPr>
                <w:lang w:val="en-US"/>
              </w:rPr>
            </w:pPr>
            <w:r w:rsidRPr="007C3F8E">
              <w:rPr>
                <w:lang w:val="en-US"/>
              </w:rPr>
              <w:t>Average, minimum, and maximum temperatures respectively.</w:t>
            </w:r>
          </w:p>
        </w:tc>
      </w:tr>
      <w:tr w:rsidR="003642F8" w:rsidRPr="007C3F8E" w14:paraId="09537B9B" w14:textId="77777777" w:rsidTr="00EE6A9D">
        <w:tc>
          <w:tcPr>
            <w:tcW w:w="2972" w:type="dxa"/>
          </w:tcPr>
          <w:p w14:paraId="304B8350" w14:textId="35685AB8" w:rsidR="003642F8" w:rsidRPr="007C3F8E" w:rsidRDefault="003642F8" w:rsidP="003642F8">
            <w:pPr>
              <w:rPr>
                <w:lang w:val="en-US"/>
              </w:rPr>
            </w:pPr>
            <w:r w:rsidRPr="007C3F8E">
              <w:rPr>
                <w:lang w:val="en-US"/>
              </w:rPr>
              <w:t>Precipitation</w:t>
            </w:r>
          </w:p>
        </w:tc>
        <w:tc>
          <w:tcPr>
            <w:tcW w:w="6044" w:type="dxa"/>
          </w:tcPr>
          <w:p w14:paraId="5BF962E3" w14:textId="7F6D1A2F" w:rsidR="003642F8" w:rsidRPr="007C3F8E" w:rsidRDefault="003642F8" w:rsidP="003642F8">
            <w:pPr>
              <w:rPr>
                <w:lang w:val="en-US"/>
              </w:rPr>
            </w:pPr>
            <w:r w:rsidRPr="007C3F8E">
              <w:rPr>
                <w:lang w:val="en-US"/>
              </w:rPr>
              <w:t>Amount of rainfall.</w:t>
            </w:r>
          </w:p>
        </w:tc>
      </w:tr>
      <w:tr w:rsidR="003642F8" w:rsidRPr="007C3F8E" w14:paraId="1C334E0C" w14:textId="77777777" w:rsidTr="00EE6A9D">
        <w:tc>
          <w:tcPr>
            <w:tcW w:w="2972" w:type="dxa"/>
          </w:tcPr>
          <w:p w14:paraId="62B99451" w14:textId="17927902" w:rsidR="003642F8" w:rsidRPr="007C3F8E" w:rsidRDefault="003642F8" w:rsidP="003642F8">
            <w:pPr>
              <w:rPr>
                <w:lang w:val="en-US"/>
              </w:rPr>
            </w:pPr>
            <w:proofErr w:type="spellStart"/>
            <w:r w:rsidRPr="007C3F8E">
              <w:rPr>
                <w:lang w:val="en-US"/>
              </w:rPr>
              <w:t>Working_days</w:t>
            </w:r>
            <w:proofErr w:type="spellEnd"/>
          </w:p>
        </w:tc>
        <w:tc>
          <w:tcPr>
            <w:tcW w:w="6044" w:type="dxa"/>
          </w:tcPr>
          <w:p w14:paraId="047BCB4F" w14:textId="693905FC" w:rsidR="003642F8" w:rsidRPr="007C3F8E" w:rsidRDefault="003642F8" w:rsidP="003642F8">
            <w:pPr>
              <w:rPr>
                <w:lang w:val="en-US"/>
              </w:rPr>
            </w:pPr>
            <w:r w:rsidRPr="007C3F8E">
              <w:rPr>
                <w:lang w:val="en-US"/>
              </w:rPr>
              <w:t>Number of working days in the month.</w:t>
            </w:r>
          </w:p>
        </w:tc>
      </w:tr>
      <w:tr w:rsidR="003642F8" w:rsidRPr="007C3F8E" w14:paraId="36D02ECF" w14:textId="77777777" w:rsidTr="00EE6A9D">
        <w:tc>
          <w:tcPr>
            <w:tcW w:w="2972" w:type="dxa"/>
          </w:tcPr>
          <w:p w14:paraId="7745EC9C" w14:textId="4BA78098" w:rsidR="003642F8" w:rsidRPr="007C3F8E" w:rsidRDefault="003642F8" w:rsidP="003642F8">
            <w:pPr>
              <w:rPr>
                <w:lang w:val="en-US"/>
              </w:rPr>
            </w:pPr>
            <w:proofErr w:type="spellStart"/>
            <w:r w:rsidRPr="007C3F8E">
              <w:rPr>
                <w:lang w:val="en-US"/>
              </w:rPr>
              <w:t>HA_Harvested</w:t>
            </w:r>
            <w:proofErr w:type="spellEnd"/>
          </w:p>
        </w:tc>
        <w:tc>
          <w:tcPr>
            <w:tcW w:w="6044" w:type="dxa"/>
          </w:tcPr>
          <w:p w14:paraId="50931D19" w14:textId="73FD1E35" w:rsidR="003642F8" w:rsidRPr="007C3F8E" w:rsidRDefault="003642F8" w:rsidP="003642F8">
            <w:pPr>
              <w:rPr>
                <w:lang w:val="en-US"/>
              </w:rPr>
            </w:pPr>
            <w:r w:rsidRPr="007C3F8E">
              <w:rPr>
                <w:lang w:val="en-US"/>
              </w:rPr>
              <w:t>Area of the plantation from where the harvest was done.</w:t>
            </w:r>
          </w:p>
        </w:tc>
      </w:tr>
      <w:tr w:rsidR="003642F8" w:rsidRPr="007C3F8E" w14:paraId="3F882829" w14:textId="77777777" w:rsidTr="00EE6A9D">
        <w:tc>
          <w:tcPr>
            <w:tcW w:w="2972" w:type="dxa"/>
          </w:tcPr>
          <w:p w14:paraId="6BA09629" w14:textId="507CD309" w:rsidR="003642F8" w:rsidRPr="007C3F8E" w:rsidRDefault="003642F8" w:rsidP="003642F8">
            <w:pPr>
              <w:rPr>
                <w:lang w:val="en-US"/>
              </w:rPr>
            </w:pPr>
            <w:proofErr w:type="spellStart"/>
            <w:r w:rsidRPr="007C3F8E">
              <w:rPr>
                <w:lang w:val="en-US"/>
              </w:rPr>
              <w:t>FFB_Yield</w:t>
            </w:r>
            <w:proofErr w:type="spellEnd"/>
          </w:p>
        </w:tc>
        <w:tc>
          <w:tcPr>
            <w:tcW w:w="6044" w:type="dxa"/>
          </w:tcPr>
          <w:p w14:paraId="0AAD905E" w14:textId="5FB8DCCE" w:rsidR="003642F8" w:rsidRPr="007C3F8E" w:rsidRDefault="003642F8" w:rsidP="003642F8">
            <w:pPr>
              <w:rPr>
                <w:lang w:val="en-US"/>
              </w:rPr>
            </w:pPr>
            <w:r w:rsidRPr="007C3F8E">
              <w:rPr>
                <w:lang w:val="en-US"/>
              </w:rPr>
              <w:t>Yield of Fresh Fruit Bunches.</w:t>
            </w:r>
          </w:p>
        </w:tc>
      </w:tr>
    </w:tbl>
    <w:p w14:paraId="37C6E6B4" w14:textId="4E6E7CED" w:rsidR="003642F8" w:rsidRDefault="003642F8" w:rsidP="003642F8">
      <w:pPr>
        <w:rPr>
          <w:lang w:val="en-US"/>
        </w:rPr>
      </w:pPr>
    </w:p>
    <w:p w14:paraId="7FBB6EBB" w14:textId="5493E595" w:rsidR="007C3F8E" w:rsidRDefault="007C3F8E" w:rsidP="003642F8">
      <w:pPr>
        <w:rPr>
          <w:lang w:val="en-US"/>
        </w:rPr>
      </w:pPr>
    </w:p>
    <w:p w14:paraId="48DB6377" w14:textId="23839A02" w:rsidR="007C3F8E" w:rsidRDefault="007C3F8E" w:rsidP="003642F8">
      <w:pPr>
        <w:rPr>
          <w:lang w:val="en-US"/>
        </w:rPr>
      </w:pPr>
    </w:p>
    <w:p w14:paraId="0AB80709" w14:textId="50F2A29C" w:rsidR="007C3F8E" w:rsidRDefault="007C3F8E" w:rsidP="003642F8">
      <w:pPr>
        <w:rPr>
          <w:lang w:val="en-US"/>
        </w:rPr>
      </w:pPr>
    </w:p>
    <w:p w14:paraId="0755194F" w14:textId="66B8AEFC" w:rsidR="007C3F8E" w:rsidRDefault="007C3F8E" w:rsidP="003642F8">
      <w:pPr>
        <w:rPr>
          <w:lang w:val="en-US"/>
        </w:rPr>
      </w:pPr>
    </w:p>
    <w:p w14:paraId="561DD7BB" w14:textId="51EA0723" w:rsidR="007C3F8E" w:rsidRDefault="007C3F8E" w:rsidP="003642F8">
      <w:pPr>
        <w:rPr>
          <w:lang w:val="en-US"/>
        </w:rPr>
      </w:pPr>
    </w:p>
    <w:p w14:paraId="1A209A44" w14:textId="6FCAE04B" w:rsidR="007C3F8E" w:rsidRDefault="007C3F8E" w:rsidP="003642F8">
      <w:pPr>
        <w:rPr>
          <w:lang w:val="en-US"/>
        </w:rPr>
      </w:pPr>
    </w:p>
    <w:p w14:paraId="550B82EC" w14:textId="35AA844E" w:rsidR="007C3F8E" w:rsidRDefault="007C3F8E" w:rsidP="003642F8">
      <w:pPr>
        <w:rPr>
          <w:lang w:val="en-US"/>
        </w:rPr>
      </w:pPr>
    </w:p>
    <w:p w14:paraId="69A285BE" w14:textId="1AF1A8F6" w:rsidR="007C3F8E" w:rsidRDefault="007C3F8E" w:rsidP="003642F8">
      <w:pPr>
        <w:rPr>
          <w:lang w:val="en-US"/>
        </w:rPr>
      </w:pPr>
    </w:p>
    <w:p w14:paraId="43EB9E2A" w14:textId="411F7EF5" w:rsidR="007C3F8E" w:rsidRDefault="007C3F8E" w:rsidP="003642F8">
      <w:pPr>
        <w:rPr>
          <w:lang w:val="en-US"/>
        </w:rPr>
      </w:pPr>
    </w:p>
    <w:p w14:paraId="705664B4" w14:textId="3D623637" w:rsidR="007C3F8E" w:rsidRDefault="007C3F8E" w:rsidP="003642F8">
      <w:pPr>
        <w:rPr>
          <w:lang w:val="en-US"/>
        </w:rPr>
      </w:pPr>
    </w:p>
    <w:p w14:paraId="7BC6BA50" w14:textId="11E68334" w:rsidR="007C3F8E" w:rsidRDefault="007C3F8E" w:rsidP="003642F8">
      <w:pPr>
        <w:rPr>
          <w:lang w:val="en-US"/>
        </w:rPr>
      </w:pPr>
    </w:p>
    <w:p w14:paraId="5E358B10" w14:textId="2554A97A" w:rsidR="007C3F8E" w:rsidRPr="007C3F8E" w:rsidRDefault="007C3F8E" w:rsidP="003642F8">
      <w:pPr>
        <w:rPr>
          <w:lang w:val="en-US"/>
        </w:rPr>
      </w:pPr>
    </w:p>
    <w:p w14:paraId="79900437" w14:textId="2E82EE6F" w:rsidR="00B709D4" w:rsidRPr="007C3F8E" w:rsidRDefault="0010543D" w:rsidP="0010543D">
      <w:pPr>
        <w:pStyle w:val="ListParagraph"/>
        <w:numPr>
          <w:ilvl w:val="0"/>
          <w:numId w:val="4"/>
        </w:numPr>
        <w:rPr>
          <w:b/>
          <w:lang w:val="en-US"/>
        </w:rPr>
      </w:pPr>
      <w:r w:rsidRPr="007C3F8E">
        <w:rPr>
          <w:b/>
          <w:lang w:val="en-US"/>
        </w:rPr>
        <w:lastRenderedPageBreak/>
        <w:t xml:space="preserve">Descriptive Analysis </w:t>
      </w:r>
    </w:p>
    <w:p w14:paraId="5F6BE483" w14:textId="451A7C6E" w:rsidR="007C3F8E" w:rsidRPr="007C3F8E" w:rsidRDefault="007C3F8E" w:rsidP="007C3F8E">
      <w:pPr>
        <w:spacing w:line="276" w:lineRule="auto"/>
        <w:rPr>
          <w:rFonts w:eastAsia="Calibri"/>
        </w:rPr>
      </w:pPr>
      <w:r w:rsidRPr="007C3F8E">
        <w:rPr>
          <w:rFonts w:eastAsia="Calibri"/>
        </w:rPr>
        <w:t>The dataset comprises several variables, each showing unique statistical characteristics, which are summarized as follows:</w:t>
      </w:r>
    </w:p>
    <w:p w14:paraId="24246626" w14:textId="370E9ED4" w:rsidR="007C3F8E" w:rsidRPr="007C3F8E" w:rsidRDefault="007C3F8E" w:rsidP="007C3F8E">
      <w:pPr>
        <w:spacing w:line="276" w:lineRule="auto"/>
        <w:rPr>
          <w:rFonts w:eastAsia="Calibri"/>
        </w:rPr>
      </w:pPr>
      <w:r w:rsidRPr="007C3F8E">
        <w:rPr>
          <w:noProof/>
        </w:rPr>
        <w:drawing>
          <wp:inline distT="0" distB="0" distL="0" distR="0" wp14:anchorId="46EFF8B7" wp14:editId="472CE8A1">
            <wp:extent cx="5731510" cy="1284605"/>
            <wp:effectExtent l="19050" t="19050" r="215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84605"/>
                    </a:xfrm>
                    <a:prstGeom prst="rect">
                      <a:avLst/>
                    </a:prstGeom>
                    <a:ln>
                      <a:solidFill>
                        <a:schemeClr val="bg1">
                          <a:lumMod val="85000"/>
                        </a:schemeClr>
                      </a:solidFill>
                    </a:ln>
                  </pic:spPr>
                </pic:pic>
              </a:graphicData>
            </a:graphic>
          </wp:inline>
        </w:drawing>
      </w:r>
    </w:p>
    <w:p w14:paraId="3CDB8755" w14:textId="72E58D5A" w:rsidR="00FC4BB7" w:rsidRDefault="00FC4BB7" w:rsidP="007C3F8E">
      <w:pPr>
        <w:pStyle w:val="ListParagraph"/>
        <w:numPr>
          <w:ilvl w:val="0"/>
          <w:numId w:val="6"/>
        </w:numPr>
        <w:rPr>
          <w:b/>
          <w:lang w:val="en-US"/>
        </w:rPr>
      </w:pPr>
      <w:r>
        <w:rPr>
          <w:b/>
          <w:lang w:val="en-US"/>
        </w:rPr>
        <w:t>Skewness:</w:t>
      </w:r>
    </w:p>
    <w:p w14:paraId="6B6CA76F" w14:textId="1BBF0037" w:rsidR="00FC4BB7" w:rsidRDefault="00FC4BB7" w:rsidP="00FC4BB7">
      <w:pPr>
        <w:pStyle w:val="ListParagraph"/>
        <w:numPr>
          <w:ilvl w:val="1"/>
          <w:numId w:val="6"/>
        </w:numPr>
        <w:rPr>
          <w:b/>
          <w:lang w:val="en-US"/>
        </w:rPr>
      </w:pPr>
      <w:r>
        <w:rPr>
          <w:lang w:val="en-US"/>
        </w:rPr>
        <w:t xml:space="preserve">All the variables show a mix of skewness direction, indicating diverse distribution shapes across different variable. </w:t>
      </w:r>
    </w:p>
    <w:p w14:paraId="321972AC" w14:textId="2E6391C2" w:rsidR="007C3F8E" w:rsidRPr="00FC4BB7" w:rsidRDefault="007C3F8E" w:rsidP="007C3F8E">
      <w:pPr>
        <w:pStyle w:val="ListParagraph"/>
        <w:numPr>
          <w:ilvl w:val="0"/>
          <w:numId w:val="6"/>
        </w:numPr>
        <w:rPr>
          <w:b/>
          <w:lang w:val="en-US"/>
        </w:rPr>
      </w:pPr>
      <w:r w:rsidRPr="00FC4BB7">
        <w:rPr>
          <w:b/>
          <w:lang w:val="en-US"/>
        </w:rPr>
        <w:t>Variance and Standard Deviation:</w:t>
      </w:r>
    </w:p>
    <w:p w14:paraId="6E8E9B76" w14:textId="5796F9AD" w:rsidR="00FC4BB7" w:rsidRDefault="007C3F8E" w:rsidP="007C3F8E">
      <w:pPr>
        <w:pStyle w:val="ListParagraph"/>
        <w:numPr>
          <w:ilvl w:val="1"/>
          <w:numId w:val="6"/>
        </w:numPr>
        <w:rPr>
          <w:lang w:val="en-US"/>
        </w:rPr>
      </w:pPr>
      <w:r w:rsidRPr="007C3F8E">
        <w:rPr>
          <w:lang w:val="en-US"/>
        </w:rPr>
        <w:t>Soil Moisture and HA Harvested</w:t>
      </w:r>
      <w:r w:rsidR="00FC4BB7">
        <w:rPr>
          <w:lang w:val="en-US"/>
        </w:rPr>
        <w:t xml:space="preserve"> show high variance and standard deviation indicating significant spread in the data values around the mean. </w:t>
      </w:r>
    </w:p>
    <w:p w14:paraId="5CD16CAA" w14:textId="5169B5EC" w:rsidR="00FC4BB7" w:rsidRPr="00FC4BB7" w:rsidRDefault="007C3F8E" w:rsidP="00FC4BB7">
      <w:pPr>
        <w:pStyle w:val="ListParagraph"/>
        <w:numPr>
          <w:ilvl w:val="1"/>
          <w:numId w:val="6"/>
        </w:numPr>
        <w:rPr>
          <w:lang w:val="en-US"/>
        </w:rPr>
      </w:pPr>
      <w:r w:rsidRPr="007C3F8E">
        <w:rPr>
          <w:lang w:val="en-US"/>
        </w:rPr>
        <w:t>Precipitation shows a very high standard deviation and variance, highlighting its significant variability.</w:t>
      </w:r>
    </w:p>
    <w:p w14:paraId="68E07B22" w14:textId="77777777" w:rsidR="007C3F8E" w:rsidRPr="00FC4BB7" w:rsidRDefault="007C3F8E" w:rsidP="007C3F8E">
      <w:pPr>
        <w:pStyle w:val="ListParagraph"/>
        <w:numPr>
          <w:ilvl w:val="0"/>
          <w:numId w:val="6"/>
        </w:numPr>
        <w:rPr>
          <w:b/>
          <w:lang w:val="en-US"/>
        </w:rPr>
      </w:pPr>
      <w:r w:rsidRPr="00FC4BB7">
        <w:rPr>
          <w:b/>
          <w:lang w:val="en-US"/>
        </w:rPr>
        <w:t>Range and IQR:</w:t>
      </w:r>
    </w:p>
    <w:p w14:paraId="06E0A8E9" w14:textId="0CD357EB" w:rsidR="007C3F8E" w:rsidRPr="007C3F8E" w:rsidRDefault="007C3F8E" w:rsidP="007C3F8E">
      <w:pPr>
        <w:pStyle w:val="ListParagraph"/>
        <w:numPr>
          <w:ilvl w:val="1"/>
          <w:numId w:val="6"/>
        </w:numPr>
        <w:rPr>
          <w:lang w:val="en-US"/>
        </w:rPr>
      </w:pPr>
      <w:r w:rsidRPr="007C3F8E">
        <w:rPr>
          <w:lang w:val="en-US"/>
        </w:rPr>
        <w:t>The range in Precipitation is extremely wide, going from 2 to 496, which emphasizes its variability across observations.</w:t>
      </w:r>
    </w:p>
    <w:p w14:paraId="69A4AE29" w14:textId="2FE6F535" w:rsidR="00FC4BB7" w:rsidRPr="00FC4BB7" w:rsidRDefault="007C3F8E" w:rsidP="00FC4BB7">
      <w:pPr>
        <w:pStyle w:val="ListParagraph"/>
        <w:numPr>
          <w:ilvl w:val="1"/>
          <w:numId w:val="6"/>
        </w:numPr>
        <w:rPr>
          <w:lang w:val="en-US"/>
        </w:rPr>
      </w:pPr>
      <w:r w:rsidRPr="007C3F8E">
        <w:rPr>
          <w:lang w:val="en-US"/>
        </w:rPr>
        <w:t>The IQR for variables like Soil Moisture and HA Harvested show notable spread, indicative of variability within the middle 50% of data points.</w:t>
      </w:r>
    </w:p>
    <w:p w14:paraId="2A17E416" w14:textId="77777777" w:rsidR="007C3F8E" w:rsidRPr="00FC4BB7" w:rsidRDefault="007C3F8E" w:rsidP="007C3F8E">
      <w:pPr>
        <w:pStyle w:val="ListParagraph"/>
        <w:numPr>
          <w:ilvl w:val="0"/>
          <w:numId w:val="6"/>
        </w:numPr>
        <w:rPr>
          <w:b/>
          <w:lang w:val="en-US"/>
        </w:rPr>
      </w:pPr>
      <w:r w:rsidRPr="00FC4BB7">
        <w:rPr>
          <w:b/>
          <w:lang w:val="en-US"/>
        </w:rPr>
        <w:t>Overall Distribution:</w:t>
      </w:r>
    </w:p>
    <w:p w14:paraId="7195EE70" w14:textId="77777777" w:rsidR="007C3F8E" w:rsidRPr="007C3F8E" w:rsidRDefault="007C3F8E" w:rsidP="007C3F8E">
      <w:pPr>
        <w:pStyle w:val="ListParagraph"/>
        <w:numPr>
          <w:ilvl w:val="1"/>
          <w:numId w:val="6"/>
        </w:numPr>
        <w:rPr>
          <w:lang w:val="en-US"/>
        </w:rPr>
      </w:pPr>
      <w:r w:rsidRPr="007C3F8E">
        <w:rPr>
          <w:lang w:val="en-US"/>
        </w:rPr>
        <w:t>All variables are described for 130 non-null counts, suggesting complete data across all measured variables without missing values.</w:t>
      </w:r>
    </w:p>
    <w:p w14:paraId="7C65B6D7" w14:textId="2BFBCE71" w:rsidR="001C441B" w:rsidRPr="009C0CDB" w:rsidRDefault="007C3F8E" w:rsidP="003642F8">
      <w:pPr>
        <w:pStyle w:val="ListParagraph"/>
        <w:numPr>
          <w:ilvl w:val="1"/>
          <w:numId w:val="6"/>
        </w:numPr>
        <w:rPr>
          <w:lang w:val="en-US"/>
        </w:rPr>
      </w:pPr>
      <w:r w:rsidRPr="007C3F8E">
        <w:rPr>
          <w:lang w:val="en-US"/>
        </w:rPr>
        <w:t>The data types are appropriate for the nature of each variable, with most being floating-point numbers, except Working Days, which is an integer.</w:t>
      </w:r>
    </w:p>
    <w:p w14:paraId="3D6EEDB0" w14:textId="762B8FC0" w:rsidR="001C441B" w:rsidRDefault="001C441B" w:rsidP="003642F8">
      <w:pPr>
        <w:rPr>
          <w:lang w:val="en-US"/>
        </w:rPr>
      </w:pPr>
    </w:p>
    <w:p w14:paraId="0036BCA1" w14:textId="4EEF13FA" w:rsidR="009C0CDB" w:rsidRDefault="009C0CDB" w:rsidP="003642F8">
      <w:pPr>
        <w:rPr>
          <w:lang w:val="en-US"/>
        </w:rPr>
      </w:pPr>
    </w:p>
    <w:p w14:paraId="44DE2D19" w14:textId="1A74E0B1" w:rsidR="009C0CDB" w:rsidRDefault="009C0CDB" w:rsidP="003642F8">
      <w:pPr>
        <w:rPr>
          <w:lang w:val="en-US"/>
        </w:rPr>
      </w:pPr>
    </w:p>
    <w:p w14:paraId="10DC9A28" w14:textId="7A129851" w:rsidR="009C0CDB" w:rsidRDefault="009C0CDB" w:rsidP="003642F8">
      <w:pPr>
        <w:rPr>
          <w:lang w:val="en-US"/>
        </w:rPr>
      </w:pPr>
    </w:p>
    <w:p w14:paraId="366A4693" w14:textId="262245A7" w:rsidR="009C0CDB" w:rsidRDefault="009C0CDB" w:rsidP="003642F8">
      <w:pPr>
        <w:rPr>
          <w:lang w:val="en-US"/>
        </w:rPr>
      </w:pPr>
    </w:p>
    <w:p w14:paraId="0BD6DFC1" w14:textId="4D52988C" w:rsidR="009C0CDB" w:rsidRDefault="009C0CDB" w:rsidP="003642F8">
      <w:pPr>
        <w:rPr>
          <w:lang w:val="en-US"/>
        </w:rPr>
      </w:pPr>
    </w:p>
    <w:p w14:paraId="74B31DDB" w14:textId="168D4316" w:rsidR="009C0CDB" w:rsidRDefault="009C0CDB" w:rsidP="003642F8">
      <w:pPr>
        <w:rPr>
          <w:lang w:val="en-US"/>
        </w:rPr>
      </w:pPr>
    </w:p>
    <w:p w14:paraId="44536574" w14:textId="4E67F166" w:rsidR="009C0CDB" w:rsidRDefault="009C0CDB" w:rsidP="003642F8">
      <w:pPr>
        <w:rPr>
          <w:lang w:val="en-US"/>
        </w:rPr>
      </w:pPr>
    </w:p>
    <w:p w14:paraId="04A4C33B" w14:textId="3FE2547F" w:rsidR="009C0CDB" w:rsidRDefault="009C0CDB" w:rsidP="003642F8">
      <w:pPr>
        <w:rPr>
          <w:lang w:val="en-US"/>
        </w:rPr>
      </w:pPr>
    </w:p>
    <w:p w14:paraId="68D07077" w14:textId="1F776764" w:rsidR="009C0CDB" w:rsidRDefault="009C0CDB" w:rsidP="003642F8">
      <w:pPr>
        <w:rPr>
          <w:lang w:val="en-US"/>
        </w:rPr>
      </w:pPr>
    </w:p>
    <w:p w14:paraId="42C618DB" w14:textId="77777777" w:rsidR="009C0CDB" w:rsidRDefault="009C0CDB" w:rsidP="003642F8">
      <w:pPr>
        <w:rPr>
          <w:lang w:val="en-US"/>
        </w:rPr>
      </w:pPr>
    </w:p>
    <w:p w14:paraId="60B7E1CB" w14:textId="013DF3BE" w:rsidR="00B709D4" w:rsidRPr="006D3CA3" w:rsidRDefault="001C441B" w:rsidP="00DD412D">
      <w:pPr>
        <w:pStyle w:val="ListParagraph"/>
        <w:numPr>
          <w:ilvl w:val="0"/>
          <w:numId w:val="4"/>
        </w:numPr>
        <w:rPr>
          <w:b/>
          <w:lang w:val="en-US"/>
        </w:rPr>
      </w:pPr>
      <w:r w:rsidRPr="006D3CA3">
        <w:rPr>
          <w:b/>
          <w:lang w:val="en-US"/>
        </w:rPr>
        <w:lastRenderedPageBreak/>
        <w:t xml:space="preserve">Histogram </w:t>
      </w:r>
    </w:p>
    <w:p w14:paraId="0C8C6651" w14:textId="16AF7046" w:rsidR="00DD412D" w:rsidRPr="006D3CA3" w:rsidRDefault="00DD412D" w:rsidP="00DD412D">
      <w:pPr>
        <w:rPr>
          <w:b/>
          <w:lang w:val="en-US"/>
        </w:rPr>
      </w:pPr>
      <w:r w:rsidRPr="006D3CA3">
        <w:rPr>
          <w:b/>
          <w:lang w:val="en-US"/>
        </w:rPr>
        <w:t xml:space="preserve">3.1 Histogram of Soil Moisture </w:t>
      </w:r>
    </w:p>
    <w:p w14:paraId="7B2AD165" w14:textId="66915080" w:rsidR="00B709D4" w:rsidRDefault="001C441B" w:rsidP="00DD412D">
      <w:pPr>
        <w:jc w:val="center"/>
        <w:rPr>
          <w:lang w:val="en-US"/>
        </w:rPr>
      </w:pPr>
      <w:r>
        <w:rPr>
          <w:noProof/>
        </w:rPr>
        <w:drawing>
          <wp:inline distT="0" distB="0" distL="0" distR="0" wp14:anchorId="6C088C6C" wp14:editId="628367A1">
            <wp:extent cx="2453175" cy="2393343"/>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1121" cy="2401095"/>
                    </a:xfrm>
                    <a:prstGeom prst="rect">
                      <a:avLst/>
                    </a:prstGeom>
                  </pic:spPr>
                </pic:pic>
              </a:graphicData>
            </a:graphic>
          </wp:inline>
        </w:drawing>
      </w:r>
    </w:p>
    <w:p w14:paraId="6E10CDF0" w14:textId="4194D60E" w:rsidR="001C441B" w:rsidRPr="00DD412D" w:rsidRDefault="001C441B" w:rsidP="00DD412D">
      <w:pPr>
        <w:pStyle w:val="ListParagraph"/>
        <w:numPr>
          <w:ilvl w:val="0"/>
          <w:numId w:val="9"/>
        </w:numPr>
        <w:rPr>
          <w:lang w:val="en-US"/>
        </w:rPr>
      </w:pPr>
      <w:r w:rsidRPr="00DD412D">
        <w:rPr>
          <w:b/>
          <w:lang w:val="en-US"/>
        </w:rPr>
        <w:t>Histogram Shape</w:t>
      </w:r>
      <w:r w:rsidRPr="00DD412D">
        <w:rPr>
          <w:lang w:val="en-US"/>
        </w:rPr>
        <w:t>: Slightly skewed to the left, as indicated by a skewness value of -0.394, which suggests a tail with lower values extending to the left side of the distribution.</w:t>
      </w:r>
    </w:p>
    <w:p w14:paraId="15B974D0" w14:textId="77777777" w:rsidR="001C441B" w:rsidRPr="00DD412D" w:rsidRDefault="001C441B" w:rsidP="00DD412D">
      <w:pPr>
        <w:pStyle w:val="ListParagraph"/>
        <w:numPr>
          <w:ilvl w:val="0"/>
          <w:numId w:val="9"/>
        </w:numPr>
        <w:rPr>
          <w:lang w:val="en-US"/>
        </w:rPr>
      </w:pPr>
      <w:r w:rsidRPr="00DD412D">
        <w:rPr>
          <w:b/>
          <w:lang w:val="en-US"/>
        </w:rPr>
        <w:t>Distribution Characteristics</w:t>
      </w:r>
      <w:r w:rsidRPr="00DD412D">
        <w:rPr>
          <w:lang w:val="en-US"/>
        </w:rPr>
        <w:t>: The kurtosis value of -0.262 indicates that the distribution is relatively flat, lacking pronounced peaks or heavy tails compared to a normal distribution.</w:t>
      </w:r>
    </w:p>
    <w:p w14:paraId="06C31686" w14:textId="079B8884" w:rsidR="001C441B" w:rsidRPr="00DD412D" w:rsidRDefault="001C441B" w:rsidP="00DD412D">
      <w:pPr>
        <w:pStyle w:val="ListParagraph"/>
        <w:numPr>
          <w:ilvl w:val="0"/>
          <w:numId w:val="9"/>
        </w:numPr>
        <w:rPr>
          <w:lang w:val="en-US"/>
        </w:rPr>
      </w:pPr>
      <w:r w:rsidRPr="00DD412D">
        <w:rPr>
          <w:b/>
          <w:lang w:val="en-US"/>
        </w:rPr>
        <w:t>Central Tendency</w:t>
      </w:r>
      <w:r w:rsidRPr="00DD412D">
        <w:rPr>
          <w:lang w:val="en-US"/>
        </w:rPr>
        <w:t>: The median Soil Moisture value is</w:t>
      </w:r>
      <w:r w:rsidR="00DD412D" w:rsidRPr="00DD412D">
        <w:rPr>
          <w:lang w:val="en-US"/>
        </w:rPr>
        <w:t xml:space="preserve"> around</w:t>
      </w:r>
      <w:r w:rsidRPr="00DD412D">
        <w:rPr>
          <w:lang w:val="en-US"/>
        </w:rPr>
        <w:t xml:space="preserve"> 538, situating near the center of the data's range, which aligns with the histogram's tallest bar.</w:t>
      </w:r>
    </w:p>
    <w:p w14:paraId="0543C6AF" w14:textId="77777777" w:rsidR="001C441B" w:rsidRPr="00DD412D" w:rsidRDefault="001C441B" w:rsidP="00DD412D">
      <w:pPr>
        <w:pStyle w:val="ListParagraph"/>
        <w:numPr>
          <w:ilvl w:val="0"/>
          <w:numId w:val="9"/>
        </w:numPr>
        <w:rPr>
          <w:lang w:val="en-US"/>
        </w:rPr>
      </w:pPr>
      <w:r w:rsidRPr="00DD412D">
        <w:rPr>
          <w:b/>
          <w:lang w:val="en-US"/>
        </w:rPr>
        <w:t>Overall Observation</w:t>
      </w:r>
      <w:r w:rsidRPr="00DD412D">
        <w:rPr>
          <w:lang w:val="en-US"/>
        </w:rPr>
        <w:t xml:space="preserve">: The distribution of Soil Moisture is </w:t>
      </w:r>
      <w:r w:rsidRPr="00DD412D">
        <w:rPr>
          <w:b/>
          <w:color w:val="FF0000"/>
          <w:lang w:val="en-US"/>
        </w:rPr>
        <w:t>mostly symmetrical around the median</w:t>
      </w:r>
      <w:r w:rsidRPr="00DD412D">
        <w:rPr>
          <w:color w:val="FF0000"/>
          <w:lang w:val="en-US"/>
        </w:rPr>
        <w:t xml:space="preserve"> </w:t>
      </w:r>
      <w:r w:rsidRPr="00DD412D">
        <w:rPr>
          <w:lang w:val="en-US"/>
        </w:rPr>
        <w:t xml:space="preserve">but shows a </w:t>
      </w:r>
      <w:r w:rsidRPr="00DD412D">
        <w:rPr>
          <w:b/>
          <w:color w:val="FF0000"/>
          <w:lang w:val="en-US"/>
        </w:rPr>
        <w:t>mild tendency for lower values</w:t>
      </w:r>
      <w:r w:rsidRPr="00DD412D">
        <w:rPr>
          <w:color w:val="FF0000"/>
          <w:lang w:val="en-US"/>
        </w:rPr>
        <w:t xml:space="preserve"> </w:t>
      </w:r>
      <w:r w:rsidRPr="00DD412D">
        <w:rPr>
          <w:lang w:val="en-US"/>
        </w:rPr>
        <w:t>to extend beyond the general clustering of the data.</w:t>
      </w:r>
    </w:p>
    <w:p w14:paraId="2D5D8BCD" w14:textId="6372DF1B" w:rsidR="001C441B" w:rsidRDefault="001C441B" w:rsidP="001C441B">
      <w:pPr>
        <w:rPr>
          <w:lang w:val="en-US"/>
        </w:rPr>
      </w:pPr>
    </w:p>
    <w:p w14:paraId="48E5F90F" w14:textId="100AEF18" w:rsidR="00DD412D" w:rsidRPr="006B2396" w:rsidRDefault="00DD412D" w:rsidP="00DD412D">
      <w:pPr>
        <w:pStyle w:val="ListParagraph"/>
        <w:numPr>
          <w:ilvl w:val="1"/>
          <w:numId w:val="3"/>
        </w:numPr>
        <w:rPr>
          <w:b/>
          <w:lang w:val="en-US"/>
        </w:rPr>
      </w:pPr>
      <w:r w:rsidRPr="006B2396">
        <w:rPr>
          <w:b/>
          <w:lang w:val="en-US"/>
        </w:rPr>
        <w:t>Histogram of Average Temp</w:t>
      </w:r>
    </w:p>
    <w:p w14:paraId="073ED200" w14:textId="0A610299" w:rsidR="00DD412D" w:rsidRPr="00DD412D" w:rsidRDefault="00DD412D" w:rsidP="00DD412D">
      <w:pPr>
        <w:jc w:val="center"/>
        <w:rPr>
          <w:lang w:val="en-US"/>
        </w:rPr>
      </w:pPr>
      <w:r>
        <w:rPr>
          <w:noProof/>
        </w:rPr>
        <w:drawing>
          <wp:inline distT="0" distB="0" distL="0" distR="0" wp14:anchorId="46AD6194" wp14:editId="18BA639B">
            <wp:extent cx="2631882" cy="26318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6965" cy="2636965"/>
                    </a:xfrm>
                    <a:prstGeom prst="rect">
                      <a:avLst/>
                    </a:prstGeom>
                  </pic:spPr>
                </pic:pic>
              </a:graphicData>
            </a:graphic>
          </wp:inline>
        </w:drawing>
      </w:r>
    </w:p>
    <w:p w14:paraId="138D49B4" w14:textId="3DFF4D3B" w:rsidR="00DD412D" w:rsidRDefault="00DD412D" w:rsidP="00DD412D">
      <w:pPr>
        <w:pStyle w:val="ListParagraph"/>
        <w:numPr>
          <w:ilvl w:val="0"/>
          <w:numId w:val="10"/>
        </w:numPr>
      </w:pPr>
      <w:r w:rsidRPr="00DD412D">
        <w:rPr>
          <w:b/>
        </w:rPr>
        <w:t>Histogram Shape</w:t>
      </w:r>
      <w:r>
        <w:t xml:space="preserve">: </w:t>
      </w:r>
      <w:r w:rsidR="006B2396" w:rsidRPr="006B2396">
        <w:t>The distribution appears mostly symmetrical around the central peak, which suggests a normal-like distribution. However, there is a slight skew to the left (-0.34), indicating a tail with a few more data points on the lower temperature side.</w:t>
      </w:r>
    </w:p>
    <w:p w14:paraId="3C7F8D97" w14:textId="6262A607" w:rsidR="00B709D4" w:rsidRPr="006B2396" w:rsidRDefault="006B2396" w:rsidP="003642F8">
      <w:pPr>
        <w:pStyle w:val="ListParagraph"/>
        <w:numPr>
          <w:ilvl w:val="0"/>
          <w:numId w:val="10"/>
        </w:numPr>
      </w:pPr>
      <w:r w:rsidRPr="00DD412D">
        <w:rPr>
          <w:b/>
          <w:lang w:val="en-US"/>
        </w:rPr>
        <w:lastRenderedPageBreak/>
        <w:t>Distribution Characteristics</w:t>
      </w:r>
      <w:r>
        <w:rPr>
          <w:b/>
          <w:lang w:val="en-US"/>
        </w:rPr>
        <w:t xml:space="preserve">: </w:t>
      </w:r>
      <w:r w:rsidRPr="006B2396">
        <w:rPr>
          <w:lang w:val="en-US"/>
        </w:rPr>
        <w:t>The kurtosis value is 0.14, which suggests the peak of the distribution is slightly flatter than a normal distribution but not by a significant amount.</w:t>
      </w:r>
    </w:p>
    <w:p w14:paraId="1A0F1DB5" w14:textId="7D883FC5" w:rsidR="00B709D4" w:rsidRDefault="006B2396" w:rsidP="006B2396">
      <w:r>
        <w:t xml:space="preserve">Overall, while not perfectly normal due to the slight skewness and mild deviation in kurtosis, the distribution of Average Temperature is </w:t>
      </w:r>
      <w:r w:rsidRPr="006B2396">
        <w:rPr>
          <w:b/>
          <w:color w:val="FF0000"/>
        </w:rPr>
        <w:t>quite close to normal</w:t>
      </w:r>
      <w:r>
        <w:t>. It shows characteristics mostly consistent with a normal distribution but with slight variations that prevent it from being perfectly normal.</w:t>
      </w:r>
    </w:p>
    <w:p w14:paraId="6F03519D" w14:textId="77777777" w:rsidR="006B2396" w:rsidRPr="006B2396" w:rsidRDefault="006B2396" w:rsidP="006B2396"/>
    <w:p w14:paraId="6CDE3026" w14:textId="0DF799C3" w:rsidR="006B2396" w:rsidRPr="006B2396" w:rsidRDefault="006B2396" w:rsidP="006B2396">
      <w:pPr>
        <w:pStyle w:val="ListParagraph"/>
        <w:numPr>
          <w:ilvl w:val="1"/>
          <w:numId w:val="3"/>
        </w:numPr>
        <w:rPr>
          <w:b/>
          <w:lang w:val="en-US"/>
        </w:rPr>
      </w:pPr>
      <w:r w:rsidRPr="006B2396">
        <w:rPr>
          <w:b/>
          <w:lang w:val="en-US"/>
        </w:rPr>
        <w:t xml:space="preserve">Histogram of </w:t>
      </w:r>
      <w:r>
        <w:rPr>
          <w:b/>
          <w:lang w:val="en-US"/>
        </w:rPr>
        <w:t>Min</w:t>
      </w:r>
      <w:r w:rsidRPr="006B2396">
        <w:rPr>
          <w:b/>
          <w:lang w:val="en-US"/>
        </w:rPr>
        <w:t xml:space="preserve"> Temp</w:t>
      </w:r>
    </w:p>
    <w:p w14:paraId="26E34A0B" w14:textId="1C2E0793" w:rsidR="00B709D4" w:rsidRDefault="006B2396" w:rsidP="006B2396">
      <w:pPr>
        <w:jc w:val="center"/>
        <w:rPr>
          <w:lang w:val="en-US"/>
        </w:rPr>
      </w:pPr>
      <w:r>
        <w:rPr>
          <w:noProof/>
        </w:rPr>
        <w:drawing>
          <wp:inline distT="0" distB="0" distL="0" distR="0" wp14:anchorId="3CBF84CE" wp14:editId="122E7AE9">
            <wp:extent cx="2830664" cy="2850096"/>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7314" cy="2856792"/>
                    </a:xfrm>
                    <a:prstGeom prst="rect">
                      <a:avLst/>
                    </a:prstGeom>
                  </pic:spPr>
                </pic:pic>
              </a:graphicData>
            </a:graphic>
          </wp:inline>
        </w:drawing>
      </w:r>
    </w:p>
    <w:p w14:paraId="6882E06E" w14:textId="77777777" w:rsidR="006B2396" w:rsidRPr="00656BA0" w:rsidRDefault="006B2396" w:rsidP="00656BA0">
      <w:pPr>
        <w:pStyle w:val="ListParagraph"/>
        <w:numPr>
          <w:ilvl w:val="0"/>
          <w:numId w:val="12"/>
        </w:numPr>
        <w:rPr>
          <w:lang w:val="en-US"/>
        </w:rPr>
      </w:pPr>
      <w:r w:rsidRPr="00656BA0">
        <w:rPr>
          <w:b/>
          <w:lang w:val="en-US"/>
        </w:rPr>
        <w:t>Histogram Shape</w:t>
      </w:r>
      <w:r w:rsidRPr="00656BA0">
        <w:rPr>
          <w:lang w:val="en-US"/>
        </w:rPr>
        <w:t>: Noticeably left-skewed (-1.12), with a significant tail extending toward lower temperatures.</w:t>
      </w:r>
    </w:p>
    <w:p w14:paraId="7FE8D292" w14:textId="27DBAFC7" w:rsidR="006B2396" w:rsidRPr="00656BA0" w:rsidRDefault="006B2396" w:rsidP="00656BA0">
      <w:pPr>
        <w:pStyle w:val="ListParagraph"/>
        <w:numPr>
          <w:ilvl w:val="0"/>
          <w:numId w:val="12"/>
        </w:numPr>
        <w:rPr>
          <w:lang w:val="en-US"/>
        </w:rPr>
      </w:pPr>
      <w:r w:rsidRPr="00656BA0">
        <w:rPr>
          <w:b/>
          <w:lang w:val="en-US"/>
        </w:rPr>
        <w:t>Distribution Characteristics</w:t>
      </w:r>
      <w:r w:rsidRPr="00656BA0">
        <w:rPr>
          <w:lang w:val="en-US"/>
        </w:rPr>
        <w:t xml:space="preserve">: </w:t>
      </w:r>
      <w:r w:rsidR="00656BA0" w:rsidRPr="00656BA0">
        <w:rPr>
          <w:lang w:val="en-US"/>
        </w:rPr>
        <w:t>K</w:t>
      </w:r>
      <w:r w:rsidRPr="00656BA0">
        <w:rPr>
          <w:lang w:val="en-US"/>
        </w:rPr>
        <w:t>urtosis of 2, suggesting a peaked distribution with more values concentrated around the mean than expected in a normal distribution.</w:t>
      </w:r>
    </w:p>
    <w:p w14:paraId="50D7BF27" w14:textId="3BDE624E" w:rsidR="00B36F53" w:rsidRDefault="006B2396" w:rsidP="00656BA0">
      <w:pPr>
        <w:pStyle w:val="ListParagraph"/>
        <w:numPr>
          <w:ilvl w:val="0"/>
          <w:numId w:val="12"/>
        </w:numPr>
        <w:rPr>
          <w:lang w:val="en-US"/>
        </w:rPr>
      </w:pPr>
      <w:r w:rsidRPr="00656BA0">
        <w:rPr>
          <w:b/>
          <w:lang w:val="en-US"/>
        </w:rPr>
        <w:t>General Observation</w:t>
      </w:r>
      <w:r w:rsidRPr="00656BA0">
        <w:rPr>
          <w:lang w:val="en-US"/>
        </w:rPr>
        <w:t xml:space="preserve">: The distribution is concentrated with a </w:t>
      </w:r>
      <w:r w:rsidRPr="00656BA0">
        <w:rPr>
          <w:b/>
          <w:color w:val="FF0000"/>
          <w:lang w:val="en-US"/>
        </w:rPr>
        <w:t>tendency toward higher values</w:t>
      </w:r>
      <w:r w:rsidRPr="00656BA0">
        <w:rPr>
          <w:color w:val="FF0000"/>
          <w:lang w:val="en-US"/>
        </w:rPr>
        <w:t xml:space="preserve"> </w:t>
      </w:r>
      <w:r w:rsidRPr="00656BA0">
        <w:rPr>
          <w:lang w:val="en-US"/>
        </w:rPr>
        <w:t>and a pronounced tail in the lower range, indicating outliers or extreme low temperatures.</w:t>
      </w:r>
    </w:p>
    <w:p w14:paraId="5D6E193C" w14:textId="1B115DE0" w:rsidR="009C0CDB" w:rsidRDefault="009C0CDB" w:rsidP="009C0CDB">
      <w:pPr>
        <w:rPr>
          <w:lang w:val="en-US"/>
        </w:rPr>
      </w:pPr>
    </w:p>
    <w:p w14:paraId="044B09CF" w14:textId="4DC3FCDA" w:rsidR="009C0CDB" w:rsidRDefault="009C0CDB" w:rsidP="009C0CDB">
      <w:pPr>
        <w:rPr>
          <w:lang w:val="en-US"/>
        </w:rPr>
      </w:pPr>
    </w:p>
    <w:p w14:paraId="72C808F0" w14:textId="7F0BE5E8" w:rsidR="009C0CDB" w:rsidRDefault="009C0CDB" w:rsidP="009C0CDB">
      <w:pPr>
        <w:rPr>
          <w:lang w:val="en-US"/>
        </w:rPr>
      </w:pPr>
    </w:p>
    <w:p w14:paraId="067FE5E7" w14:textId="73A382B1" w:rsidR="009C0CDB" w:rsidRDefault="009C0CDB" w:rsidP="009C0CDB">
      <w:pPr>
        <w:rPr>
          <w:lang w:val="en-US"/>
        </w:rPr>
      </w:pPr>
    </w:p>
    <w:p w14:paraId="62D9ADD8" w14:textId="53EF26E3" w:rsidR="009C0CDB" w:rsidRDefault="009C0CDB" w:rsidP="009C0CDB">
      <w:pPr>
        <w:rPr>
          <w:lang w:val="en-US"/>
        </w:rPr>
      </w:pPr>
    </w:p>
    <w:p w14:paraId="18B3B021" w14:textId="4078976A" w:rsidR="009C0CDB" w:rsidRDefault="009C0CDB" w:rsidP="009C0CDB">
      <w:pPr>
        <w:rPr>
          <w:lang w:val="en-US"/>
        </w:rPr>
      </w:pPr>
    </w:p>
    <w:p w14:paraId="6D55848A" w14:textId="04CA8378" w:rsidR="009C0CDB" w:rsidRDefault="009C0CDB" w:rsidP="009C0CDB">
      <w:pPr>
        <w:rPr>
          <w:lang w:val="en-US"/>
        </w:rPr>
      </w:pPr>
    </w:p>
    <w:p w14:paraId="68224445" w14:textId="05A1F552" w:rsidR="009C0CDB" w:rsidRDefault="009C0CDB" w:rsidP="009C0CDB">
      <w:pPr>
        <w:rPr>
          <w:lang w:val="en-US"/>
        </w:rPr>
      </w:pPr>
    </w:p>
    <w:p w14:paraId="314CEDA2" w14:textId="77777777" w:rsidR="009C0CDB" w:rsidRPr="009C0CDB" w:rsidRDefault="009C0CDB" w:rsidP="009C0CDB">
      <w:pPr>
        <w:rPr>
          <w:lang w:val="en-US"/>
        </w:rPr>
      </w:pPr>
    </w:p>
    <w:p w14:paraId="5D9DEFEC" w14:textId="4E5BF1D4" w:rsidR="00EB32E3" w:rsidRPr="006B2396" w:rsidRDefault="00EB32E3" w:rsidP="00EB32E3">
      <w:pPr>
        <w:pStyle w:val="ListParagraph"/>
        <w:numPr>
          <w:ilvl w:val="1"/>
          <w:numId w:val="3"/>
        </w:numPr>
        <w:rPr>
          <w:b/>
          <w:lang w:val="en-US"/>
        </w:rPr>
      </w:pPr>
      <w:r w:rsidRPr="006B2396">
        <w:rPr>
          <w:b/>
          <w:lang w:val="en-US"/>
        </w:rPr>
        <w:lastRenderedPageBreak/>
        <w:t xml:space="preserve">Histogram of </w:t>
      </w:r>
      <w:proofErr w:type="spellStart"/>
      <w:r>
        <w:rPr>
          <w:b/>
          <w:lang w:val="en-US"/>
        </w:rPr>
        <w:t>Max_</w:t>
      </w:r>
      <w:r w:rsidRPr="006B2396">
        <w:rPr>
          <w:b/>
          <w:lang w:val="en-US"/>
        </w:rPr>
        <w:t>Temp</w:t>
      </w:r>
      <w:proofErr w:type="spellEnd"/>
    </w:p>
    <w:p w14:paraId="74AC18DF" w14:textId="3D828DC4" w:rsidR="00656BA0" w:rsidRDefault="00EB32E3" w:rsidP="00EB32E3">
      <w:pPr>
        <w:jc w:val="center"/>
        <w:rPr>
          <w:lang w:val="en-US"/>
        </w:rPr>
      </w:pPr>
      <w:r>
        <w:rPr>
          <w:noProof/>
        </w:rPr>
        <w:drawing>
          <wp:inline distT="0" distB="0" distL="0" distR="0" wp14:anchorId="7A53D70F" wp14:editId="152630A2">
            <wp:extent cx="2584174" cy="261347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1807" cy="2621192"/>
                    </a:xfrm>
                    <a:prstGeom prst="rect">
                      <a:avLst/>
                    </a:prstGeom>
                  </pic:spPr>
                </pic:pic>
              </a:graphicData>
            </a:graphic>
          </wp:inline>
        </w:drawing>
      </w:r>
    </w:p>
    <w:p w14:paraId="3541F58A" w14:textId="77777777" w:rsidR="00EB32E3" w:rsidRPr="00EB32E3" w:rsidRDefault="00EB32E3" w:rsidP="00EB32E3">
      <w:pPr>
        <w:pStyle w:val="ListParagraph"/>
        <w:numPr>
          <w:ilvl w:val="0"/>
          <w:numId w:val="13"/>
        </w:numPr>
        <w:rPr>
          <w:lang w:val="en-US"/>
        </w:rPr>
      </w:pPr>
      <w:r w:rsidRPr="00EB32E3">
        <w:rPr>
          <w:b/>
          <w:lang w:val="en-US"/>
        </w:rPr>
        <w:t>Histogram Shape:</w:t>
      </w:r>
      <w:r w:rsidRPr="00EB32E3">
        <w:rPr>
          <w:lang w:val="en-US"/>
        </w:rPr>
        <w:t xml:space="preserve"> Mildly left-skewed (-0.21), with a slight tail extending toward lower temperatures.</w:t>
      </w:r>
    </w:p>
    <w:p w14:paraId="3E7590C4" w14:textId="4E852B4E" w:rsidR="00EB32E3" w:rsidRPr="00EB32E3" w:rsidRDefault="00EB32E3" w:rsidP="00EB32E3">
      <w:pPr>
        <w:pStyle w:val="ListParagraph"/>
        <w:numPr>
          <w:ilvl w:val="0"/>
          <w:numId w:val="13"/>
        </w:numPr>
        <w:rPr>
          <w:lang w:val="en-US"/>
        </w:rPr>
      </w:pPr>
      <w:r w:rsidRPr="00EB32E3">
        <w:rPr>
          <w:b/>
          <w:lang w:val="en-US"/>
        </w:rPr>
        <w:t>Distribution Characteristics</w:t>
      </w:r>
      <w:r w:rsidRPr="00EB32E3">
        <w:rPr>
          <w:lang w:val="en-US"/>
        </w:rPr>
        <w:t>:</w:t>
      </w:r>
      <w:r>
        <w:rPr>
          <w:lang w:val="en-US"/>
        </w:rPr>
        <w:t xml:space="preserve"> </w:t>
      </w:r>
      <w:r w:rsidRPr="00EB32E3">
        <w:rPr>
          <w:lang w:val="en-US"/>
        </w:rPr>
        <w:t xml:space="preserve">The distribution appears slightly flat-topped, which corresponds to the kurtosis value of -0.59. This indicates </w:t>
      </w:r>
      <w:r>
        <w:rPr>
          <w:lang w:val="en-US"/>
        </w:rPr>
        <w:t>the</w:t>
      </w:r>
      <w:r w:rsidRPr="00EB32E3">
        <w:rPr>
          <w:lang w:val="en-US"/>
        </w:rPr>
        <w:t xml:space="preserve"> distribution is broader and flatter compared to a normal distribution, which would have more data points closer to the mean.</w:t>
      </w:r>
    </w:p>
    <w:p w14:paraId="47078C74" w14:textId="7FB96EEC" w:rsidR="00B709D4" w:rsidRPr="00EB32E3" w:rsidRDefault="00EB32E3" w:rsidP="00541982">
      <w:pPr>
        <w:pStyle w:val="ListParagraph"/>
        <w:numPr>
          <w:ilvl w:val="0"/>
          <w:numId w:val="13"/>
        </w:numPr>
        <w:rPr>
          <w:lang w:val="en-US"/>
        </w:rPr>
      </w:pPr>
      <w:r w:rsidRPr="00EB32E3">
        <w:rPr>
          <w:b/>
          <w:lang w:val="en-US"/>
        </w:rPr>
        <w:t>General Observation</w:t>
      </w:r>
      <w:r w:rsidRPr="00EB32E3">
        <w:rPr>
          <w:lang w:val="en-US"/>
        </w:rPr>
        <w:t>: While the histogram does show a central peak that is characteristic of a normal distribution, the skewness and kurtosis values indicate that it deviates slightly towards lower temperatures and has a flatter peak than a normal distribution.</w:t>
      </w:r>
    </w:p>
    <w:p w14:paraId="3AD76546" w14:textId="0F9E7339" w:rsidR="00B709D4" w:rsidRPr="007C3F8E" w:rsidRDefault="00EB32E3" w:rsidP="00EB32E3">
      <w:pPr>
        <w:rPr>
          <w:lang w:val="en-US"/>
        </w:rPr>
      </w:pPr>
      <w:r>
        <w:rPr>
          <w:lang w:val="en-US"/>
        </w:rPr>
        <w:t>T</w:t>
      </w:r>
      <w:r w:rsidRPr="00EB32E3">
        <w:rPr>
          <w:lang w:val="en-US"/>
        </w:rPr>
        <w:t xml:space="preserve">he Maximum Temperature distribution is </w:t>
      </w:r>
      <w:r w:rsidRPr="00EB32E3">
        <w:rPr>
          <w:b/>
          <w:color w:val="FF0000"/>
          <w:lang w:val="en-US"/>
        </w:rPr>
        <w:t>broadly normal but with a mild left skew and flatter peak</w:t>
      </w:r>
      <w:r w:rsidRPr="00EB32E3">
        <w:rPr>
          <w:lang w:val="en-US"/>
        </w:rPr>
        <w:t>, suggesting a wider range of maximum temperatures than would be expected in a perfectly normal distribution.</w:t>
      </w:r>
    </w:p>
    <w:p w14:paraId="7BCC6083" w14:textId="6F452515" w:rsidR="00B709D4" w:rsidRDefault="00B709D4" w:rsidP="003642F8">
      <w:pPr>
        <w:rPr>
          <w:lang w:val="en-US"/>
        </w:rPr>
      </w:pPr>
    </w:p>
    <w:p w14:paraId="4AAC9089" w14:textId="5931C5FD" w:rsidR="009C0CDB" w:rsidRDefault="009C0CDB" w:rsidP="003642F8">
      <w:pPr>
        <w:rPr>
          <w:lang w:val="en-US"/>
        </w:rPr>
      </w:pPr>
    </w:p>
    <w:p w14:paraId="65855C2A" w14:textId="482DAE9E" w:rsidR="009C0CDB" w:rsidRDefault="009C0CDB" w:rsidP="003642F8">
      <w:pPr>
        <w:rPr>
          <w:lang w:val="en-US"/>
        </w:rPr>
      </w:pPr>
    </w:p>
    <w:p w14:paraId="1B90CACD" w14:textId="1CC0E76D" w:rsidR="009C0CDB" w:rsidRDefault="009C0CDB" w:rsidP="003642F8">
      <w:pPr>
        <w:rPr>
          <w:lang w:val="en-US"/>
        </w:rPr>
      </w:pPr>
    </w:p>
    <w:p w14:paraId="2F7B08FB" w14:textId="1E144A7F" w:rsidR="009C0CDB" w:rsidRDefault="009C0CDB" w:rsidP="003642F8">
      <w:pPr>
        <w:rPr>
          <w:lang w:val="en-US"/>
        </w:rPr>
      </w:pPr>
    </w:p>
    <w:p w14:paraId="0B7A9E4A" w14:textId="7A17408A" w:rsidR="009C0CDB" w:rsidRDefault="009C0CDB" w:rsidP="003642F8">
      <w:pPr>
        <w:rPr>
          <w:lang w:val="en-US"/>
        </w:rPr>
      </w:pPr>
    </w:p>
    <w:p w14:paraId="6913EF28" w14:textId="3CCAC9A4" w:rsidR="009C0CDB" w:rsidRDefault="009C0CDB" w:rsidP="003642F8">
      <w:pPr>
        <w:rPr>
          <w:lang w:val="en-US"/>
        </w:rPr>
      </w:pPr>
    </w:p>
    <w:p w14:paraId="4AA678F0" w14:textId="6F7A594A" w:rsidR="009C0CDB" w:rsidRDefault="009C0CDB" w:rsidP="003642F8">
      <w:pPr>
        <w:rPr>
          <w:lang w:val="en-US"/>
        </w:rPr>
      </w:pPr>
    </w:p>
    <w:p w14:paraId="43C05E60" w14:textId="45F15155" w:rsidR="009C0CDB" w:rsidRDefault="009C0CDB" w:rsidP="003642F8">
      <w:pPr>
        <w:rPr>
          <w:lang w:val="en-US"/>
        </w:rPr>
      </w:pPr>
    </w:p>
    <w:p w14:paraId="55C9F628" w14:textId="3FF532ED" w:rsidR="009C0CDB" w:rsidRDefault="009C0CDB" w:rsidP="003642F8">
      <w:pPr>
        <w:rPr>
          <w:lang w:val="en-US"/>
        </w:rPr>
      </w:pPr>
    </w:p>
    <w:p w14:paraId="3CAF7222" w14:textId="31BA597F" w:rsidR="009C0CDB" w:rsidRDefault="009C0CDB" w:rsidP="003642F8">
      <w:pPr>
        <w:rPr>
          <w:lang w:val="en-US"/>
        </w:rPr>
      </w:pPr>
    </w:p>
    <w:p w14:paraId="55081A21" w14:textId="77777777" w:rsidR="009C0CDB" w:rsidRDefault="009C0CDB" w:rsidP="003642F8">
      <w:pPr>
        <w:rPr>
          <w:lang w:val="en-US"/>
        </w:rPr>
      </w:pPr>
    </w:p>
    <w:p w14:paraId="410089F3" w14:textId="0C11A290" w:rsidR="00B36F53" w:rsidRPr="00B36F53" w:rsidRDefault="00B36F53" w:rsidP="003642F8">
      <w:pPr>
        <w:pStyle w:val="ListParagraph"/>
        <w:numPr>
          <w:ilvl w:val="1"/>
          <w:numId w:val="3"/>
        </w:numPr>
        <w:rPr>
          <w:b/>
          <w:lang w:val="en-US"/>
        </w:rPr>
      </w:pPr>
      <w:r w:rsidRPr="00B36F53">
        <w:rPr>
          <w:b/>
          <w:lang w:val="en-US"/>
        </w:rPr>
        <w:lastRenderedPageBreak/>
        <w:t>Histogram of</w:t>
      </w:r>
      <w:r>
        <w:rPr>
          <w:b/>
          <w:lang w:val="en-US"/>
        </w:rPr>
        <w:t xml:space="preserve"> Precipitation</w:t>
      </w:r>
    </w:p>
    <w:p w14:paraId="1397D031" w14:textId="7FCD227E" w:rsidR="00B709D4" w:rsidRPr="007C3F8E" w:rsidRDefault="00B36F53" w:rsidP="00B36F53">
      <w:pPr>
        <w:jc w:val="center"/>
        <w:rPr>
          <w:lang w:val="en-US"/>
        </w:rPr>
      </w:pPr>
      <w:r>
        <w:rPr>
          <w:noProof/>
        </w:rPr>
        <w:drawing>
          <wp:inline distT="0" distB="0" distL="0" distR="0" wp14:anchorId="5FAF48FD" wp14:editId="795C421D">
            <wp:extent cx="2526875" cy="2584174"/>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8328" cy="2595887"/>
                    </a:xfrm>
                    <a:prstGeom prst="rect">
                      <a:avLst/>
                    </a:prstGeom>
                  </pic:spPr>
                </pic:pic>
              </a:graphicData>
            </a:graphic>
          </wp:inline>
        </w:drawing>
      </w:r>
    </w:p>
    <w:p w14:paraId="5679C3E3" w14:textId="585C447A" w:rsidR="004575C8" w:rsidRPr="00B36F53" w:rsidRDefault="00B36F53" w:rsidP="00B36F53">
      <w:pPr>
        <w:pStyle w:val="ListParagraph"/>
        <w:numPr>
          <w:ilvl w:val="0"/>
          <w:numId w:val="15"/>
        </w:numPr>
        <w:rPr>
          <w:lang w:val="en-US"/>
        </w:rPr>
      </w:pPr>
      <w:r w:rsidRPr="00EB32E3">
        <w:rPr>
          <w:b/>
          <w:lang w:val="en-US"/>
        </w:rPr>
        <w:t>Histogram Shape</w:t>
      </w:r>
      <w:r w:rsidR="004575C8" w:rsidRPr="00B36F53">
        <w:rPr>
          <w:lang w:val="en-US"/>
        </w:rPr>
        <w:t>: Positively skewed (0.52), indicating more frequent lower values with a tail extending towards higher values.</w:t>
      </w:r>
      <w:r>
        <w:rPr>
          <w:lang w:val="en-US"/>
        </w:rPr>
        <w:t xml:space="preserve"> </w:t>
      </w:r>
    </w:p>
    <w:p w14:paraId="185CB7EE" w14:textId="6B25484C" w:rsidR="004575C8" w:rsidRPr="00B36F53" w:rsidRDefault="004575C8" w:rsidP="00B36F53">
      <w:pPr>
        <w:pStyle w:val="ListParagraph"/>
        <w:numPr>
          <w:ilvl w:val="0"/>
          <w:numId w:val="15"/>
        </w:numPr>
        <w:rPr>
          <w:lang w:val="en-US"/>
        </w:rPr>
      </w:pPr>
      <w:r w:rsidRPr="00B36F53">
        <w:rPr>
          <w:b/>
          <w:lang w:val="en-US"/>
        </w:rPr>
        <w:t>Peak</w:t>
      </w:r>
      <w:r w:rsidRPr="00B36F53">
        <w:rPr>
          <w:lang w:val="en-US"/>
        </w:rPr>
        <w:t xml:space="preserve">: </w:t>
      </w:r>
      <w:r w:rsidR="00B36F53">
        <w:rPr>
          <w:lang w:val="en-US"/>
        </w:rPr>
        <w:t>K</w:t>
      </w:r>
      <w:r w:rsidRPr="00B36F53">
        <w:rPr>
          <w:lang w:val="en-US"/>
        </w:rPr>
        <w:t>urtosis of 1.20, suggesting a more peaked distribution with more d</w:t>
      </w:r>
      <w:r w:rsidRPr="00B36F53">
        <w:rPr>
          <w:b/>
          <w:color w:val="FF0000"/>
          <w:lang w:val="en-US"/>
        </w:rPr>
        <w:t>ata concentrated around the mean</w:t>
      </w:r>
      <w:r w:rsidRPr="00B36F53">
        <w:rPr>
          <w:lang w:val="en-US"/>
        </w:rPr>
        <w:t xml:space="preserve"> than in a normal distribution.</w:t>
      </w:r>
    </w:p>
    <w:p w14:paraId="131F94D2" w14:textId="10538106" w:rsidR="00B709D4" w:rsidRDefault="004575C8" w:rsidP="00B36F53">
      <w:pPr>
        <w:pStyle w:val="ListParagraph"/>
        <w:numPr>
          <w:ilvl w:val="0"/>
          <w:numId w:val="15"/>
        </w:numPr>
        <w:rPr>
          <w:lang w:val="en-US"/>
        </w:rPr>
      </w:pPr>
      <w:r w:rsidRPr="00B36F53">
        <w:rPr>
          <w:b/>
          <w:lang w:val="en-US"/>
        </w:rPr>
        <w:t>Observation</w:t>
      </w:r>
      <w:r w:rsidRPr="00B36F53">
        <w:rPr>
          <w:lang w:val="en-US"/>
        </w:rPr>
        <w:t>: The data cluster around lower rainfall values, with fewer instances of very high rainfall.</w:t>
      </w:r>
    </w:p>
    <w:p w14:paraId="50D598B1" w14:textId="1B3BF7DA" w:rsidR="00B36F53" w:rsidRDefault="00B36F53" w:rsidP="00B36F53">
      <w:pPr>
        <w:pStyle w:val="ListParagraph"/>
        <w:numPr>
          <w:ilvl w:val="0"/>
          <w:numId w:val="15"/>
        </w:numPr>
        <w:rPr>
          <w:lang w:val="en-US"/>
        </w:rPr>
      </w:pPr>
      <w:r w:rsidRPr="00B36F53">
        <w:rPr>
          <w:b/>
          <w:lang w:val="en-US"/>
        </w:rPr>
        <w:t>Distribution Type</w:t>
      </w:r>
      <w:r w:rsidRPr="00B36F53">
        <w:rPr>
          <w:lang w:val="en-US"/>
        </w:rPr>
        <w:t xml:space="preserve">: </w:t>
      </w:r>
      <w:r w:rsidRPr="00B36F53">
        <w:rPr>
          <w:b/>
          <w:color w:val="FF0000"/>
          <w:lang w:val="en-US"/>
        </w:rPr>
        <w:t>Non-normal distribution</w:t>
      </w:r>
      <w:r w:rsidRPr="00B36F53">
        <w:rPr>
          <w:color w:val="FF0000"/>
          <w:lang w:val="en-US"/>
        </w:rPr>
        <w:t xml:space="preserve"> </w:t>
      </w:r>
      <w:r w:rsidRPr="00B36F53">
        <w:rPr>
          <w:lang w:val="en-US"/>
        </w:rPr>
        <w:t>due to positive skewness and higher kurtosis.</w:t>
      </w:r>
    </w:p>
    <w:p w14:paraId="66A02A27" w14:textId="72854BE4" w:rsidR="00B36F53" w:rsidRDefault="00B36F53" w:rsidP="00B36F53">
      <w:pPr>
        <w:rPr>
          <w:lang w:val="en-US"/>
        </w:rPr>
      </w:pPr>
    </w:p>
    <w:p w14:paraId="58746D90" w14:textId="017B4FF8" w:rsidR="00B36F53" w:rsidRPr="00B36F53" w:rsidRDefault="00B36F53" w:rsidP="00B36F53">
      <w:pPr>
        <w:pStyle w:val="ListParagraph"/>
        <w:numPr>
          <w:ilvl w:val="1"/>
          <w:numId w:val="3"/>
        </w:numPr>
        <w:rPr>
          <w:b/>
          <w:lang w:val="en-US"/>
        </w:rPr>
      </w:pPr>
      <w:r w:rsidRPr="00B36F53">
        <w:rPr>
          <w:b/>
          <w:lang w:val="en-US"/>
        </w:rPr>
        <w:t>Histogram of</w:t>
      </w:r>
      <w:r>
        <w:rPr>
          <w:b/>
          <w:lang w:val="en-US"/>
        </w:rPr>
        <w:t xml:space="preserve"> </w:t>
      </w:r>
      <w:proofErr w:type="spellStart"/>
      <w:r>
        <w:rPr>
          <w:b/>
          <w:lang w:val="en-US"/>
        </w:rPr>
        <w:t>Working_days</w:t>
      </w:r>
      <w:proofErr w:type="spellEnd"/>
    </w:p>
    <w:p w14:paraId="6E898EEE" w14:textId="4A652DD8" w:rsidR="00B36F53" w:rsidRPr="00B36F53" w:rsidRDefault="00B36F53" w:rsidP="00B36F53">
      <w:pPr>
        <w:jc w:val="center"/>
        <w:rPr>
          <w:lang w:val="en-US"/>
        </w:rPr>
      </w:pPr>
      <w:r>
        <w:rPr>
          <w:noProof/>
        </w:rPr>
        <w:drawing>
          <wp:inline distT="0" distB="0" distL="0" distR="0" wp14:anchorId="269C90B6" wp14:editId="1E7F0343">
            <wp:extent cx="3129540" cy="313660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4924" cy="3142001"/>
                    </a:xfrm>
                    <a:prstGeom prst="rect">
                      <a:avLst/>
                    </a:prstGeom>
                  </pic:spPr>
                </pic:pic>
              </a:graphicData>
            </a:graphic>
          </wp:inline>
        </w:drawing>
      </w:r>
    </w:p>
    <w:p w14:paraId="05BFD9AC" w14:textId="34031643" w:rsidR="00B36F53" w:rsidRPr="00B36F53" w:rsidRDefault="00B36F53" w:rsidP="00B36F53">
      <w:pPr>
        <w:pStyle w:val="ListParagraph"/>
        <w:numPr>
          <w:ilvl w:val="0"/>
          <w:numId w:val="16"/>
        </w:numPr>
        <w:rPr>
          <w:lang w:val="en-US"/>
        </w:rPr>
      </w:pPr>
      <w:r w:rsidRPr="00EB32E3">
        <w:rPr>
          <w:b/>
          <w:lang w:val="en-US"/>
        </w:rPr>
        <w:t>Histogram Shape</w:t>
      </w:r>
      <w:r w:rsidRPr="00B36F53">
        <w:rPr>
          <w:lang w:val="en-US"/>
        </w:rPr>
        <w:t xml:space="preserve">: Negatively skewed (-0.66), with data clustering towards the upper range and </w:t>
      </w:r>
      <w:r w:rsidRPr="00B36F53">
        <w:rPr>
          <w:b/>
          <w:color w:val="FF0000"/>
          <w:lang w:val="en-US"/>
        </w:rPr>
        <w:t>a tail towards fewer days</w:t>
      </w:r>
      <w:r w:rsidRPr="00B36F53">
        <w:rPr>
          <w:lang w:val="en-US"/>
        </w:rPr>
        <w:t>.</w:t>
      </w:r>
      <w:r>
        <w:rPr>
          <w:lang w:val="en-US"/>
        </w:rPr>
        <w:t xml:space="preserve"> </w:t>
      </w:r>
    </w:p>
    <w:p w14:paraId="2C0E4EF6" w14:textId="6E57CF29" w:rsidR="00B36F53" w:rsidRPr="00B36F53" w:rsidRDefault="00B36F53" w:rsidP="00B36F53">
      <w:pPr>
        <w:pStyle w:val="ListParagraph"/>
        <w:numPr>
          <w:ilvl w:val="0"/>
          <w:numId w:val="16"/>
        </w:numPr>
        <w:rPr>
          <w:lang w:val="en-US"/>
        </w:rPr>
      </w:pPr>
      <w:r w:rsidRPr="00B36F53">
        <w:rPr>
          <w:b/>
          <w:lang w:val="en-US"/>
        </w:rPr>
        <w:t>Peak</w:t>
      </w:r>
      <w:r w:rsidRPr="00B36F53">
        <w:rPr>
          <w:lang w:val="en-US"/>
        </w:rPr>
        <w:t xml:space="preserve">: </w:t>
      </w:r>
      <w:r>
        <w:rPr>
          <w:lang w:val="en-US"/>
        </w:rPr>
        <w:t>K</w:t>
      </w:r>
      <w:r w:rsidRPr="00B36F53">
        <w:rPr>
          <w:lang w:val="en-US"/>
        </w:rPr>
        <w:t>urtosis of 0.56, modestly sharper peak than normal.</w:t>
      </w:r>
    </w:p>
    <w:p w14:paraId="3BF8050A" w14:textId="77777777" w:rsidR="00B36F53" w:rsidRPr="00B36F53" w:rsidRDefault="00B36F53" w:rsidP="00B36F53">
      <w:pPr>
        <w:pStyle w:val="ListParagraph"/>
        <w:numPr>
          <w:ilvl w:val="0"/>
          <w:numId w:val="16"/>
        </w:numPr>
        <w:rPr>
          <w:lang w:val="en-US"/>
        </w:rPr>
      </w:pPr>
      <w:r w:rsidRPr="00B36F53">
        <w:rPr>
          <w:b/>
          <w:lang w:val="en-US"/>
        </w:rPr>
        <w:lastRenderedPageBreak/>
        <w:t>Observation</w:t>
      </w:r>
      <w:r w:rsidRPr="00B36F53">
        <w:rPr>
          <w:lang w:val="en-US"/>
        </w:rPr>
        <w:t>: Most data points are concentrated around higher working days, with fewer instances of lower working days.</w:t>
      </w:r>
    </w:p>
    <w:p w14:paraId="4A977F02" w14:textId="3A8F631D" w:rsidR="00E74521" w:rsidRDefault="00B36F53" w:rsidP="003642F8">
      <w:pPr>
        <w:pStyle w:val="ListParagraph"/>
        <w:numPr>
          <w:ilvl w:val="0"/>
          <w:numId w:val="16"/>
        </w:numPr>
        <w:rPr>
          <w:lang w:val="en-US"/>
        </w:rPr>
      </w:pPr>
      <w:r w:rsidRPr="00B36F53">
        <w:rPr>
          <w:b/>
          <w:lang w:val="en-US"/>
        </w:rPr>
        <w:t>Distribution Type</w:t>
      </w:r>
      <w:r w:rsidRPr="00B36F53">
        <w:rPr>
          <w:lang w:val="en-US"/>
        </w:rPr>
        <w:t xml:space="preserve">: </w:t>
      </w:r>
      <w:r w:rsidRPr="0058335F">
        <w:rPr>
          <w:b/>
          <w:color w:val="FF0000"/>
          <w:lang w:val="en-US"/>
        </w:rPr>
        <w:t>Non-normal distribution</w:t>
      </w:r>
      <w:r w:rsidRPr="0058335F">
        <w:rPr>
          <w:color w:val="FF0000"/>
          <w:lang w:val="en-US"/>
        </w:rPr>
        <w:t xml:space="preserve"> </w:t>
      </w:r>
      <w:r w:rsidRPr="00B36F53">
        <w:rPr>
          <w:lang w:val="en-US"/>
        </w:rPr>
        <w:t>due to negative skewness and slight leptokurtosis.</w:t>
      </w:r>
    </w:p>
    <w:p w14:paraId="37DB0AA9" w14:textId="77777777" w:rsidR="009C0CDB" w:rsidRPr="009C0CDB" w:rsidRDefault="009C0CDB" w:rsidP="009C0CDB">
      <w:pPr>
        <w:rPr>
          <w:lang w:val="en-US"/>
        </w:rPr>
      </w:pPr>
    </w:p>
    <w:p w14:paraId="4FA8B85B" w14:textId="701FCBE2" w:rsidR="00E74521" w:rsidRPr="00E74521" w:rsidRDefault="00E74521" w:rsidP="003642F8">
      <w:pPr>
        <w:pStyle w:val="ListParagraph"/>
        <w:numPr>
          <w:ilvl w:val="1"/>
          <w:numId w:val="3"/>
        </w:numPr>
        <w:rPr>
          <w:b/>
          <w:lang w:val="en-US"/>
        </w:rPr>
      </w:pPr>
      <w:r w:rsidRPr="00B36F53">
        <w:rPr>
          <w:b/>
          <w:lang w:val="en-US"/>
        </w:rPr>
        <w:t>Histogram of</w:t>
      </w:r>
      <w:r>
        <w:rPr>
          <w:b/>
          <w:lang w:val="en-US"/>
        </w:rPr>
        <w:t xml:space="preserve"> </w:t>
      </w:r>
      <w:proofErr w:type="spellStart"/>
      <w:r>
        <w:rPr>
          <w:b/>
          <w:lang w:val="en-US"/>
        </w:rPr>
        <w:t>HA_Harvested</w:t>
      </w:r>
      <w:proofErr w:type="spellEnd"/>
    </w:p>
    <w:p w14:paraId="0CD5423C" w14:textId="4CA0C34E" w:rsidR="00E74521" w:rsidRDefault="00E74521" w:rsidP="00E74521">
      <w:pPr>
        <w:jc w:val="center"/>
        <w:rPr>
          <w:lang w:val="en-US"/>
        </w:rPr>
      </w:pPr>
      <w:r>
        <w:rPr>
          <w:noProof/>
        </w:rPr>
        <w:drawing>
          <wp:inline distT="0" distB="0" distL="0" distR="0" wp14:anchorId="4E716406" wp14:editId="4CCCE08C">
            <wp:extent cx="2390764" cy="2462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6556" cy="2478808"/>
                    </a:xfrm>
                    <a:prstGeom prst="rect">
                      <a:avLst/>
                    </a:prstGeom>
                  </pic:spPr>
                </pic:pic>
              </a:graphicData>
            </a:graphic>
          </wp:inline>
        </w:drawing>
      </w:r>
    </w:p>
    <w:p w14:paraId="5F5CAFBC" w14:textId="4EA96CAA" w:rsidR="00E74521" w:rsidRPr="00E74521" w:rsidRDefault="00E74521" w:rsidP="00E74521">
      <w:pPr>
        <w:pStyle w:val="ListParagraph"/>
        <w:numPr>
          <w:ilvl w:val="0"/>
          <w:numId w:val="17"/>
        </w:numPr>
        <w:rPr>
          <w:lang w:val="en-US"/>
        </w:rPr>
      </w:pPr>
      <w:r w:rsidRPr="00E74521">
        <w:rPr>
          <w:b/>
          <w:lang w:val="en-US"/>
        </w:rPr>
        <w:t>Histogram Shape</w:t>
      </w:r>
      <w:r w:rsidRPr="00E74521">
        <w:rPr>
          <w:lang w:val="en-US"/>
        </w:rPr>
        <w:t>: Very slight negative skew (-0.06445), almost symmetric.</w:t>
      </w:r>
    </w:p>
    <w:p w14:paraId="01CEBA55" w14:textId="77777777" w:rsidR="00E74521" w:rsidRPr="00E74521" w:rsidRDefault="00E74521" w:rsidP="00E74521">
      <w:pPr>
        <w:pStyle w:val="ListParagraph"/>
        <w:numPr>
          <w:ilvl w:val="0"/>
          <w:numId w:val="17"/>
        </w:numPr>
        <w:rPr>
          <w:lang w:val="en-US"/>
        </w:rPr>
      </w:pPr>
      <w:r w:rsidRPr="00E74521">
        <w:rPr>
          <w:b/>
          <w:lang w:val="en-US"/>
        </w:rPr>
        <w:t>Peak</w:t>
      </w:r>
      <w:r w:rsidRPr="00E74521">
        <w:rPr>
          <w:lang w:val="en-US"/>
        </w:rPr>
        <w:t>: Near normal kurtosis (0.0859), closely resembling a normal distribution.</w:t>
      </w:r>
    </w:p>
    <w:p w14:paraId="72CF0C18" w14:textId="77777777" w:rsidR="00E74521" w:rsidRPr="00E74521" w:rsidRDefault="00E74521" w:rsidP="00E74521">
      <w:pPr>
        <w:pStyle w:val="ListParagraph"/>
        <w:numPr>
          <w:ilvl w:val="0"/>
          <w:numId w:val="17"/>
        </w:numPr>
        <w:rPr>
          <w:lang w:val="en-US"/>
        </w:rPr>
      </w:pPr>
      <w:r w:rsidRPr="00E74521">
        <w:rPr>
          <w:b/>
          <w:lang w:val="en-US"/>
        </w:rPr>
        <w:t>Observation</w:t>
      </w:r>
      <w:r w:rsidRPr="00E74521">
        <w:rPr>
          <w:lang w:val="en-US"/>
        </w:rPr>
        <w:t>: Fairly balanced distribution, with a mild tendency for more data points at lower values.</w:t>
      </w:r>
    </w:p>
    <w:p w14:paraId="699BCD03" w14:textId="5B58A98F" w:rsidR="00E74521" w:rsidRDefault="00E74521" w:rsidP="00E74521">
      <w:pPr>
        <w:pStyle w:val="ListParagraph"/>
        <w:numPr>
          <w:ilvl w:val="0"/>
          <w:numId w:val="17"/>
        </w:numPr>
        <w:rPr>
          <w:lang w:val="en-US"/>
        </w:rPr>
      </w:pPr>
      <w:r w:rsidRPr="00E74521">
        <w:rPr>
          <w:b/>
          <w:lang w:val="en-US"/>
        </w:rPr>
        <w:t>Distribution Type</w:t>
      </w:r>
      <w:r w:rsidRPr="00E74521">
        <w:rPr>
          <w:lang w:val="en-US"/>
        </w:rPr>
        <w:t xml:space="preserve">: </w:t>
      </w:r>
      <w:r w:rsidRPr="0058335F">
        <w:rPr>
          <w:b/>
          <w:color w:val="FF0000"/>
          <w:lang w:val="en-US"/>
        </w:rPr>
        <w:t>Approximately normal distribution</w:t>
      </w:r>
      <w:r w:rsidRPr="00E74521">
        <w:rPr>
          <w:lang w:val="en-US"/>
        </w:rPr>
        <w:t>, as both skewness and kurtosis are close to those of a normal distribution.</w:t>
      </w:r>
    </w:p>
    <w:p w14:paraId="736DAD29" w14:textId="6934D42D" w:rsidR="0058335F" w:rsidRDefault="0058335F" w:rsidP="0058335F">
      <w:pPr>
        <w:rPr>
          <w:lang w:val="en-US"/>
        </w:rPr>
      </w:pPr>
    </w:p>
    <w:p w14:paraId="2ABCB9EF" w14:textId="2535DBC5" w:rsidR="009C0CDB" w:rsidRDefault="009C0CDB" w:rsidP="0058335F">
      <w:pPr>
        <w:rPr>
          <w:lang w:val="en-US"/>
        </w:rPr>
      </w:pPr>
    </w:p>
    <w:p w14:paraId="1E3CD528" w14:textId="1ECA290A" w:rsidR="009C0CDB" w:rsidRDefault="009C0CDB" w:rsidP="0058335F">
      <w:pPr>
        <w:rPr>
          <w:lang w:val="en-US"/>
        </w:rPr>
      </w:pPr>
    </w:p>
    <w:p w14:paraId="4C951F60" w14:textId="0FE18F4D" w:rsidR="009C0CDB" w:rsidRDefault="009C0CDB" w:rsidP="0058335F">
      <w:pPr>
        <w:rPr>
          <w:lang w:val="en-US"/>
        </w:rPr>
      </w:pPr>
    </w:p>
    <w:p w14:paraId="5B434640" w14:textId="3EEAF7D1" w:rsidR="009C0CDB" w:rsidRDefault="009C0CDB" w:rsidP="0058335F">
      <w:pPr>
        <w:rPr>
          <w:lang w:val="en-US"/>
        </w:rPr>
      </w:pPr>
    </w:p>
    <w:p w14:paraId="5731DC59" w14:textId="2EDF30DA" w:rsidR="009C0CDB" w:rsidRDefault="009C0CDB" w:rsidP="0058335F">
      <w:pPr>
        <w:rPr>
          <w:lang w:val="en-US"/>
        </w:rPr>
      </w:pPr>
    </w:p>
    <w:p w14:paraId="4361F1F6" w14:textId="1F8C513F" w:rsidR="009C0CDB" w:rsidRDefault="009C0CDB" w:rsidP="0058335F">
      <w:pPr>
        <w:rPr>
          <w:lang w:val="en-US"/>
        </w:rPr>
      </w:pPr>
    </w:p>
    <w:p w14:paraId="6515A06C" w14:textId="09B83477" w:rsidR="009C0CDB" w:rsidRDefault="009C0CDB" w:rsidP="0058335F">
      <w:pPr>
        <w:rPr>
          <w:lang w:val="en-US"/>
        </w:rPr>
      </w:pPr>
    </w:p>
    <w:p w14:paraId="7AC17BEA" w14:textId="6BBBB32C" w:rsidR="009C0CDB" w:rsidRDefault="009C0CDB" w:rsidP="0058335F">
      <w:pPr>
        <w:rPr>
          <w:lang w:val="en-US"/>
        </w:rPr>
      </w:pPr>
    </w:p>
    <w:p w14:paraId="1AD57FDF" w14:textId="0B973C3F" w:rsidR="009C0CDB" w:rsidRDefault="009C0CDB" w:rsidP="0058335F">
      <w:pPr>
        <w:rPr>
          <w:lang w:val="en-US"/>
        </w:rPr>
      </w:pPr>
    </w:p>
    <w:p w14:paraId="43EEF323" w14:textId="40F24CAC" w:rsidR="009C0CDB" w:rsidRDefault="009C0CDB" w:rsidP="0058335F">
      <w:pPr>
        <w:rPr>
          <w:lang w:val="en-US"/>
        </w:rPr>
      </w:pPr>
    </w:p>
    <w:p w14:paraId="2A743CD9" w14:textId="484F2CEB" w:rsidR="009C0CDB" w:rsidRDefault="009C0CDB" w:rsidP="0058335F">
      <w:pPr>
        <w:rPr>
          <w:lang w:val="en-US"/>
        </w:rPr>
      </w:pPr>
    </w:p>
    <w:p w14:paraId="37C4D70B" w14:textId="77777777" w:rsidR="009C0CDB" w:rsidRPr="0058335F" w:rsidRDefault="009C0CDB" w:rsidP="0058335F">
      <w:pPr>
        <w:rPr>
          <w:lang w:val="en-US"/>
        </w:rPr>
      </w:pPr>
    </w:p>
    <w:p w14:paraId="4CF17FD0" w14:textId="2B16EF47" w:rsidR="00E74521" w:rsidRPr="0058335F" w:rsidRDefault="00E74521" w:rsidP="00E74521">
      <w:pPr>
        <w:pStyle w:val="ListParagraph"/>
        <w:numPr>
          <w:ilvl w:val="1"/>
          <w:numId w:val="3"/>
        </w:numPr>
        <w:rPr>
          <w:lang w:val="en-US"/>
        </w:rPr>
      </w:pPr>
      <w:r w:rsidRPr="0058335F">
        <w:rPr>
          <w:b/>
          <w:lang w:val="en-US"/>
        </w:rPr>
        <w:lastRenderedPageBreak/>
        <w:t xml:space="preserve">Histogram of </w:t>
      </w:r>
      <w:proofErr w:type="spellStart"/>
      <w:r w:rsidR="0058335F">
        <w:rPr>
          <w:b/>
          <w:lang w:val="en-US"/>
        </w:rPr>
        <w:t>FFB_Yield</w:t>
      </w:r>
      <w:proofErr w:type="spellEnd"/>
    </w:p>
    <w:p w14:paraId="334671E8" w14:textId="392D5EB5" w:rsidR="00E74521" w:rsidRDefault="00E74521" w:rsidP="0058335F">
      <w:pPr>
        <w:jc w:val="center"/>
        <w:rPr>
          <w:lang w:val="en-US"/>
        </w:rPr>
      </w:pPr>
      <w:r>
        <w:rPr>
          <w:noProof/>
        </w:rPr>
        <w:drawing>
          <wp:inline distT="0" distB="0" distL="0" distR="0" wp14:anchorId="03CBD210" wp14:editId="3301AA90">
            <wp:extent cx="2614365" cy="254402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090" cy="2548620"/>
                    </a:xfrm>
                    <a:prstGeom prst="rect">
                      <a:avLst/>
                    </a:prstGeom>
                  </pic:spPr>
                </pic:pic>
              </a:graphicData>
            </a:graphic>
          </wp:inline>
        </w:drawing>
      </w:r>
    </w:p>
    <w:p w14:paraId="42AAA1B8" w14:textId="77777777" w:rsidR="0058335F" w:rsidRDefault="0058335F" w:rsidP="00DC3CC8">
      <w:pPr>
        <w:pStyle w:val="ListParagraph"/>
        <w:numPr>
          <w:ilvl w:val="0"/>
          <w:numId w:val="18"/>
        </w:numPr>
        <w:rPr>
          <w:lang w:val="en-US"/>
        </w:rPr>
      </w:pPr>
      <w:r w:rsidRPr="0058335F">
        <w:rPr>
          <w:b/>
          <w:lang w:val="en-US"/>
        </w:rPr>
        <w:t>Shape</w:t>
      </w:r>
      <w:r w:rsidRPr="0058335F">
        <w:rPr>
          <w:lang w:val="en-US"/>
        </w:rPr>
        <w:t>: The histogram displays a slight positive skew (skewness = 0.188), suggesting that while most of the data are centered around the middle values, there are a few higher yield values that stretch the tail towards the right.</w:t>
      </w:r>
      <w:r>
        <w:rPr>
          <w:lang w:val="en-US"/>
        </w:rPr>
        <w:t xml:space="preserve"> </w:t>
      </w:r>
    </w:p>
    <w:p w14:paraId="0FCC046C" w14:textId="77777777" w:rsidR="0058335F" w:rsidRDefault="0058335F" w:rsidP="0053089F">
      <w:pPr>
        <w:pStyle w:val="ListParagraph"/>
        <w:numPr>
          <w:ilvl w:val="0"/>
          <w:numId w:val="18"/>
        </w:numPr>
        <w:rPr>
          <w:lang w:val="en-US"/>
        </w:rPr>
      </w:pPr>
      <w:r w:rsidRPr="0058335F">
        <w:rPr>
          <w:b/>
          <w:lang w:val="en-US"/>
        </w:rPr>
        <w:t>Peak</w:t>
      </w:r>
      <w:r w:rsidRPr="0058335F">
        <w:rPr>
          <w:lang w:val="en-US"/>
        </w:rPr>
        <w:t>: Kurtosis of -0.67, which indicates a flatter peak than a normal distribution. This suggests that the data are more evenly spread across the range of yield values, rather than clustering tightly around the mean.</w:t>
      </w:r>
    </w:p>
    <w:p w14:paraId="286A0CC7" w14:textId="77777777" w:rsidR="0058335F" w:rsidRPr="0058335F" w:rsidRDefault="0058335F" w:rsidP="0058335F">
      <w:pPr>
        <w:pStyle w:val="ListParagraph"/>
        <w:numPr>
          <w:ilvl w:val="0"/>
          <w:numId w:val="18"/>
        </w:numPr>
        <w:rPr>
          <w:lang w:val="en-US"/>
        </w:rPr>
      </w:pPr>
      <w:r w:rsidRPr="0058335F">
        <w:rPr>
          <w:b/>
          <w:lang w:val="en-US"/>
        </w:rPr>
        <w:t>Overall Distribution</w:t>
      </w:r>
      <w:r w:rsidRPr="0058335F">
        <w:rPr>
          <w:lang w:val="en-US"/>
        </w:rPr>
        <w:t>: The histogram shows that most FFB Yield values cluster around 1.6 to 1.8, with a gradual decline in frequency as yields increase beyond 1.8. The presence of a few higher values around 2.0 to 2.2 also highlights the variability in yield.</w:t>
      </w:r>
    </w:p>
    <w:p w14:paraId="2023C30F" w14:textId="17FADD6B" w:rsidR="00E74521" w:rsidRPr="0058335F" w:rsidRDefault="0058335F" w:rsidP="00BA6067">
      <w:pPr>
        <w:pStyle w:val="ListParagraph"/>
        <w:numPr>
          <w:ilvl w:val="0"/>
          <w:numId w:val="18"/>
        </w:numPr>
        <w:rPr>
          <w:lang w:val="en-US"/>
        </w:rPr>
      </w:pPr>
      <w:r w:rsidRPr="0058335F">
        <w:rPr>
          <w:b/>
          <w:lang w:val="en-US"/>
        </w:rPr>
        <w:t>Distribution Type</w:t>
      </w:r>
      <w:r w:rsidRPr="0058335F">
        <w:rPr>
          <w:lang w:val="en-US"/>
        </w:rPr>
        <w:t>: Non-normal distribution, primarily due to the slight positive skewness and the flatter peak, which deviates from the characteristics of a normal distribution.</w:t>
      </w:r>
    </w:p>
    <w:p w14:paraId="4C3B653A" w14:textId="157A9631" w:rsidR="00E74521" w:rsidRDefault="00E74521" w:rsidP="00E74521">
      <w:pPr>
        <w:rPr>
          <w:lang w:val="en-US"/>
        </w:rPr>
      </w:pPr>
    </w:p>
    <w:p w14:paraId="1AE09D6F" w14:textId="360477AD" w:rsidR="009C0CDB" w:rsidRDefault="009C0CDB" w:rsidP="00E74521">
      <w:pPr>
        <w:rPr>
          <w:lang w:val="en-US"/>
        </w:rPr>
      </w:pPr>
    </w:p>
    <w:p w14:paraId="64700535" w14:textId="3884A888" w:rsidR="009C0CDB" w:rsidRDefault="009C0CDB" w:rsidP="00E74521">
      <w:pPr>
        <w:rPr>
          <w:lang w:val="en-US"/>
        </w:rPr>
      </w:pPr>
    </w:p>
    <w:p w14:paraId="544240EC" w14:textId="0CC17D92" w:rsidR="009C0CDB" w:rsidRDefault="009C0CDB" w:rsidP="00E74521">
      <w:pPr>
        <w:rPr>
          <w:lang w:val="en-US"/>
        </w:rPr>
      </w:pPr>
    </w:p>
    <w:p w14:paraId="75FB09BA" w14:textId="3AB10D8C" w:rsidR="009C0CDB" w:rsidRDefault="009C0CDB" w:rsidP="00E74521">
      <w:pPr>
        <w:rPr>
          <w:lang w:val="en-US"/>
        </w:rPr>
      </w:pPr>
    </w:p>
    <w:p w14:paraId="356179C5" w14:textId="77894019" w:rsidR="009C0CDB" w:rsidRDefault="009C0CDB" w:rsidP="00E74521">
      <w:pPr>
        <w:rPr>
          <w:lang w:val="en-US"/>
        </w:rPr>
      </w:pPr>
    </w:p>
    <w:p w14:paraId="676CEE80" w14:textId="5906823C" w:rsidR="009C0CDB" w:rsidRDefault="009C0CDB" w:rsidP="00E74521">
      <w:pPr>
        <w:rPr>
          <w:lang w:val="en-US"/>
        </w:rPr>
      </w:pPr>
    </w:p>
    <w:p w14:paraId="69BF1A8D" w14:textId="636A7C7F" w:rsidR="009C0CDB" w:rsidRDefault="009C0CDB" w:rsidP="00E74521">
      <w:pPr>
        <w:rPr>
          <w:lang w:val="en-US"/>
        </w:rPr>
      </w:pPr>
    </w:p>
    <w:p w14:paraId="0736F5D9" w14:textId="628233E9" w:rsidR="009C0CDB" w:rsidRDefault="009C0CDB" w:rsidP="00E74521">
      <w:pPr>
        <w:rPr>
          <w:lang w:val="en-US"/>
        </w:rPr>
      </w:pPr>
    </w:p>
    <w:p w14:paraId="380E66AF" w14:textId="1B8616C7" w:rsidR="009C0CDB" w:rsidRDefault="009C0CDB" w:rsidP="00E74521">
      <w:pPr>
        <w:rPr>
          <w:lang w:val="en-US"/>
        </w:rPr>
      </w:pPr>
    </w:p>
    <w:p w14:paraId="0224838C" w14:textId="4DD74EA0" w:rsidR="009C0CDB" w:rsidRDefault="009C0CDB" w:rsidP="00E74521">
      <w:pPr>
        <w:rPr>
          <w:lang w:val="en-US"/>
        </w:rPr>
      </w:pPr>
    </w:p>
    <w:p w14:paraId="57F035E1" w14:textId="354FDCD8" w:rsidR="009C0CDB" w:rsidRDefault="009C0CDB" w:rsidP="00E74521">
      <w:pPr>
        <w:rPr>
          <w:lang w:val="en-US"/>
        </w:rPr>
      </w:pPr>
    </w:p>
    <w:p w14:paraId="0112E446" w14:textId="77777777" w:rsidR="009C0CDB" w:rsidRDefault="009C0CDB" w:rsidP="00E74521">
      <w:pPr>
        <w:rPr>
          <w:lang w:val="en-US"/>
        </w:rPr>
      </w:pPr>
    </w:p>
    <w:p w14:paraId="36A9092D" w14:textId="57556BA2" w:rsidR="00E74521" w:rsidRPr="00DC267E" w:rsidRDefault="00DC267E" w:rsidP="00E74521">
      <w:pPr>
        <w:rPr>
          <w:b/>
          <w:lang w:val="en-US"/>
        </w:rPr>
      </w:pPr>
      <w:r>
        <w:rPr>
          <w:b/>
          <w:lang w:val="en-US"/>
        </w:rPr>
        <w:lastRenderedPageBreak/>
        <w:t xml:space="preserve">4.0 </w:t>
      </w:r>
      <w:r w:rsidRPr="00DC267E">
        <w:rPr>
          <w:b/>
          <w:lang w:val="en-US"/>
        </w:rPr>
        <w:t>Exploratory Data Analysis</w:t>
      </w:r>
    </w:p>
    <w:p w14:paraId="44FD24AE" w14:textId="3E6FA2A3" w:rsidR="00E74521" w:rsidRPr="006D3CA3" w:rsidRDefault="00101F78" w:rsidP="00E74521">
      <w:pPr>
        <w:rPr>
          <w:b/>
          <w:lang w:val="en-US"/>
        </w:rPr>
      </w:pPr>
      <w:r w:rsidRPr="006D3CA3">
        <w:rPr>
          <w:b/>
          <w:lang w:val="en-US"/>
        </w:rPr>
        <w:t>4.1 Box plot</w:t>
      </w:r>
    </w:p>
    <w:p w14:paraId="5BBF11C4" w14:textId="77745AEF" w:rsidR="00101F78" w:rsidRDefault="00101F78" w:rsidP="00E74521">
      <w:pPr>
        <w:rPr>
          <w:lang w:val="en-US"/>
        </w:rPr>
      </w:pPr>
      <w:r w:rsidRPr="00101F78">
        <w:rPr>
          <w:noProof/>
          <w:lang w:val="en-US"/>
        </w:rPr>
        <w:drawing>
          <wp:inline distT="0" distB="0" distL="0" distR="0" wp14:anchorId="254B416C" wp14:editId="58956C9B">
            <wp:extent cx="5731510" cy="2848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8610"/>
                    </a:xfrm>
                    <a:prstGeom prst="rect">
                      <a:avLst/>
                    </a:prstGeom>
                  </pic:spPr>
                </pic:pic>
              </a:graphicData>
            </a:graphic>
          </wp:inline>
        </w:drawing>
      </w:r>
    </w:p>
    <w:p w14:paraId="45D180DB" w14:textId="2EEEA133" w:rsidR="00101F78" w:rsidRDefault="00101F78" w:rsidP="00E74521">
      <w:pPr>
        <w:rPr>
          <w:lang w:val="en-US"/>
        </w:rPr>
      </w:pPr>
    </w:p>
    <w:p w14:paraId="2C008703" w14:textId="7EC25760" w:rsidR="00E74521" w:rsidRDefault="00101F78" w:rsidP="00E74521">
      <w:pPr>
        <w:rPr>
          <w:lang w:val="en-US"/>
        </w:rPr>
      </w:pPr>
      <w:r>
        <w:rPr>
          <w:lang w:val="en-US"/>
        </w:rPr>
        <w:t>Temperature parameters (</w:t>
      </w:r>
      <w:r w:rsidRPr="00101F78">
        <w:rPr>
          <w:lang w:val="en-US"/>
        </w:rPr>
        <w:t>Soil Moisture, Average Temp, Min Temp, Max Temp)</w:t>
      </w:r>
      <w:r>
        <w:rPr>
          <w:lang w:val="en-US"/>
        </w:rPr>
        <w:t xml:space="preserve"> are represented as </w:t>
      </w:r>
      <w:r w:rsidRPr="00101F78">
        <w:rPr>
          <w:lang w:val="en-US"/>
        </w:rPr>
        <w:t>single points or very narrow boxes, indicating very low variability relative to the scale of the plot. This is due to their scale being significantly smaller compared to HA Harvested.</w:t>
      </w:r>
      <w:r>
        <w:rPr>
          <w:lang w:val="en-US"/>
        </w:rPr>
        <w:t xml:space="preserve"> </w:t>
      </w:r>
      <w:r w:rsidRPr="00101F78">
        <w:rPr>
          <w:lang w:val="en-US"/>
        </w:rPr>
        <w:t>The box plot highlights the challenge of visualizing data with vastly differing scales on a single plot. HA Harvested dominates due to its large scale, while other variables appear compressed.</w:t>
      </w:r>
      <w:r>
        <w:rPr>
          <w:lang w:val="en-US"/>
        </w:rPr>
        <w:t xml:space="preserve"> </w:t>
      </w:r>
    </w:p>
    <w:p w14:paraId="009EF89D" w14:textId="5622D515" w:rsidR="00101F78" w:rsidRDefault="00101F78" w:rsidP="00E74521">
      <w:pPr>
        <w:rPr>
          <w:lang w:val="en-US"/>
        </w:rPr>
      </w:pPr>
    </w:p>
    <w:p w14:paraId="11555C46" w14:textId="12C1B483" w:rsidR="002F4DF7" w:rsidRDefault="002F4DF7" w:rsidP="00E74521">
      <w:pPr>
        <w:rPr>
          <w:lang w:val="en-US"/>
        </w:rPr>
      </w:pPr>
    </w:p>
    <w:p w14:paraId="2C36B938" w14:textId="4A6C5297" w:rsidR="002F4DF7" w:rsidRDefault="002F4DF7" w:rsidP="00E74521">
      <w:pPr>
        <w:rPr>
          <w:lang w:val="en-US"/>
        </w:rPr>
      </w:pPr>
    </w:p>
    <w:p w14:paraId="38A93C01" w14:textId="4F6FC156" w:rsidR="002F4DF7" w:rsidRDefault="002F4DF7" w:rsidP="00E74521">
      <w:pPr>
        <w:rPr>
          <w:lang w:val="en-US"/>
        </w:rPr>
      </w:pPr>
    </w:p>
    <w:p w14:paraId="0D58EB51" w14:textId="27484B8F" w:rsidR="002F4DF7" w:rsidRDefault="002F4DF7" w:rsidP="00E74521">
      <w:pPr>
        <w:rPr>
          <w:lang w:val="en-US"/>
        </w:rPr>
      </w:pPr>
    </w:p>
    <w:p w14:paraId="1B876B38" w14:textId="3528F4A6" w:rsidR="002F4DF7" w:rsidRDefault="002F4DF7" w:rsidP="00E74521">
      <w:pPr>
        <w:rPr>
          <w:lang w:val="en-US"/>
        </w:rPr>
      </w:pPr>
    </w:p>
    <w:p w14:paraId="7F3E4BB5" w14:textId="4CCC0714" w:rsidR="002F4DF7" w:rsidRDefault="002F4DF7" w:rsidP="00E74521">
      <w:pPr>
        <w:rPr>
          <w:lang w:val="en-US"/>
        </w:rPr>
      </w:pPr>
    </w:p>
    <w:p w14:paraId="4A386634" w14:textId="70B5B952" w:rsidR="009C0CDB" w:rsidRDefault="009C0CDB" w:rsidP="00E74521">
      <w:pPr>
        <w:rPr>
          <w:lang w:val="en-US"/>
        </w:rPr>
      </w:pPr>
    </w:p>
    <w:p w14:paraId="0693763B" w14:textId="622B5739" w:rsidR="009C0CDB" w:rsidRDefault="009C0CDB" w:rsidP="00E74521">
      <w:pPr>
        <w:rPr>
          <w:lang w:val="en-US"/>
        </w:rPr>
      </w:pPr>
    </w:p>
    <w:p w14:paraId="33BE22D7" w14:textId="204B529F" w:rsidR="009C0CDB" w:rsidRDefault="009C0CDB" w:rsidP="00E74521">
      <w:pPr>
        <w:rPr>
          <w:lang w:val="en-US"/>
        </w:rPr>
      </w:pPr>
    </w:p>
    <w:p w14:paraId="04AD604D" w14:textId="0A5428D7" w:rsidR="009C0CDB" w:rsidRDefault="009C0CDB" w:rsidP="00E74521">
      <w:pPr>
        <w:rPr>
          <w:lang w:val="en-US"/>
        </w:rPr>
      </w:pPr>
    </w:p>
    <w:p w14:paraId="59AF82CA" w14:textId="77777777" w:rsidR="009C0CDB" w:rsidRDefault="009C0CDB" w:rsidP="00E74521">
      <w:pPr>
        <w:rPr>
          <w:lang w:val="en-US"/>
        </w:rPr>
      </w:pPr>
    </w:p>
    <w:p w14:paraId="483F07D2" w14:textId="351BE871" w:rsidR="002F4DF7" w:rsidRDefault="002F4DF7" w:rsidP="00E74521">
      <w:pPr>
        <w:rPr>
          <w:lang w:val="en-US"/>
        </w:rPr>
      </w:pPr>
    </w:p>
    <w:p w14:paraId="0AB11923" w14:textId="77777777" w:rsidR="002F4DF7" w:rsidRDefault="002F4DF7" w:rsidP="00E74521">
      <w:pPr>
        <w:rPr>
          <w:lang w:val="en-US"/>
        </w:rPr>
      </w:pPr>
    </w:p>
    <w:p w14:paraId="5C4194D4" w14:textId="01C93927" w:rsidR="002F4DF7" w:rsidRPr="006D3CA3" w:rsidRDefault="002F4DF7" w:rsidP="00E74521">
      <w:pPr>
        <w:rPr>
          <w:b/>
          <w:lang w:val="en-US"/>
        </w:rPr>
      </w:pPr>
      <w:r w:rsidRPr="006D3CA3">
        <w:rPr>
          <w:b/>
          <w:lang w:val="en-US"/>
        </w:rPr>
        <w:lastRenderedPageBreak/>
        <w:t>4.2 Box plot for all the variables</w:t>
      </w:r>
    </w:p>
    <w:tbl>
      <w:tblPr>
        <w:tblStyle w:val="TableGridLight"/>
        <w:tblW w:w="0" w:type="auto"/>
        <w:tblLook w:val="04A0" w:firstRow="1" w:lastRow="0" w:firstColumn="1" w:lastColumn="0" w:noHBand="0" w:noVBand="1"/>
      </w:tblPr>
      <w:tblGrid>
        <w:gridCol w:w="3397"/>
        <w:gridCol w:w="5619"/>
      </w:tblGrid>
      <w:tr w:rsidR="002F4DF7" w14:paraId="1F1EA355" w14:textId="77777777" w:rsidTr="00DE12EB">
        <w:tc>
          <w:tcPr>
            <w:tcW w:w="3397" w:type="dxa"/>
          </w:tcPr>
          <w:p w14:paraId="5BDFC19A" w14:textId="192EE057" w:rsidR="002F4DF7" w:rsidRDefault="002F4DF7" w:rsidP="00E74521">
            <w:pPr>
              <w:rPr>
                <w:lang w:val="en-US"/>
              </w:rPr>
            </w:pPr>
            <w:r>
              <w:rPr>
                <w:noProof/>
              </w:rPr>
              <w:drawing>
                <wp:inline distT="0" distB="0" distL="0" distR="0" wp14:anchorId="36611E0E" wp14:editId="76233AB4">
                  <wp:extent cx="1946495" cy="189601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3443" cy="1912519"/>
                          </a:xfrm>
                          <a:prstGeom prst="rect">
                            <a:avLst/>
                          </a:prstGeom>
                        </pic:spPr>
                      </pic:pic>
                    </a:graphicData>
                  </a:graphic>
                </wp:inline>
              </w:drawing>
            </w:r>
          </w:p>
        </w:tc>
        <w:tc>
          <w:tcPr>
            <w:tcW w:w="5619" w:type="dxa"/>
            <w:vAlign w:val="center"/>
          </w:tcPr>
          <w:p w14:paraId="321307CA" w14:textId="7507BC4D" w:rsidR="002F4DF7" w:rsidRDefault="002F4DF7" w:rsidP="00DE12EB">
            <w:pPr>
              <w:rPr>
                <w:lang w:val="en-US"/>
              </w:rPr>
            </w:pPr>
            <w:r w:rsidRPr="00DE12EB">
              <w:rPr>
                <w:b/>
                <w:lang w:val="en-US"/>
              </w:rPr>
              <w:t>Soil Moisture</w:t>
            </w:r>
            <w:r w:rsidRPr="002F4DF7">
              <w:rPr>
                <w:lang w:val="en-US"/>
              </w:rPr>
              <w:t>: Shows moderate variability. The data is mostly clustered around the median.</w:t>
            </w:r>
          </w:p>
        </w:tc>
      </w:tr>
      <w:tr w:rsidR="002F4DF7" w14:paraId="30514423" w14:textId="77777777" w:rsidTr="00DE12EB">
        <w:tc>
          <w:tcPr>
            <w:tcW w:w="3397" w:type="dxa"/>
          </w:tcPr>
          <w:p w14:paraId="756CAA46" w14:textId="7ACC989C" w:rsidR="002F4DF7" w:rsidRDefault="002F4DF7" w:rsidP="00E74521">
            <w:pPr>
              <w:rPr>
                <w:lang w:val="en-US"/>
              </w:rPr>
            </w:pPr>
            <w:r>
              <w:rPr>
                <w:noProof/>
              </w:rPr>
              <w:drawing>
                <wp:inline distT="0" distB="0" distL="0" distR="0" wp14:anchorId="16078492" wp14:editId="606E3DEE">
                  <wp:extent cx="1946275" cy="20023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6719" cy="2013109"/>
                          </a:xfrm>
                          <a:prstGeom prst="rect">
                            <a:avLst/>
                          </a:prstGeom>
                        </pic:spPr>
                      </pic:pic>
                    </a:graphicData>
                  </a:graphic>
                </wp:inline>
              </w:drawing>
            </w:r>
          </w:p>
        </w:tc>
        <w:tc>
          <w:tcPr>
            <w:tcW w:w="5619" w:type="dxa"/>
            <w:vAlign w:val="center"/>
          </w:tcPr>
          <w:p w14:paraId="64CD3AAF" w14:textId="1E19AE11" w:rsidR="002F4DF7" w:rsidRDefault="00DE12EB" w:rsidP="00DE12EB">
            <w:pPr>
              <w:rPr>
                <w:lang w:val="en-US"/>
              </w:rPr>
            </w:pPr>
            <w:r w:rsidRPr="00DE12EB">
              <w:rPr>
                <w:b/>
                <w:lang w:val="en-US"/>
              </w:rPr>
              <w:t>Average Temp</w:t>
            </w:r>
            <w:r w:rsidRPr="00DE12EB">
              <w:rPr>
                <w:lang w:val="en-US"/>
              </w:rPr>
              <w:t>: Relatively stable with minimal variability and a couple of outliers indicating slightly higher temperatures.</w:t>
            </w:r>
          </w:p>
        </w:tc>
      </w:tr>
      <w:tr w:rsidR="002F4DF7" w14:paraId="439439CE" w14:textId="77777777" w:rsidTr="00DE12EB">
        <w:tc>
          <w:tcPr>
            <w:tcW w:w="3397" w:type="dxa"/>
          </w:tcPr>
          <w:p w14:paraId="38AFB028" w14:textId="0A49A245" w:rsidR="002F4DF7" w:rsidRDefault="002F4DF7" w:rsidP="00E74521">
            <w:pPr>
              <w:rPr>
                <w:lang w:val="en-US"/>
              </w:rPr>
            </w:pPr>
            <w:r>
              <w:rPr>
                <w:noProof/>
              </w:rPr>
              <w:drawing>
                <wp:inline distT="0" distB="0" distL="0" distR="0" wp14:anchorId="45E2DA0D" wp14:editId="0F0490B9">
                  <wp:extent cx="1946275" cy="191782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825" cy="1926246"/>
                          </a:xfrm>
                          <a:prstGeom prst="rect">
                            <a:avLst/>
                          </a:prstGeom>
                        </pic:spPr>
                      </pic:pic>
                    </a:graphicData>
                  </a:graphic>
                </wp:inline>
              </w:drawing>
            </w:r>
          </w:p>
        </w:tc>
        <w:tc>
          <w:tcPr>
            <w:tcW w:w="5619" w:type="dxa"/>
            <w:vAlign w:val="center"/>
          </w:tcPr>
          <w:p w14:paraId="4705C646" w14:textId="2BFB2D23" w:rsidR="002F4DF7" w:rsidRDefault="00DE12EB" w:rsidP="00DE12EB">
            <w:pPr>
              <w:rPr>
                <w:lang w:val="en-US"/>
              </w:rPr>
            </w:pPr>
            <w:r w:rsidRPr="00DE12EB">
              <w:rPr>
                <w:b/>
                <w:lang w:val="en-US"/>
              </w:rPr>
              <w:t>Min Temp</w:t>
            </w:r>
            <w:r>
              <w:rPr>
                <w:lang w:val="en-US"/>
              </w:rPr>
              <w:t>: With</w:t>
            </w:r>
            <w:r w:rsidRPr="00DE12EB">
              <w:rPr>
                <w:lang w:val="en-US"/>
              </w:rPr>
              <w:t xml:space="preserve"> several outliers indicating much lower minimum temperatures.</w:t>
            </w:r>
          </w:p>
        </w:tc>
      </w:tr>
      <w:tr w:rsidR="002F4DF7" w14:paraId="59738EEC" w14:textId="77777777" w:rsidTr="00DE12EB">
        <w:tc>
          <w:tcPr>
            <w:tcW w:w="3397" w:type="dxa"/>
          </w:tcPr>
          <w:p w14:paraId="287A6D87" w14:textId="725B2EE9" w:rsidR="002F4DF7" w:rsidRDefault="002F4DF7" w:rsidP="00E74521">
            <w:pPr>
              <w:rPr>
                <w:lang w:val="en-US"/>
              </w:rPr>
            </w:pPr>
            <w:r>
              <w:rPr>
                <w:noProof/>
              </w:rPr>
              <w:drawing>
                <wp:inline distT="0" distB="0" distL="0" distR="0" wp14:anchorId="2F239D67" wp14:editId="414868AC">
                  <wp:extent cx="1946275" cy="2083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9885" cy="2098159"/>
                          </a:xfrm>
                          <a:prstGeom prst="rect">
                            <a:avLst/>
                          </a:prstGeom>
                        </pic:spPr>
                      </pic:pic>
                    </a:graphicData>
                  </a:graphic>
                </wp:inline>
              </w:drawing>
            </w:r>
          </w:p>
        </w:tc>
        <w:tc>
          <w:tcPr>
            <w:tcW w:w="5619" w:type="dxa"/>
            <w:vAlign w:val="center"/>
          </w:tcPr>
          <w:p w14:paraId="7BC897C6" w14:textId="40CE8A4A" w:rsidR="002F4DF7" w:rsidRDefault="00DE12EB" w:rsidP="00DE12EB">
            <w:pPr>
              <w:rPr>
                <w:lang w:val="en-US"/>
              </w:rPr>
            </w:pPr>
            <w:r w:rsidRPr="00DE12EB">
              <w:rPr>
                <w:b/>
                <w:lang w:val="en-US"/>
              </w:rPr>
              <w:t>Max Temp</w:t>
            </w:r>
            <w:r w:rsidRPr="00DE12EB">
              <w:rPr>
                <w:lang w:val="en-US"/>
              </w:rPr>
              <w:t>: Moderate variability with no outliers, data is fairly symmetrical around the median.</w:t>
            </w:r>
          </w:p>
        </w:tc>
      </w:tr>
      <w:tr w:rsidR="002F4DF7" w14:paraId="154E6E3F" w14:textId="77777777" w:rsidTr="00DE12EB">
        <w:tc>
          <w:tcPr>
            <w:tcW w:w="3397" w:type="dxa"/>
          </w:tcPr>
          <w:p w14:paraId="413EE7A6" w14:textId="3BD4D557" w:rsidR="002F4DF7" w:rsidRDefault="002F4DF7" w:rsidP="00E74521">
            <w:pPr>
              <w:rPr>
                <w:lang w:val="en-US"/>
              </w:rPr>
            </w:pPr>
            <w:r>
              <w:rPr>
                <w:noProof/>
              </w:rPr>
              <w:lastRenderedPageBreak/>
              <w:drawing>
                <wp:inline distT="0" distB="0" distL="0" distR="0" wp14:anchorId="6F092E1D" wp14:editId="3A0FAAD3">
                  <wp:extent cx="1865014" cy="197736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0890" cy="2015402"/>
                          </a:xfrm>
                          <a:prstGeom prst="rect">
                            <a:avLst/>
                          </a:prstGeom>
                        </pic:spPr>
                      </pic:pic>
                    </a:graphicData>
                  </a:graphic>
                </wp:inline>
              </w:drawing>
            </w:r>
          </w:p>
        </w:tc>
        <w:tc>
          <w:tcPr>
            <w:tcW w:w="5619" w:type="dxa"/>
            <w:vAlign w:val="center"/>
          </w:tcPr>
          <w:p w14:paraId="2549A512" w14:textId="4FB40F05" w:rsidR="002F4DF7" w:rsidRDefault="00DE12EB" w:rsidP="00DE12EB">
            <w:pPr>
              <w:rPr>
                <w:lang w:val="en-US"/>
              </w:rPr>
            </w:pPr>
            <w:r w:rsidRPr="00DE12EB">
              <w:rPr>
                <w:b/>
                <w:lang w:val="en-US"/>
              </w:rPr>
              <w:t>Precipitation</w:t>
            </w:r>
            <w:r w:rsidRPr="00DE12EB">
              <w:rPr>
                <w:lang w:val="en-US"/>
              </w:rPr>
              <w:t>: Shows considerable variability with several outliers on the higher end, indicating episodes of very high precipitation.</w:t>
            </w:r>
          </w:p>
        </w:tc>
      </w:tr>
      <w:tr w:rsidR="002F4DF7" w14:paraId="5B652D9C" w14:textId="77777777" w:rsidTr="00DE12EB">
        <w:tc>
          <w:tcPr>
            <w:tcW w:w="3397" w:type="dxa"/>
          </w:tcPr>
          <w:p w14:paraId="7CE81E08" w14:textId="7ABCFF0A" w:rsidR="002F4DF7" w:rsidRDefault="002F4DF7" w:rsidP="00E74521">
            <w:pPr>
              <w:rPr>
                <w:lang w:val="en-US"/>
              </w:rPr>
            </w:pPr>
            <w:r>
              <w:rPr>
                <w:noProof/>
              </w:rPr>
              <w:drawing>
                <wp:inline distT="0" distB="0" distL="0" distR="0" wp14:anchorId="3F910F6E" wp14:editId="16B181E9">
                  <wp:extent cx="1864995" cy="1842389"/>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9358" cy="1846700"/>
                          </a:xfrm>
                          <a:prstGeom prst="rect">
                            <a:avLst/>
                          </a:prstGeom>
                        </pic:spPr>
                      </pic:pic>
                    </a:graphicData>
                  </a:graphic>
                </wp:inline>
              </w:drawing>
            </w:r>
          </w:p>
        </w:tc>
        <w:tc>
          <w:tcPr>
            <w:tcW w:w="5619" w:type="dxa"/>
            <w:vAlign w:val="center"/>
          </w:tcPr>
          <w:p w14:paraId="6FD50D1E" w14:textId="59475850" w:rsidR="002F4DF7" w:rsidRDefault="00DE12EB" w:rsidP="00DE12EB">
            <w:pPr>
              <w:rPr>
                <w:lang w:val="en-US"/>
              </w:rPr>
            </w:pPr>
            <w:r w:rsidRPr="00DE12EB">
              <w:rPr>
                <w:b/>
                <w:lang w:val="en-US"/>
              </w:rPr>
              <w:t>Working Days</w:t>
            </w:r>
            <w:r w:rsidRPr="00DE12EB">
              <w:rPr>
                <w:lang w:val="en-US"/>
              </w:rPr>
              <w:t>: Data is highly concentrated around the median with very little variability</w:t>
            </w:r>
            <w:r>
              <w:rPr>
                <w:lang w:val="en-US"/>
              </w:rPr>
              <w:t xml:space="preserve"> and no outlier.</w:t>
            </w:r>
          </w:p>
        </w:tc>
      </w:tr>
      <w:tr w:rsidR="002F4DF7" w14:paraId="48F4319C" w14:textId="77777777" w:rsidTr="00DE12EB">
        <w:tc>
          <w:tcPr>
            <w:tcW w:w="3397" w:type="dxa"/>
          </w:tcPr>
          <w:p w14:paraId="5393A14C" w14:textId="23F6B442" w:rsidR="002F4DF7" w:rsidRDefault="002F4DF7" w:rsidP="00E74521">
            <w:pPr>
              <w:rPr>
                <w:lang w:val="en-US"/>
              </w:rPr>
            </w:pPr>
            <w:r>
              <w:rPr>
                <w:noProof/>
              </w:rPr>
              <w:drawing>
                <wp:inline distT="0" distB="0" distL="0" distR="0" wp14:anchorId="4A6E1A79" wp14:editId="498EA64E">
                  <wp:extent cx="1864995" cy="1750065"/>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1975" cy="1756615"/>
                          </a:xfrm>
                          <a:prstGeom prst="rect">
                            <a:avLst/>
                          </a:prstGeom>
                        </pic:spPr>
                      </pic:pic>
                    </a:graphicData>
                  </a:graphic>
                </wp:inline>
              </w:drawing>
            </w:r>
          </w:p>
        </w:tc>
        <w:tc>
          <w:tcPr>
            <w:tcW w:w="5619" w:type="dxa"/>
            <w:vAlign w:val="center"/>
          </w:tcPr>
          <w:p w14:paraId="619FC277" w14:textId="74B4F14D" w:rsidR="002F4DF7" w:rsidRDefault="00DE12EB" w:rsidP="00DE12EB">
            <w:pPr>
              <w:rPr>
                <w:lang w:val="en-US"/>
              </w:rPr>
            </w:pPr>
            <w:r w:rsidRPr="00DE12EB">
              <w:rPr>
                <w:b/>
                <w:lang w:val="en-US"/>
              </w:rPr>
              <w:t>HA Harvested</w:t>
            </w:r>
            <w:r w:rsidRPr="00DE12EB">
              <w:rPr>
                <w:lang w:val="en-US"/>
              </w:rPr>
              <w:t>: Also shows moderate variability with outliers indicating both significantly lower and higher values than most data.</w:t>
            </w:r>
          </w:p>
        </w:tc>
      </w:tr>
      <w:tr w:rsidR="002F4DF7" w14:paraId="2CD9D012" w14:textId="77777777" w:rsidTr="00DE12EB">
        <w:tc>
          <w:tcPr>
            <w:tcW w:w="3397" w:type="dxa"/>
          </w:tcPr>
          <w:p w14:paraId="5B201A77" w14:textId="77F34F3D" w:rsidR="002F4DF7" w:rsidRDefault="002F4DF7" w:rsidP="00E74521">
            <w:pPr>
              <w:rPr>
                <w:lang w:val="en-US"/>
              </w:rPr>
            </w:pPr>
            <w:r>
              <w:rPr>
                <w:noProof/>
              </w:rPr>
              <w:drawing>
                <wp:inline distT="0" distB="0" distL="0" distR="0" wp14:anchorId="4C33CDB2" wp14:editId="004DE1A4">
                  <wp:extent cx="2000816" cy="2104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70" cy="2119089"/>
                          </a:xfrm>
                          <a:prstGeom prst="rect">
                            <a:avLst/>
                          </a:prstGeom>
                        </pic:spPr>
                      </pic:pic>
                    </a:graphicData>
                  </a:graphic>
                </wp:inline>
              </w:drawing>
            </w:r>
          </w:p>
        </w:tc>
        <w:tc>
          <w:tcPr>
            <w:tcW w:w="5619" w:type="dxa"/>
            <w:vAlign w:val="center"/>
          </w:tcPr>
          <w:p w14:paraId="79A43D8A" w14:textId="40E507FB" w:rsidR="002F4DF7" w:rsidRDefault="00DE12EB" w:rsidP="00DE12EB">
            <w:pPr>
              <w:rPr>
                <w:lang w:val="en-US"/>
              </w:rPr>
            </w:pPr>
            <w:r w:rsidRPr="00DE12EB">
              <w:rPr>
                <w:b/>
                <w:lang w:val="en-US"/>
              </w:rPr>
              <w:t>FFB Yield</w:t>
            </w:r>
            <w:r w:rsidRPr="00DE12EB">
              <w:rPr>
                <w:lang w:val="en-US"/>
              </w:rPr>
              <w:t>: The data displays moderate variability around the median with a range of yields extending to both lower and higher values.</w:t>
            </w:r>
          </w:p>
        </w:tc>
      </w:tr>
    </w:tbl>
    <w:p w14:paraId="1FA233FC" w14:textId="77777777" w:rsidR="002F4DF7" w:rsidRDefault="002F4DF7" w:rsidP="00E74521">
      <w:pPr>
        <w:rPr>
          <w:lang w:val="en-US"/>
        </w:rPr>
      </w:pPr>
    </w:p>
    <w:p w14:paraId="371C5C4D" w14:textId="77777777" w:rsidR="00101F78" w:rsidRDefault="00101F78" w:rsidP="00E74521">
      <w:pPr>
        <w:rPr>
          <w:lang w:val="en-US"/>
        </w:rPr>
      </w:pPr>
    </w:p>
    <w:p w14:paraId="11CF5239" w14:textId="59920496" w:rsidR="00E74521" w:rsidRDefault="00E74521" w:rsidP="00E74521">
      <w:pPr>
        <w:rPr>
          <w:lang w:val="en-US"/>
        </w:rPr>
      </w:pPr>
    </w:p>
    <w:p w14:paraId="51C6CAF4" w14:textId="5264D206" w:rsidR="00E74521" w:rsidRDefault="00E74521" w:rsidP="00E74521">
      <w:pPr>
        <w:rPr>
          <w:lang w:val="en-US"/>
        </w:rPr>
      </w:pPr>
    </w:p>
    <w:p w14:paraId="00DA12CA" w14:textId="473CE120" w:rsidR="00E74521" w:rsidRPr="00EE3946" w:rsidRDefault="00256A81" w:rsidP="00E74521">
      <w:pPr>
        <w:rPr>
          <w:b/>
          <w:lang w:val="en-US"/>
        </w:rPr>
      </w:pPr>
      <w:r w:rsidRPr="00EE3946">
        <w:rPr>
          <w:b/>
          <w:lang w:val="en-US"/>
        </w:rPr>
        <w:lastRenderedPageBreak/>
        <w:t>4.</w:t>
      </w:r>
      <w:r w:rsidR="0053785B">
        <w:rPr>
          <w:b/>
          <w:lang w:val="en-US"/>
        </w:rPr>
        <w:t>3</w:t>
      </w:r>
      <w:r w:rsidRPr="00EE3946">
        <w:rPr>
          <w:b/>
          <w:lang w:val="en-US"/>
        </w:rPr>
        <w:t xml:space="preserve"> FFB Yield by Average Temperature Range</w:t>
      </w:r>
    </w:p>
    <w:p w14:paraId="3AED4B09" w14:textId="77777777" w:rsidR="00EE3946" w:rsidRPr="00EE3946" w:rsidRDefault="00EE3946" w:rsidP="00E74521"/>
    <w:p w14:paraId="73558101" w14:textId="4E060EAA" w:rsidR="00E74521" w:rsidRDefault="00256A81" w:rsidP="00EE3946">
      <w:pPr>
        <w:jc w:val="center"/>
        <w:rPr>
          <w:lang w:val="en-US"/>
        </w:rPr>
      </w:pPr>
      <w:r w:rsidRPr="00256A81">
        <w:rPr>
          <w:noProof/>
          <w:lang w:val="en-US"/>
        </w:rPr>
        <w:drawing>
          <wp:inline distT="0" distB="0" distL="0" distR="0" wp14:anchorId="344F123A" wp14:editId="50A466BC">
            <wp:extent cx="4943192" cy="26912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9197" cy="2694478"/>
                    </a:xfrm>
                    <a:prstGeom prst="rect">
                      <a:avLst/>
                    </a:prstGeom>
                  </pic:spPr>
                </pic:pic>
              </a:graphicData>
            </a:graphic>
          </wp:inline>
        </w:drawing>
      </w:r>
    </w:p>
    <w:p w14:paraId="19B34AD3" w14:textId="7D34F07C" w:rsidR="00EE3946" w:rsidRPr="00EE3946" w:rsidRDefault="00EE3946" w:rsidP="00EE3946">
      <w:pPr>
        <w:rPr>
          <w:lang w:val="en-US"/>
        </w:rPr>
      </w:pPr>
      <w:r w:rsidRPr="00EE3946">
        <w:rPr>
          <w:lang w:val="en-US"/>
        </w:rPr>
        <w:t xml:space="preserve">The box plot </w:t>
      </w:r>
      <w:r>
        <w:rPr>
          <w:lang w:val="en-US"/>
        </w:rPr>
        <w:t>shows</w:t>
      </w:r>
      <w:r w:rsidRPr="00EE3946">
        <w:rPr>
          <w:lang w:val="en-US"/>
        </w:rPr>
        <w:t xml:space="preserve"> the FFB yield across different average temperature ranges.</w:t>
      </w:r>
    </w:p>
    <w:p w14:paraId="0E4A3029" w14:textId="22BABE1C" w:rsidR="00EE3946" w:rsidRPr="00EE3946" w:rsidRDefault="00EE3946" w:rsidP="00EE3946">
      <w:pPr>
        <w:pStyle w:val="ListParagraph"/>
        <w:numPr>
          <w:ilvl w:val="0"/>
          <w:numId w:val="19"/>
        </w:numPr>
        <w:rPr>
          <w:lang w:val="en-US"/>
        </w:rPr>
      </w:pPr>
      <w:r w:rsidRPr="00EE3946">
        <w:rPr>
          <w:b/>
          <w:lang w:val="en-US"/>
        </w:rPr>
        <w:t>25.15°C Range (Orange):</w:t>
      </w:r>
      <w:r w:rsidRPr="00EE3946">
        <w:rPr>
          <w:lang w:val="en-US"/>
        </w:rPr>
        <w:t xml:space="preserve"> The yield varies between approximately 1.4 to 1.8, with a median near 1.6.</w:t>
      </w:r>
    </w:p>
    <w:p w14:paraId="4F264E84" w14:textId="13BCA0A7" w:rsidR="00EE3946" w:rsidRPr="00EE3946" w:rsidRDefault="00EE3946" w:rsidP="00EE3946">
      <w:pPr>
        <w:pStyle w:val="ListParagraph"/>
        <w:numPr>
          <w:ilvl w:val="0"/>
          <w:numId w:val="19"/>
        </w:numPr>
        <w:rPr>
          <w:lang w:val="en-US"/>
        </w:rPr>
      </w:pPr>
      <w:r w:rsidRPr="00EE3946">
        <w:rPr>
          <w:b/>
          <w:lang w:val="en-US"/>
        </w:rPr>
        <w:t>2</w:t>
      </w:r>
      <w:r>
        <w:rPr>
          <w:b/>
          <w:lang w:val="en-US"/>
        </w:rPr>
        <w:t>6-28</w:t>
      </w:r>
      <w:r w:rsidRPr="00EE3946">
        <w:rPr>
          <w:b/>
          <w:lang w:val="en-US"/>
        </w:rPr>
        <w:t>°C Range (Green):</w:t>
      </w:r>
      <w:r w:rsidRPr="00EE3946">
        <w:rPr>
          <w:lang w:val="en-US"/>
        </w:rPr>
        <w:t xml:space="preserve"> The yield shows a slightly higher and more compact range, mostly between 1.5 and 1.7, with a median close to 1.6.</w:t>
      </w:r>
    </w:p>
    <w:p w14:paraId="0B9EEB95" w14:textId="33560E25" w:rsidR="00EE3946" w:rsidRPr="00EE3946" w:rsidRDefault="00EE3946" w:rsidP="00EE3946">
      <w:pPr>
        <w:pStyle w:val="ListParagraph"/>
        <w:numPr>
          <w:ilvl w:val="0"/>
          <w:numId w:val="19"/>
        </w:numPr>
        <w:rPr>
          <w:lang w:val="en-US"/>
        </w:rPr>
      </w:pPr>
      <w:r w:rsidRPr="00EE3946">
        <w:rPr>
          <w:b/>
          <w:lang w:val="en-US"/>
        </w:rPr>
        <w:t>2</w:t>
      </w:r>
      <w:r>
        <w:rPr>
          <w:b/>
          <w:lang w:val="en-US"/>
        </w:rPr>
        <w:t>8</w:t>
      </w:r>
      <w:r w:rsidRPr="00EE3946">
        <w:rPr>
          <w:b/>
          <w:lang w:val="en-US"/>
        </w:rPr>
        <w:t>-28</w:t>
      </w:r>
      <w:r>
        <w:rPr>
          <w:b/>
          <w:lang w:val="en-US"/>
        </w:rPr>
        <w:t>.58</w:t>
      </w:r>
      <w:r w:rsidRPr="00EE3946">
        <w:rPr>
          <w:b/>
          <w:lang w:val="en-US"/>
        </w:rPr>
        <w:t>°C Range (Red):</w:t>
      </w:r>
      <w:r w:rsidRPr="00EE3946">
        <w:rPr>
          <w:lang w:val="en-US"/>
        </w:rPr>
        <w:t xml:space="preserve"> The yield decreases and shows less variation compared to other temperature ranges, mostly between 1.3 and 1.5, with a median around 1.4.</w:t>
      </w:r>
    </w:p>
    <w:p w14:paraId="6AC06D7F" w14:textId="77777777" w:rsidR="00EE3946" w:rsidRPr="00EE3946" w:rsidRDefault="00EE3946" w:rsidP="00EE3946">
      <w:pPr>
        <w:ind w:left="360"/>
        <w:rPr>
          <w:lang w:val="en-US"/>
        </w:rPr>
      </w:pPr>
      <w:r w:rsidRPr="00EE3946">
        <w:rPr>
          <w:lang w:val="en-US"/>
        </w:rPr>
        <w:t xml:space="preserve">This suggests that there might be an </w:t>
      </w:r>
      <w:r w:rsidRPr="006D3CA3">
        <w:rPr>
          <w:b/>
          <w:color w:val="FF0000"/>
          <w:lang w:val="en-US"/>
        </w:rPr>
        <w:t>optimal temperature range (25.15-26°C) for higher FFB yield</w:t>
      </w:r>
      <w:r w:rsidRPr="00EE3946">
        <w:rPr>
          <w:lang w:val="en-US"/>
        </w:rPr>
        <w:t>, and as the temperature increases beyond this range, the yield tends to decrease.</w:t>
      </w:r>
    </w:p>
    <w:p w14:paraId="73358E14" w14:textId="032453C4" w:rsidR="00EE3946" w:rsidRDefault="00EE3946" w:rsidP="00EE3946">
      <w:pPr>
        <w:rPr>
          <w:lang w:val="en-US"/>
        </w:rPr>
      </w:pPr>
    </w:p>
    <w:p w14:paraId="23AE4645" w14:textId="47FAD26B" w:rsidR="0053785B" w:rsidRPr="009C0CDB" w:rsidRDefault="0053785B" w:rsidP="00EE3946">
      <w:pPr>
        <w:rPr>
          <w:b/>
          <w:lang w:val="en-US"/>
        </w:rPr>
      </w:pPr>
      <w:r w:rsidRPr="009C0CDB">
        <w:rPr>
          <w:b/>
          <w:lang w:val="en-US"/>
        </w:rPr>
        <w:t>4.4 Scatter Plot</w:t>
      </w:r>
      <w:r w:rsidR="00DC6082" w:rsidRPr="009C0CDB">
        <w:rPr>
          <w:b/>
          <w:lang w:val="en-US"/>
        </w:rPr>
        <w:t xml:space="preserve"> (Target variable vs Independent variable)</w:t>
      </w:r>
    </w:p>
    <w:tbl>
      <w:tblPr>
        <w:tblStyle w:val="TableGridLight"/>
        <w:tblW w:w="0" w:type="auto"/>
        <w:tblLook w:val="04A0" w:firstRow="1" w:lastRow="0" w:firstColumn="1" w:lastColumn="0" w:noHBand="0" w:noVBand="1"/>
      </w:tblPr>
      <w:tblGrid>
        <w:gridCol w:w="4692"/>
        <w:gridCol w:w="4324"/>
      </w:tblGrid>
      <w:tr w:rsidR="0053785B" w14:paraId="5DB6684D" w14:textId="77777777" w:rsidTr="00DC6082">
        <w:tc>
          <w:tcPr>
            <w:tcW w:w="4692" w:type="dxa"/>
          </w:tcPr>
          <w:p w14:paraId="7FD33B4B" w14:textId="3EE2BC33" w:rsidR="0053785B" w:rsidRDefault="0053785B" w:rsidP="00EE3946">
            <w:pPr>
              <w:rPr>
                <w:lang w:val="en-US"/>
              </w:rPr>
            </w:pPr>
            <w:r w:rsidRPr="0053785B">
              <w:rPr>
                <w:noProof/>
                <w:lang w:val="en-US"/>
              </w:rPr>
              <w:drawing>
                <wp:inline distT="0" distB="0" distL="0" distR="0" wp14:anchorId="1B5ABB9C" wp14:editId="3AB3C297">
                  <wp:extent cx="2842788" cy="15725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9955" cy="1587601"/>
                          </a:xfrm>
                          <a:prstGeom prst="rect">
                            <a:avLst/>
                          </a:prstGeom>
                        </pic:spPr>
                      </pic:pic>
                    </a:graphicData>
                  </a:graphic>
                </wp:inline>
              </w:drawing>
            </w:r>
          </w:p>
        </w:tc>
        <w:tc>
          <w:tcPr>
            <w:tcW w:w="4324" w:type="dxa"/>
            <w:vAlign w:val="center"/>
          </w:tcPr>
          <w:p w14:paraId="5FB0A804" w14:textId="77777777" w:rsidR="0053785B" w:rsidRPr="0053785B" w:rsidRDefault="0053785B" w:rsidP="0053785B">
            <w:pPr>
              <w:rPr>
                <w:b/>
                <w:u w:val="single"/>
                <w:lang w:val="en-US"/>
              </w:rPr>
            </w:pPr>
            <w:r w:rsidRPr="0053785B">
              <w:rPr>
                <w:b/>
                <w:u w:val="single"/>
                <w:lang w:val="en-US"/>
              </w:rPr>
              <w:t>FFB Yield vs. Soil Moisture:</w:t>
            </w:r>
          </w:p>
          <w:p w14:paraId="65969A9D" w14:textId="172A93A6" w:rsidR="0053785B" w:rsidRPr="0053785B" w:rsidRDefault="0053785B" w:rsidP="0053785B">
            <w:pPr>
              <w:rPr>
                <w:lang w:val="en-US"/>
              </w:rPr>
            </w:pPr>
            <w:r w:rsidRPr="0053785B">
              <w:rPr>
                <w:lang w:val="en-US"/>
              </w:rPr>
              <w:t xml:space="preserve">There is </w:t>
            </w:r>
            <w:r w:rsidRPr="0053785B">
              <w:rPr>
                <w:b/>
                <w:color w:val="FF0000"/>
                <w:lang w:val="en-US"/>
              </w:rPr>
              <w:t>no clear trend</w:t>
            </w:r>
            <w:r w:rsidRPr="0053785B">
              <w:rPr>
                <w:color w:val="FF0000"/>
                <w:lang w:val="en-US"/>
              </w:rPr>
              <w:t xml:space="preserve"> </w:t>
            </w:r>
            <w:r w:rsidRPr="0053785B">
              <w:rPr>
                <w:lang w:val="en-US"/>
              </w:rPr>
              <w:t>indicating a consistent relationship between soil moisture levels and FFB yield. The data points are widely scattered across the range of soil moisture values.</w:t>
            </w:r>
          </w:p>
        </w:tc>
      </w:tr>
      <w:tr w:rsidR="0053785B" w14:paraId="195D73F8" w14:textId="77777777" w:rsidTr="00DC6082">
        <w:tc>
          <w:tcPr>
            <w:tcW w:w="4692" w:type="dxa"/>
          </w:tcPr>
          <w:p w14:paraId="39CC480F" w14:textId="619C155C" w:rsidR="0053785B" w:rsidRDefault="0053785B" w:rsidP="00EE3946">
            <w:pPr>
              <w:rPr>
                <w:lang w:val="en-US"/>
              </w:rPr>
            </w:pPr>
            <w:r w:rsidRPr="0053785B">
              <w:rPr>
                <w:noProof/>
                <w:lang w:val="en-US"/>
              </w:rPr>
              <w:lastRenderedPageBreak/>
              <w:drawing>
                <wp:inline distT="0" distB="0" distL="0" distR="0" wp14:anchorId="3BEC6382" wp14:editId="51D1EB9B">
                  <wp:extent cx="2706986" cy="149745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1586" cy="1511058"/>
                          </a:xfrm>
                          <a:prstGeom prst="rect">
                            <a:avLst/>
                          </a:prstGeom>
                        </pic:spPr>
                      </pic:pic>
                    </a:graphicData>
                  </a:graphic>
                </wp:inline>
              </w:drawing>
            </w:r>
          </w:p>
        </w:tc>
        <w:tc>
          <w:tcPr>
            <w:tcW w:w="4324" w:type="dxa"/>
            <w:vAlign w:val="center"/>
          </w:tcPr>
          <w:p w14:paraId="084223B1" w14:textId="77777777" w:rsidR="0053785B" w:rsidRPr="0053785B" w:rsidRDefault="0053785B" w:rsidP="0053785B">
            <w:pPr>
              <w:rPr>
                <w:b/>
                <w:u w:val="single"/>
                <w:lang w:val="en-US"/>
              </w:rPr>
            </w:pPr>
            <w:r w:rsidRPr="0053785B">
              <w:rPr>
                <w:b/>
                <w:u w:val="single"/>
                <w:lang w:val="en-US"/>
              </w:rPr>
              <w:t>FFB Yield vs. Average Temperature:</w:t>
            </w:r>
          </w:p>
          <w:p w14:paraId="6CF54B7A" w14:textId="6C6000E2" w:rsidR="0053785B" w:rsidRDefault="0053785B" w:rsidP="0053785B">
            <w:pPr>
              <w:rPr>
                <w:lang w:val="en-US"/>
              </w:rPr>
            </w:pPr>
            <w:r w:rsidRPr="0053785B">
              <w:rPr>
                <w:lang w:val="en-US"/>
              </w:rPr>
              <w:t xml:space="preserve">The plot shows a moderate scatter </w:t>
            </w:r>
            <w:r w:rsidRPr="00465842">
              <w:rPr>
                <w:b/>
                <w:color w:val="FF0000"/>
                <w:lang w:val="en-US"/>
              </w:rPr>
              <w:t>without a clear linear relationship</w:t>
            </w:r>
            <w:r w:rsidRPr="00465842">
              <w:rPr>
                <w:color w:val="FF0000"/>
                <w:lang w:val="en-US"/>
              </w:rPr>
              <w:t xml:space="preserve"> </w:t>
            </w:r>
            <w:r w:rsidRPr="0053785B">
              <w:rPr>
                <w:lang w:val="en-US"/>
              </w:rPr>
              <w:t>between average temperature and FFB yield. Higher yields are not consistently associated with specific average temperatures.</w:t>
            </w:r>
          </w:p>
        </w:tc>
      </w:tr>
      <w:tr w:rsidR="0053785B" w14:paraId="6212A013" w14:textId="77777777" w:rsidTr="00DC6082">
        <w:tc>
          <w:tcPr>
            <w:tcW w:w="4692" w:type="dxa"/>
          </w:tcPr>
          <w:p w14:paraId="3136B342" w14:textId="1AE7A537" w:rsidR="0053785B" w:rsidRDefault="0053785B" w:rsidP="0053785B">
            <w:pPr>
              <w:jc w:val="center"/>
              <w:rPr>
                <w:lang w:val="en-US"/>
              </w:rPr>
            </w:pPr>
            <w:r w:rsidRPr="0053785B">
              <w:rPr>
                <w:noProof/>
                <w:lang w:val="en-US"/>
              </w:rPr>
              <w:drawing>
                <wp:inline distT="0" distB="0" distL="0" distR="0" wp14:anchorId="43B9FBDB" wp14:editId="60AF5DF7">
                  <wp:extent cx="2648139" cy="146489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1680" cy="1483450"/>
                          </a:xfrm>
                          <a:prstGeom prst="rect">
                            <a:avLst/>
                          </a:prstGeom>
                        </pic:spPr>
                      </pic:pic>
                    </a:graphicData>
                  </a:graphic>
                </wp:inline>
              </w:drawing>
            </w:r>
          </w:p>
        </w:tc>
        <w:tc>
          <w:tcPr>
            <w:tcW w:w="4324" w:type="dxa"/>
            <w:vAlign w:val="center"/>
          </w:tcPr>
          <w:p w14:paraId="5FCB6F30" w14:textId="77777777" w:rsidR="00465842" w:rsidRPr="00465842" w:rsidRDefault="00465842" w:rsidP="00465842">
            <w:pPr>
              <w:rPr>
                <w:b/>
                <w:u w:val="single"/>
                <w:lang w:val="en-US"/>
              </w:rPr>
            </w:pPr>
            <w:r w:rsidRPr="00465842">
              <w:rPr>
                <w:b/>
                <w:u w:val="single"/>
                <w:lang w:val="en-US"/>
              </w:rPr>
              <w:t>FFB Yield vs. Minimum Temperature:</w:t>
            </w:r>
          </w:p>
          <w:p w14:paraId="1A87AD5E" w14:textId="1A75621A" w:rsidR="0053785B" w:rsidRDefault="00465842" w:rsidP="00465842">
            <w:pPr>
              <w:rPr>
                <w:lang w:val="en-US"/>
              </w:rPr>
            </w:pPr>
            <w:r w:rsidRPr="00465842">
              <w:rPr>
                <w:lang w:val="en-US"/>
              </w:rPr>
              <w:t xml:space="preserve">Similar to average temperature, there is </w:t>
            </w:r>
            <w:r w:rsidRPr="00465842">
              <w:rPr>
                <w:b/>
                <w:color w:val="FF0000"/>
                <w:lang w:val="en-US"/>
              </w:rPr>
              <w:t>no evident pattern</w:t>
            </w:r>
            <w:r w:rsidRPr="00465842">
              <w:rPr>
                <w:lang w:val="en-US"/>
              </w:rPr>
              <w:t xml:space="preserve"> that links minimum temperature with FFB yield. The data points are distributed broadly across the temperature range.</w:t>
            </w:r>
          </w:p>
        </w:tc>
      </w:tr>
      <w:tr w:rsidR="0053785B" w14:paraId="6954C1E7" w14:textId="77777777" w:rsidTr="00DC6082">
        <w:tc>
          <w:tcPr>
            <w:tcW w:w="4692" w:type="dxa"/>
          </w:tcPr>
          <w:p w14:paraId="7F93EA31" w14:textId="6555DC7D" w:rsidR="0053785B" w:rsidRDefault="0053785B" w:rsidP="00EE3946">
            <w:pPr>
              <w:rPr>
                <w:lang w:val="en-US"/>
              </w:rPr>
            </w:pPr>
            <w:r w:rsidRPr="0053785B">
              <w:rPr>
                <w:noProof/>
                <w:lang w:val="en-US"/>
              </w:rPr>
              <w:drawing>
                <wp:inline distT="0" distB="0" distL="0" distR="0" wp14:anchorId="29F893FC" wp14:editId="69BCB206">
                  <wp:extent cx="2752065" cy="15223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9570" cy="1532070"/>
                          </a:xfrm>
                          <a:prstGeom prst="rect">
                            <a:avLst/>
                          </a:prstGeom>
                        </pic:spPr>
                      </pic:pic>
                    </a:graphicData>
                  </a:graphic>
                </wp:inline>
              </w:drawing>
            </w:r>
          </w:p>
        </w:tc>
        <w:tc>
          <w:tcPr>
            <w:tcW w:w="4324" w:type="dxa"/>
            <w:vAlign w:val="center"/>
          </w:tcPr>
          <w:p w14:paraId="60586FA8" w14:textId="77777777" w:rsidR="00465842" w:rsidRPr="00465842" w:rsidRDefault="00465842" w:rsidP="00465842">
            <w:pPr>
              <w:rPr>
                <w:b/>
                <w:u w:val="single"/>
                <w:lang w:val="en-US"/>
              </w:rPr>
            </w:pPr>
            <w:r w:rsidRPr="00465842">
              <w:rPr>
                <w:b/>
                <w:u w:val="single"/>
                <w:lang w:val="en-US"/>
              </w:rPr>
              <w:t>FFB Yield vs. Maximum Temperature:</w:t>
            </w:r>
          </w:p>
          <w:p w14:paraId="688C4C37" w14:textId="3BC06962" w:rsidR="0053785B" w:rsidRDefault="00465842" w:rsidP="00465842">
            <w:pPr>
              <w:rPr>
                <w:lang w:val="en-US"/>
              </w:rPr>
            </w:pPr>
            <w:r w:rsidRPr="00465842">
              <w:rPr>
                <w:lang w:val="en-US"/>
              </w:rPr>
              <w:t xml:space="preserve">This plot also </w:t>
            </w:r>
            <w:r w:rsidRPr="00465842">
              <w:rPr>
                <w:b/>
                <w:color w:val="FF0000"/>
                <w:lang w:val="en-US"/>
              </w:rPr>
              <w:t xml:space="preserve">does not demonstrate a clear correlation </w:t>
            </w:r>
            <w:r w:rsidRPr="00465842">
              <w:rPr>
                <w:lang w:val="en-US"/>
              </w:rPr>
              <w:t>between maximum temperature and FFB yield. Yield fluctuates across the range of maximum temperatures.</w:t>
            </w:r>
          </w:p>
        </w:tc>
      </w:tr>
      <w:tr w:rsidR="0053785B" w14:paraId="0B71B4E6" w14:textId="77777777" w:rsidTr="00DC6082">
        <w:tc>
          <w:tcPr>
            <w:tcW w:w="4692" w:type="dxa"/>
          </w:tcPr>
          <w:p w14:paraId="739FB8A5" w14:textId="13E67037" w:rsidR="0053785B" w:rsidRDefault="0053785B" w:rsidP="00EE3946">
            <w:pPr>
              <w:rPr>
                <w:lang w:val="en-US"/>
              </w:rPr>
            </w:pPr>
            <w:r w:rsidRPr="0053785B">
              <w:rPr>
                <w:noProof/>
                <w:lang w:val="en-US"/>
              </w:rPr>
              <w:drawing>
                <wp:inline distT="0" distB="0" distL="0" distR="0" wp14:anchorId="0A6B989E" wp14:editId="06B5E341">
                  <wp:extent cx="2706370" cy="149710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6065" cy="1513536"/>
                          </a:xfrm>
                          <a:prstGeom prst="rect">
                            <a:avLst/>
                          </a:prstGeom>
                        </pic:spPr>
                      </pic:pic>
                    </a:graphicData>
                  </a:graphic>
                </wp:inline>
              </w:drawing>
            </w:r>
          </w:p>
        </w:tc>
        <w:tc>
          <w:tcPr>
            <w:tcW w:w="4324" w:type="dxa"/>
            <w:vAlign w:val="center"/>
          </w:tcPr>
          <w:p w14:paraId="134EBD85" w14:textId="77777777" w:rsidR="00465842" w:rsidRPr="00465842" w:rsidRDefault="00465842" w:rsidP="00465842">
            <w:pPr>
              <w:rPr>
                <w:b/>
                <w:u w:val="single"/>
                <w:lang w:val="en-US"/>
              </w:rPr>
            </w:pPr>
            <w:r w:rsidRPr="00465842">
              <w:rPr>
                <w:b/>
                <w:u w:val="single"/>
                <w:lang w:val="en-US"/>
              </w:rPr>
              <w:t>FFB Yield vs. Precipitation:</w:t>
            </w:r>
          </w:p>
          <w:p w14:paraId="517B8A33" w14:textId="4EC94985" w:rsidR="0053785B" w:rsidRDefault="00465842" w:rsidP="00465842">
            <w:pPr>
              <w:rPr>
                <w:lang w:val="en-US"/>
              </w:rPr>
            </w:pPr>
            <w:r w:rsidRPr="00465842">
              <w:rPr>
                <w:lang w:val="en-US"/>
              </w:rPr>
              <w:t xml:space="preserve">Yields appear to be somewhat higher in the middle range of precipitation but decrease slightly at very low and very high precipitation levels. However, the </w:t>
            </w:r>
            <w:r w:rsidRPr="00465842">
              <w:rPr>
                <w:b/>
                <w:color w:val="FF0000"/>
                <w:lang w:val="en-US"/>
              </w:rPr>
              <w:t>relationship is not strongly defined.</w:t>
            </w:r>
          </w:p>
        </w:tc>
      </w:tr>
      <w:tr w:rsidR="0053785B" w14:paraId="71D6A4FE" w14:textId="77777777" w:rsidTr="00DC6082">
        <w:tc>
          <w:tcPr>
            <w:tcW w:w="4692" w:type="dxa"/>
          </w:tcPr>
          <w:p w14:paraId="2435A463" w14:textId="49916496" w:rsidR="0053785B" w:rsidRDefault="0053785B" w:rsidP="00EE3946">
            <w:pPr>
              <w:rPr>
                <w:lang w:val="en-US"/>
              </w:rPr>
            </w:pPr>
            <w:r w:rsidRPr="0053785B">
              <w:rPr>
                <w:noProof/>
                <w:lang w:val="en-US"/>
              </w:rPr>
              <w:drawing>
                <wp:inline distT="0" distB="0" distL="0" distR="0" wp14:anchorId="69CCBA89" wp14:editId="62453F4F">
                  <wp:extent cx="2706370" cy="149710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823" cy="1510636"/>
                          </a:xfrm>
                          <a:prstGeom prst="rect">
                            <a:avLst/>
                          </a:prstGeom>
                        </pic:spPr>
                      </pic:pic>
                    </a:graphicData>
                  </a:graphic>
                </wp:inline>
              </w:drawing>
            </w:r>
          </w:p>
        </w:tc>
        <w:tc>
          <w:tcPr>
            <w:tcW w:w="4324" w:type="dxa"/>
            <w:vAlign w:val="center"/>
          </w:tcPr>
          <w:p w14:paraId="7A0E2BC3" w14:textId="77777777" w:rsidR="00465842" w:rsidRPr="00465842" w:rsidRDefault="00465842" w:rsidP="00465842">
            <w:pPr>
              <w:rPr>
                <w:b/>
                <w:u w:val="single"/>
                <w:lang w:val="en-US"/>
              </w:rPr>
            </w:pPr>
            <w:r w:rsidRPr="00465842">
              <w:rPr>
                <w:b/>
                <w:u w:val="single"/>
                <w:lang w:val="en-US"/>
              </w:rPr>
              <w:t>FFB Yield vs. Working Days:</w:t>
            </w:r>
          </w:p>
          <w:p w14:paraId="38F032B9" w14:textId="0CB1E096" w:rsidR="0053785B" w:rsidRDefault="00465842" w:rsidP="00465842">
            <w:pPr>
              <w:rPr>
                <w:lang w:val="en-US"/>
              </w:rPr>
            </w:pPr>
            <w:r w:rsidRPr="00465842">
              <w:rPr>
                <w:lang w:val="en-US"/>
              </w:rPr>
              <w:t xml:space="preserve">Yield is relatively stable across different numbers of working days, suggesting that the number of </w:t>
            </w:r>
            <w:r w:rsidRPr="00465842">
              <w:rPr>
                <w:b/>
                <w:color w:val="FF0000"/>
                <w:lang w:val="en-US"/>
              </w:rPr>
              <w:t>working days might not significantly influence yield</w:t>
            </w:r>
            <w:r w:rsidRPr="00465842">
              <w:rPr>
                <w:lang w:val="en-US"/>
              </w:rPr>
              <w:t>, as the variation in yield is minimal regardless of the number of working days.</w:t>
            </w:r>
          </w:p>
        </w:tc>
      </w:tr>
      <w:tr w:rsidR="0053785B" w14:paraId="11469B9F" w14:textId="77777777" w:rsidTr="00DC6082">
        <w:tc>
          <w:tcPr>
            <w:tcW w:w="4692" w:type="dxa"/>
          </w:tcPr>
          <w:p w14:paraId="5284908B" w14:textId="0CC04715" w:rsidR="0053785B" w:rsidRDefault="0053785B" w:rsidP="00EE3946">
            <w:pPr>
              <w:rPr>
                <w:lang w:val="en-US"/>
              </w:rPr>
            </w:pPr>
            <w:r w:rsidRPr="0053785B">
              <w:rPr>
                <w:noProof/>
                <w:lang w:val="en-US"/>
              </w:rPr>
              <w:lastRenderedPageBreak/>
              <w:drawing>
                <wp:inline distT="0" distB="0" distL="0" distR="0" wp14:anchorId="47739E09" wp14:editId="3639FD45">
                  <wp:extent cx="2670772" cy="147741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6038" cy="1491393"/>
                          </a:xfrm>
                          <a:prstGeom prst="rect">
                            <a:avLst/>
                          </a:prstGeom>
                        </pic:spPr>
                      </pic:pic>
                    </a:graphicData>
                  </a:graphic>
                </wp:inline>
              </w:drawing>
            </w:r>
          </w:p>
        </w:tc>
        <w:tc>
          <w:tcPr>
            <w:tcW w:w="4324" w:type="dxa"/>
            <w:vAlign w:val="center"/>
          </w:tcPr>
          <w:p w14:paraId="4E9A7409" w14:textId="77777777" w:rsidR="00465842" w:rsidRPr="00465842" w:rsidRDefault="00465842" w:rsidP="00465842">
            <w:pPr>
              <w:rPr>
                <w:b/>
                <w:u w:val="single"/>
                <w:lang w:val="en-US"/>
              </w:rPr>
            </w:pPr>
            <w:r w:rsidRPr="00465842">
              <w:rPr>
                <w:b/>
                <w:u w:val="single"/>
                <w:lang w:val="en-US"/>
              </w:rPr>
              <w:t>FFB Yield vs. HA Harvested:</w:t>
            </w:r>
          </w:p>
          <w:p w14:paraId="42AA1078" w14:textId="16624DF8" w:rsidR="0053785B" w:rsidRPr="00465842" w:rsidRDefault="00465842" w:rsidP="00465842">
            <w:r w:rsidRPr="00465842">
              <w:rPr>
                <w:lang w:val="en-US"/>
              </w:rPr>
              <w:t xml:space="preserve">The plot </w:t>
            </w:r>
            <w:r w:rsidRPr="00465842">
              <w:rPr>
                <w:b/>
                <w:color w:val="FF0000"/>
                <w:lang w:val="en-US"/>
              </w:rPr>
              <w:t>does not show a clear trend</w:t>
            </w:r>
            <w:r w:rsidRPr="00465842">
              <w:rPr>
                <w:color w:val="FF0000"/>
                <w:lang w:val="en-US"/>
              </w:rPr>
              <w:t xml:space="preserve"> </w:t>
            </w:r>
            <w:r w:rsidRPr="00465842">
              <w:rPr>
                <w:lang w:val="en-US"/>
              </w:rPr>
              <w:t xml:space="preserve">between the area harvested and FFB yield. While there are a few higher yields at mid-level areas harvested, the </w:t>
            </w:r>
            <w:r w:rsidRPr="00465842">
              <w:rPr>
                <w:b/>
                <w:color w:val="FF0000"/>
                <w:lang w:val="en-US"/>
              </w:rPr>
              <w:t>overall distribution is quite scattered</w:t>
            </w:r>
            <w:r w:rsidRPr="00465842">
              <w:rPr>
                <w:lang w:val="en-US"/>
              </w:rPr>
              <w:t>.</w:t>
            </w:r>
          </w:p>
        </w:tc>
      </w:tr>
    </w:tbl>
    <w:p w14:paraId="48AC979C" w14:textId="1EB10716" w:rsidR="0053785B" w:rsidRDefault="0053785B" w:rsidP="00EE3946">
      <w:pPr>
        <w:rPr>
          <w:lang w:val="en-US"/>
        </w:rPr>
      </w:pPr>
    </w:p>
    <w:p w14:paraId="08698AEC" w14:textId="54032E7D" w:rsidR="00DC6082" w:rsidRPr="009C0CDB" w:rsidRDefault="00DC6082" w:rsidP="00EE3946">
      <w:pPr>
        <w:rPr>
          <w:b/>
          <w:lang w:val="en-US"/>
        </w:rPr>
      </w:pPr>
    </w:p>
    <w:p w14:paraId="191B5870" w14:textId="2CE646CA" w:rsidR="00DC6082" w:rsidRPr="009C0CDB" w:rsidRDefault="00DC6082" w:rsidP="00EE3946">
      <w:pPr>
        <w:rPr>
          <w:b/>
          <w:lang w:val="en-US"/>
        </w:rPr>
      </w:pPr>
      <w:r w:rsidRPr="009C0CDB">
        <w:rPr>
          <w:b/>
          <w:lang w:val="en-US"/>
        </w:rPr>
        <w:t>4.5 Scatter plot (Temperature vs Precipitation)</w:t>
      </w:r>
    </w:p>
    <w:tbl>
      <w:tblPr>
        <w:tblStyle w:val="TableGridLight"/>
        <w:tblW w:w="9067" w:type="dxa"/>
        <w:tblLook w:val="04A0" w:firstRow="1" w:lastRow="0" w:firstColumn="1" w:lastColumn="0" w:noHBand="0" w:noVBand="1"/>
      </w:tblPr>
      <w:tblGrid>
        <w:gridCol w:w="4673"/>
        <w:gridCol w:w="4394"/>
      </w:tblGrid>
      <w:tr w:rsidR="00DC6082" w14:paraId="307B0FC3" w14:textId="77777777" w:rsidTr="00DC6082">
        <w:trPr>
          <w:trHeight w:val="1956"/>
        </w:trPr>
        <w:tc>
          <w:tcPr>
            <w:tcW w:w="4673" w:type="dxa"/>
          </w:tcPr>
          <w:p w14:paraId="081570B8" w14:textId="41255F1D" w:rsidR="00DC6082" w:rsidRDefault="00DC6082" w:rsidP="00EE3946">
            <w:pPr>
              <w:rPr>
                <w:lang w:val="en-US"/>
              </w:rPr>
            </w:pPr>
            <w:r w:rsidRPr="00DC6082">
              <w:rPr>
                <w:noProof/>
                <w:lang w:val="en-US"/>
              </w:rPr>
              <w:drawing>
                <wp:inline distT="0" distB="0" distL="0" distR="0" wp14:anchorId="51BEB2D3" wp14:editId="4AC33D81">
                  <wp:extent cx="2753832" cy="1516347"/>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497" cy="1526074"/>
                          </a:xfrm>
                          <a:prstGeom prst="rect">
                            <a:avLst/>
                          </a:prstGeom>
                        </pic:spPr>
                      </pic:pic>
                    </a:graphicData>
                  </a:graphic>
                </wp:inline>
              </w:drawing>
            </w:r>
          </w:p>
        </w:tc>
        <w:tc>
          <w:tcPr>
            <w:tcW w:w="4394" w:type="dxa"/>
          </w:tcPr>
          <w:p w14:paraId="3A72492D" w14:textId="2E14272D" w:rsidR="00DC6082" w:rsidRPr="00DC6082" w:rsidRDefault="00DC6082" w:rsidP="00DC6082">
            <w:pPr>
              <w:rPr>
                <w:b/>
                <w:u w:val="single"/>
                <w:lang w:val="en-US"/>
              </w:rPr>
            </w:pPr>
            <w:proofErr w:type="spellStart"/>
            <w:r w:rsidRPr="00DC6082">
              <w:rPr>
                <w:b/>
                <w:u w:val="single"/>
                <w:lang w:val="en-US"/>
              </w:rPr>
              <w:t>Min_Temp</w:t>
            </w:r>
            <w:proofErr w:type="spellEnd"/>
            <w:r w:rsidRPr="00DC6082">
              <w:rPr>
                <w:b/>
                <w:u w:val="single"/>
                <w:lang w:val="en-US"/>
              </w:rPr>
              <w:t xml:space="preserve"> vs. Precipitation:</w:t>
            </w:r>
          </w:p>
          <w:p w14:paraId="4D6E0A9B" w14:textId="77777777" w:rsidR="00DC6082" w:rsidRPr="00DC6082" w:rsidRDefault="00DC6082" w:rsidP="00DC6082">
            <w:pPr>
              <w:rPr>
                <w:lang w:val="en-US"/>
              </w:rPr>
            </w:pPr>
            <w:r w:rsidRPr="00DC6082">
              <w:rPr>
                <w:lang w:val="en-US"/>
              </w:rPr>
              <w:t xml:space="preserve">- This plot </w:t>
            </w:r>
            <w:r w:rsidRPr="00DC6082">
              <w:rPr>
                <w:b/>
                <w:color w:val="FF0000"/>
                <w:lang w:val="en-US"/>
              </w:rPr>
              <w:t xml:space="preserve">does not show a clear linear relationship </w:t>
            </w:r>
            <w:r w:rsidRPr="00DC6082">
              <w:rPr>
                <w:lang w:val="en-US"/>
              </w:rPr>
              <w:t>between the minimum temperature and precipitation.</w:t>
            </w:r>
          </w:p>
          <w:p w14:paraId="1199AC2F" w14:textId="77777777" w:rsidR="00DC6082" w:rsidRPr="00DC6082" w:rsidRDefault="00DC6082" w:rsidP="00DC6082">
            <w:pPr>
              <w:rPr>
                <w:lang w:val="en-US"/>
              </w:rPr>
            </w:pPr>
            <w:r w:rsidRPr="00DC6082">
              <w:rPr>
                <w:lang w:val="en-US"/>
              </w:rPr>
              <w:t>- The data points are quite spread out, indicating high variability in precipitation for similar values of minimum temperature.</w:t>
            </w:r>
          </w:p>
          <w:p w14:paraId="7727CF5F" w14:textId="77777777" w:rsidR="00DC6082" w:rsidRDefault="00DC6082" w:rsidP="00DC6082">
            <w:pPr>
              <w:rPr>
                <w:lang w:val="en-US"/>
              </w:rPr>
            </w:pPr>
            <w:r w:rsidRPr="00DC6082">
              <w:rPr>
                <w:lang w:val="en-US"/>
              </w:rPr>
              <w:t xml:space="preserve">- There </w:t>
            </w:r>
            <w:proofErr w:type="gramStart"/>
            <w:r w:rsidRPr="00DC6082">
              <w:rPr>
                <w:lang w:val="en-US"/>
              </w:rPr>
              <w:t>is</w:t>
            </w:r>
            <w:proofErr w:type="gramEnd"/>
            <w:r w:rsidRPr="00DC6082">
              <w:rPr>
                <w:lang w:val="en-US"/>
              </w:rPr>
              <w:t xml:space="preserve"> no apparent trend that higher or lower minimum temperatures are associated with more or less precipitation.</w:t>
            </w:r>
          </w:p>
          <w:p w14:paraId="3991FBF1" w14:textId="7CC39B40" w:rsidR="00DC6082" w:rsidRDefault="00DC6082" w:rsidP="00DC6082">
            <w:pPr>
              <w:rPr>
                <w:lang w:val="en-US"/>
              </w:rPr>
            </w:pPr>
          </w:p>
        </w:tc>
      </w:tr>
      <w:tr w:rsidR="00DC6082" w14:paraId="6EF87E64" w14:textId="77777777" w:rsidTr="00DC6082">
        <w:trPr>
          <w:trHeight w:val="1956"/>
        </w:trPr>
        <w:tc>
          <w:tcPr>
            <w:tcW w:w="4673" w:type="dxa"/>
          </w:tcPr>
          <w:p w14:paraId="7C18830E" w14:textId="22BF645B" w:rsidR="00DC6082" w:rsidRDefault="00DC6082" w:rsidP="00EE3946">
            <w:pPr>
              <w:rPr>
                <w:lang w:val="en-US"/>
              </w:rPr>
            </w:pPr>
            <w:r w:rsidRPr="00DC6082">
              <w:rPr>
                <w:noProof/>
                <w:lang w:val="en-US"/>
              </w:rPr>
              <w:drawing>
                <wp:inline distT="0" distB="0" distL="0" distR="0" wp14:anchorId="2379A930" wp14:editId="452C8D7F">
                  <wp:extent cx="2753360" cy="1516087"/>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462" cy="1524953"/>
                          </a:xfrm>
                          <a:prstGeom prst="rect">
                            <a:avLst/>
                          </a:prstGeom>
                        </pic:spPr>
                      </pic:pic>
                    </a:graphicData>
                  </a:graphic>
                </wp:inline>
              </w:drawing>
            </w:r>
          </w:p>
        </w:tc>
        <w:tc>
          <w:tcPr>
            <w:tcW w:w="4394" w:type="dxa"/>
          </w:tcPr>
          <w:p w14:paraId="1B308435" w14:textId="77777777" w:rsidR="00DC6082" w:rsidRPr="00DC6082" w:rsidRDefault="00DC6082" w:rsidP="00DC6082">
            <w:pPr>
              <w:rPr>
                <w:b/>
                <w:u w:val="single"/>
              </w:rPr>
            </w:pPr>
            <w:proofErr w:type="spellStart"/>
            <w:r w:rsidRPr="00DC6082">
              <w:rPr>
                <w:b/>
                <w:u w:val="single"/>
              </w:rPr>
              <w:t>Max_Temp</w:t>
            </w:r>
            <w:proofErr w:type="spellEnd"/>
            <w:r w:rsidRPr="00DC6082">
              <w:rPr>
                <w:b/>
                <w:u w:val="single"/>
              </w:rPr>
              <w:t xml:space="preserve"> vs. Precipitation:</w:t>
            </w:r>
          </w:p>
          <w:p w14:paraId="2F4C9FED" w14:textId="77777777" w:rsidR="00DC6082" w:rsidRDefault="00DC6082" w:rsidP="00DC6082">
            <w:r>
              <w:t xml:space="preserve">- Similar to the </w:t>
            </w:r>
            <w:proofErr w:type="spellStart"/>
            <w:r>
              <w:t>Min_Temp</w:t>
            </w:r>
            <w:proofErr w:type="spellEnd"/>
            <w:r>
              <w:t xml:space="preserve"> plot, this plot also </w:t>
            </w:r>
            <w:r w:rsidRPr="00DC6082">
              <w:rPr>
                <w:b/>
                <w:color w:val="FF0000"/>
              </w:rPr>
              <w:t>lacks a clear linear relationship</w:t>
            </w:r>
            <w:r>
              <w:t>.</w:t>
            </w:r>
          </w:p>
          <w:p w14:paraId="29A00331" w14:textId="77777777" w:rsidR="00DC6082" w:rsidRDefault="00DC6082" w:rsidP="00DC6082">
            <w:r>
              <w:t>- The spread of the data points suggests that maximum temperature alone is not a strong predictor of precipitation.</w:t>
            </w:r>
          </w:p>
          <w:p w14:paraId="53689A69" w14:textId="7AA73C33" w:rsidR="00DC6082" w:rsidRPr="00DC6082" w:rsidRDefault="00DC6082" w:rsidP="00DC6082">
            <w:r>
              <w:t>- There might be a slight concentration of higher precipitation around the mid-range of maximum temperatures, but it's not strongly defined.</w:t>
            </w:r>
          </w:p>
        </w:tc>
      </w:tr>
      <w:tr w:rsidR="00DC6082" w14:paraId="5E9D136F" w14:textId="77777777" w:rsidTr="00DC6082">
        <w:trPr>
          <w:trHeight w:val="1956"/>
        </w:trPr>
        <w:tc>
          <w:tcPr>
            <w:tcW w:w="4673" w:type="dxa"/>
          </w:tcPr>
          <w:p w14:paraId="1058407D" w14:textId="4AFF7538" w:rsidR="00DC6082" w:rsidRPr="00DC6082" w:rsidRDefault="00DC6082" w:rsidP="00EE3946">
            <w:pPr>
              <w:rPr>
                <w:lang w:val="en-US"/>
              </w:rPr>
            </w:pPr>
            <w:r w:rsidRPr="00DC6082">
              <w:rPr>
                <w:noProof/>
                <w:lang w:val="en-US"/>
              </w:rPr>
              <w:drawing>
                <wp:inline distT="0" distB="0" distL="0" distR="0" wp14:anchorId="4540D4C3" wp14:editId="632F1A80">
                  <wp:extent cx="2817319" cy="15513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1817" cy="1559288"/>
                          </a:xfrm>
                          <a:prstGeom prst="rect">
                            <a:avLst/>
                          </a:prstGeom>
                        </pic:spPr>
                      </pic:pic>
                    </a:graphicData>
                  </a:graphic>
                </wp:inline>
              </w:drawing>
            </w:r>
          </w:p>
        </w:tc>
        <w:tc>
          <w:tcPr>
            <w:tcW w:w="4394" w:type="dxa"/>
          </w:tcPr>
          <w:p w14:paraId="42C66820" w14:textId="77777777" w:rsidR="00E10B57" w:rsidRPr="00E10B57" w:rsidRDefault="00E10B57" w:rsidP="00E10B57">
            <w:pPr>
              <w:rPr>
                <w:b/>
                <w:u w:val="single"/>
              </w:rPr>
            </w:pPr>
            <w:proofErr w:type="spellStart"/>
            <w:r w:rsidRPr="00E10B57">
              <w:rPr>
                <w:b/>
                <w:u w:val="single"/>
              </w:rPr>
              <w:t>Average_Temp</w:t>
            </w:r>
            <w:proofErr w:type="spellEnd"/>
            <w:r w:rsidRPr="00E10B57">
              <w:rPr>
                <w:b/>
                <w:u w:val="single"/>
              </w:rPr>
              <w:t xml:space="preserve"> vs. Precipitation:</w:t>
            </w:r>
          </w:p>
          <w:p w14:paraId="50956512" w14:textId="77777777" w:rsidR="00E10B57" w:rsidRDefault="00E10B57" w:rsidP="00E10B57">
            <w:r>
              <w:t xml:space="preserve">- This plot, like the others, </w:t>
            </w:r>
            <w:r w:rsidRPr="00E10B57">
              <w:rPr>
                <w:b/>
                <w:color w:val="FF0000"/>
              </w:rPr>
              <w:t>doesn't show a definitive linear relationship</w:t>
            </w:r>
            <w:r>
              <w:t>.</w:t>
            </w:r>
          </w:p>
          <w:p w14:paraId="0E534E64" w14:textId="77777777" w:rsidR="00E10B57" w:rsidRDefault="00E10B57" w:rsidP="00E10B57">
            <w:r>
              <w:t>- There is variability across the range of average temperatures.</w:t>
            </w:r>
          </w:p>
          <w:p w14:paraId="24AEBD33" w14:textId="253A6AA8" w:rsidR="00DC6082" w:rsidRPr="00E10B57" w:rsidRDefault="00DC6082" w:rsidP="00E10B57"/>
        </w:tc>
      </w:tr>
    </w:tbl>
    <w:p w14:paraId="19367CE4" w14:textId="77777777" w:rsidR="00DC6082" w:rsidRPr="00EE3946" w:rsidRDefault="00DC6082" w:rsidP="00EE3946">
      <w:pPr>
        <w:rPr>
          <w:lang w:val="en-US"/>
        </w:rPr>
      </w:pPr>
    </w:p>
    <w:p w14:paraId="68989983" w14:textId="77777777" w:rsidR="00EE3946" w:rsidRPr="00EE3946" w:rsidRDefault="00EE3946" w:rsidP="00EE3946">
      <w:pPr>
        <w:rPr>
          <w:lang w:val="en-US"/>
        </w:rPr>
      </w:pPr>
    </w:p>
    <w:p w14:paraId="4146275B" w14:textId="77777777" w:rsidR="00EE3946" w:rsidRPr="00EE3946" w:rsidRDefault="00EE3946" w:rsidP="00EE3946">
      <w:pPr>
        <w:rPr>
          <w:lang w:val="en-US"/>
        </w:rPr>
      </w:pPr>
    </w:p>
    <w:p w14:paraId="3B60B60F" w14:textId="77777777" w:rsidR="00EE3946" w:rsidRPr="00EE3946" w:rsidRDefault="00EE3946" w:rsidP="00EE3946">
      <w:pPr>
        <w:rPr>
          <w:lang w:val="en-US"/>
        </w:rPr>
      </w:pPr>
    </w:p>
    <w:p w14:paraId="08353BCA" w14:textId="77777777" w:rsidR="00EE3946" w:rsidRPr="00EE3946" w:rsidRDefault="00EE3946" w:rsidP="00EE3946">
      <w:pPr>
        <w:rPr>
          <w:lang w:val="en-US"/>
        </w:rPr>
      </w:pPr>
    </w:p>
    <w:p w14:paraId="596D7DD4" w14:textId="7B97BA16" w:rsidR="00EE3946" w:rsidRPr="009C0CDB" w:rsidRDefault="00E10B57" w:rsidP="00EE3946">
      <w:pPr>
        <w:rPr>
          <w:b/>
          <w:lang w:val="en-US"/>
        </w:rPr>
      </w:pPr>
      <w:r w:rsidRPr="009C0CDB">
        <w:rPr>
          <w:b/>
          <w:lang w:val="en-US"/>
        </w:rPr>
        <w:lastRenderedPageBreak/>
        <w:t xml:space="preserve">4.6 Scatter plot </w:t>
      </w:r>
      <w:r w:rsidR="005214C1" w:rsidRPr="009C0CDB">
        <w:rPr>
          <w:b/>
          <w:lang w:val="en-US"/>
        </w:rPr>
        <w:t>(Month vs FFB Yield)</w:t>
      </w:r>
    </w:p>
    <w:p w14:paraId="06CAE0D2" w14:textId="5FFEEA00" w:rsidR="005214C1" w:rsidRDefault="005214C1" w:rsidP="005214C1">
      <w:pPr>
        <w:jc w:val="center"/>
        <w:rPr>
          <w:lang w:val="en-US"/>
        </w:rPr>
      </w:pPr>
      <w:r w:rsidRPr="005214C1">
        <w:rPr>
          <w:noProof/>
          <w:lang w:val="en-US"/>
        </w:rPr>
        <w:drawing>
          <wp:inline distT="0" distB="0" distL="0" distR="0" wp14:anchorId="5E874353" wp14:editId="1201B917">
            <wp:extent cx="3613174" cy="1998733"/>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6896" cy="2011856"/>
                    </a:xfrm>
                    <a:prstGeom prst="rect">
                      <a:avLst/>
                    </a:prstGeom>
                  </pic:spPr>
                </pic:pic>
              </a:graphicData>
            </a:graphic>
          </wp:inline>
        </w:drawing>
      </w:r>
    </w:p>
    <w:p w14:paraId="5163F6E3" w14:textId="07F4E2A5" w:rsidR="005214C1" w:rsidRDefault="0098520F" w:rsidP="005214C1">
      <w:pPr>
        <w:rPr>
          <w:lang w:val="en-US"/>
        </w:rPr>
      </w:pPr>
      <w:r>
        <w:rPr>
          <w:lang w:val="en-US"/>
        </w:rPr>
        <w:t>The scatter plot shows the variable in FFB yield across different months of the year:</w:t>
      </w:r>
    </w:p>
    <w:p w14:paraId="5C724C50" w14:textId="77777777" w:rsidR="0098520F" w:rsidRPr="0098520F" w:rsidRDefault="0098520F" w:rsidP="0098520F">
      <w:pPr>
        <w:pStyle w:val="ListParagraph"/>
        <w:numPr>
          <w:ilvl w:val="0"/>
          <w:numId w:val="22"/>
        </w:numPr>
        <w:rPr>
          <w:lang w:val="en-US"/>
        </w:rPr>
      </w:pPr>
      <w:r w:rsidRPr="0098520F">
        <w:rPr>
          <w:lang w:val="en-US"/>
        </w:rPr>
        <w:t xml:space="preserve">There is a notable trend where FFB yield </w:t>
      </w:r>
      <w:r w:rsidRPr="006D3CA3">
        <w:rPr>
          <w:b/>
          <w:color w:val="FF0000"/>
          <w:lang w:val="en-US"/>
        </w:rPr>
        <w:t>increases towards the end of the year</w:t>
      </w:r>
      <w:r w:rsidRPr="0098520F">
        <w:rPr>
          <w:lang w:val="en-US"/>
        </w:rPr>
        <w:t xml:space="preserve">, particularly from </w:t>
      </w:r>
      <w:r w:rsidRPr="006D3CA3">
        <w:rPr>
          <w:b/>
          <w:lang w:val="en-US"/>
        </w:rPr>
        <w:t>August to November</w:t>
      </w:r>
      <w:r w:rsidRPr="0098520F">
        <w:rPr>
          <w:lang w:val="en-US"/>
        </w:rPr>
        <w:t>. This upward trend in the data points suggests that yields tend to rise as the year progresses, possibly peaking during these months.</w:t>
      </w:r>
    </w:p>
    <w:p w14:paraId="27E670CE" w14:textId="77777777" w:rsidR="0098520F" w:rsidRPr="0098520F" w:rsidRDefault="0098520F" w:rsidP="0098520F">
      <w:pPr>
        <w:pStyle w:val="ListParagraph"/>
        <w:numPr>
          <w:ilvl w:val="0"/>
          <w:numId w:val="22"/>
        </w:numPr>
        <w:rPr>
          <w:lang w:val="en-US"/>
        </w:rPr>
      </w:pPr>
      <w:r w:rsidRPr="0098520F">
        <w:rPr>
          <w:lang w:val="en-US"/>
        </w:rPr>
        <w:t>The scatter plot indicates a seasonal pattern in FFB yield, with fluctuations observed throughout the year. These variations are likely influenced by seasonal weather changes or other environmental factors that impact oil palm productivity.</w:t>
      </w:r>
    </w:p>
    <w:p w14:paraId="664FD25D" w14:textId="3FCA1C62" w:rsidR="00256A81" w:rsidRPr="009C0CDB" w:rsidRDefault="00256A81" w:rsidP="00E74521">
      <w:pPr>
        <w:rPr>
          <w:b/>
          <w:lang w:val="en-US"/>
        </w:rPr>
      </w:pPr>
    </w:p>
    <w:p w14:paraId="47AFB0A5" w14:textId="10C6AB4A" w:rsidR="00F3471C" w:rsidRPr="009C0CDB" w:rsidRDefault="00F3471C" w:rsidP="00E74521">
      <w:pPr>
        <w:rPr>
          <w:b/>
          <w:lang w:val="en-US"/>
        </w:rPr>
      </w:pPr>
      <w:r w:rsidRPr="009C0CDB">
        <w:rPr>
          <w:b/>
          <w:lang w:val="en-US"/>
        </w:rPr>
        <w:t>4.7 Time Series plot of FFB Yield</w:t>
      </w:r>
    </w:p>
    <w:p w14:paraId="30A5F07A" w14:textId="61A0A852" w:rsidR="00F3471C" w:rsidRDefault="00F3471C" w:rsidP="00E74521">
      <w:pPr>
        <w:rPr>
          <w:lang w:val="en-US"/>
        </w:rPr>
      </w:pPr>
      <w:r w:rsidRPr="00F3471C">
        <w:rPr>
          <w:noProof/>
          <w:lang w:val="en-US"/>
        </w:rPr>
        <w:drawing>
          <wp:inline distT="0" distB="0" distL="0" distR="0" wp14:anchorId="4837A7A2" wp14:editId="0A79117D">
            <wp:extent cx="5731510" cy="13665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66520"/>
                    </a:xfrm>
                    <a:prstGeom prst="rect">
                      <a:avLst/>
                    </a:prstGeom>
                  </pic:spPr>
                </pic:pic>
              </a:graphicData>
            </a:graphic>
          </wp:inline>
        </w:drawing>
      </w:r>
    </w:p>
    <w:p w14:paraId="6B1E595C" w14:textId="2885A989" w:rsidR="00F3471C" w:rsidRPr="00F3471C" w:rsidRDefault="00F3471C" w:rsidP="00F3471C">
      <w:pPr>
        <w:rPr>
          <w:lang w:val="en-US"/>
        </w:rPr>
      </w:pPr>
      <w:r w:rsidRPr="00F3471C">
        <w:rPr>
          <w:lang w:val="en-US"/>
        </w:rPr>
        <w:t>The time series plot of FFB yield from July 2007 to March 2019 clearly illustrates a cyclical pattern, indicating seasonal fluctuations in yield. Here are some refined observations based on the plot:</w:t>
      </w:r>
    </w:p>
    <w:p w14:paraId="0657120A" w14:textId="77777777" w:rsidR="00F3471C" w:rsidRPr="00534064" w:rsidRDefault="00F3471C" w:rsidP="00534064">
      <w:pPr>
        <w:pStyle w:val="ListParagraph"/>
        <w:numPr>
          <w:ilvl w:val="0"/>
          <w:numId w:val="23"/>
        </w:numPr>
        <w:rPr>
          <w:lang w:val="en-US"/>
        </w:rPr>
      </w:pPr>
      <w:r w:rsidRPr="00534064">
        <w:rPr>
          <w:b/>
          <w:lang w:val="en-US"/>
        </w:rPr>
        <w:t>Cyclical Patterns</w:t>
      </w:r>
      <w:r w:rsidRPr="00534064">
        <w:rPr>
          <w:lang w:val="en-US"/>
        </w:rPr>
        <w:t>: The data shows consistent cycles where the FFB yield peaks, followed by a decrease to lower values, reinforcing the presence of seasonal influences on the yield. These cycles appear to recur annually.</w:t>
      </w:r>
    </w:p>
    <w:p w14:paraId="555BC799" w14:textId="77777777" w:rsidR="00F3471C" w:rsidRPr="00534064" w:rsidRDefault="00F3471C" w:rsidP="00534064">
      <w:pPr>
        <w:pStyle w:val="ListParagraph"/>
        <w:numPr>
          <w:ilvl w:val="0"/>
          <w:numId w:val="23"/>
        </w:numPr>
        <w:rPr>
          <w:lang w:val="en-US"/>
        </w:rPr>
      </w:pPr>
      <w:r w:rsidRPr="00534064">
        <w:rPr>
          <w:b/>
          <w:lang w:val="en-US"/>
        </w:rPr>
        <w:t>Seasonal Peaks</w:t>
      </w:r>
      <w:r w:rsidRPr="00534064">
        <w:rPr>
          <w:lang w:val="en-US"/>
        </w:rPr>
        <w:t>: Generally, the peak yield occurs around August to November each year. This suggests that conditions during these months are favorable for the FFB production, possibly due to optimal weather conditions, plantation management practices aligned with this period, or biological cycles of the oil palm.</w:t>
      </w:r>
    </w:p>
    <w:p w14:paraId="3D051ABD" w14:textId="77777777" w:rsidR="00F3471C" w:rsidRPr="00534064" w:rsidRDefault="00F3471C" w:rsidP="00534064">
      <w:pPr>
        <w:pStyle w:val="ListParagraph"/>
        <w:numPr>
          <w:ilvl w:val="0"/>
          <w:numId w:val="23"/>
        </w:numPr>
        <w:rPr>
          <w:lang w:val="en-US"/>
        </w:rPr>
      </w:pPr>
      <w:r w:rsidRPr="00534064">
        <w:rPr>
          <w:b/>
          <w:lang w:val="en-US"/>
        </w:rPr>
        <w:t>Annual Variability</w:t>
      </w:r>
      <w:r w:rsidRPr="00534064">
        <w:rPr>
          <w:lang w:val="en-US"/>
        </w:rPr>
        <w:t>: While the cyclical pattern is consistent, the amplitude of these cycles (i.e., the difference between peak and trough yields) varies from year to year. This variability could be influenced by additional factors such as varying rainfall, changes in cultivation practices, or other environmental conditions.</w:t>
      </w:r>
    </w:p>
    <w:p w14:paraId="6B664FAB" w14:textId="07DF9C8E" w:rsidR="00F3471C" w:rsidRPr="00534064" w:rsidRDefault="00F3471C" w:rsidP="00534064">
      <w:pPr>
        <w:pStyle w:val="ListParagraph"/>
        <w:numPr>
          <w:ilvl w:val="0"/>
          <w:numId w:val="23"/>
        </w:numPr>
        <w:rPr>
          <w:lang w:val="en-US"/>
        </w:rPr>
      </w:pPr>
      <w:r w:rsidRPr="00534064">
        <w:rPr>
          <w:b/>
          <w:lang w:val="en-US"/>
        </w:rPr>
        <w:lastRenderedPageBreak/>
        <w:t>Low Points</w:t>
      </w:r>
      <w:r w:rsidRPr="00534064">
        <w:rPr>
          <w:lang w:val="en-US"/>
        </w:rPr>
        <w:t>: The lowest yields in the cycles often occur around the first quarter of the year, from January to March, suggesting less favorable conditions for FFB production during these months.</w:t>
      </w:r>
    </w:p>
    <w:p w14:paraId="633E4B49" w14:textId="77777777" w:rsidR="00256A81" w:rsidRDefault="00256A81" w:rsidP="00E74521">
      <w:pPr>
        <w:rPr>
          <w:lang w:val="en-US"/>
        </w:rPr>
      </w:pPr>
    </w:p>
    <w:p w14:paraId="1AC21A5F" w14:textId="733CA030" w:rsidR="00BB429D" w:rsidRPr="00815BAB" w:rsidRDefault="00BB429D" w:rsidP="00BB429D">
      <w:pPr>
        <w:pStyle w:val="ListParagraph"/>
        <w:numPr>
          <w:ilvl w:val="0"/>
          <w:numId w:val="24"/>
        </w:numPr>
        <w:rPr>
          <w:b/>
          <w:lang w:val="en-US"/>
        </w:rPr>
      </w:pPr>
      <w:r w:rsidRPr="00815BAB">
        <w:rPr>
          <w:b/>
          <w:lang w:val="en-US"/>
        </w:rPr>
        <w:t>Normality</w:t>
      </w:r>
    </w:p>
    <w:p w14:paraId="39A6D29B" w14:textId="77777777" w:rsidR="00BB429D" w:rsidRPr="00BB429D" w:rsidRDefault="00BB429D" w:rsidP="00BB429D">
      <w:pPr>
        <w:spacing w:line="276" w:lineRule="auto"/>
        <w:rPr>
          <w:rFonts w:ascii="Calibri" w:eastAsia="Calibri" w:hAnsi="Calibri"/>
        </w:rPr>
      </w:pPr>
      <w:r w:rsidRPr="00BB429D">
        <w:rPr>
          <w:rFonts w:ascii="Calibri" w:eastAsia="Calibri" w:hAnsi="Calibri"/>
        </w:rPr>
        <w:t xml:space="preserve">In this section, we will use Shapiro-Wilk test to check the data for each additive if is normal distributed. </w:t>
      </w:r>
    </w:p>
    <w:p w14:paraId="7B30FB56" w14:textId="47658B76" w:rsidR="00E74521" w:rsidRPr="00BB429D" w:rsidRDefault="00BB429D" w:rsidP="00BB429D">
      <w:pPr>
        <w:jc w:val="center"/>
      </w:pPr>
      <w:r>
        <w:rPr>
          <w:noProof/>
        </w:rPr>
        <w:drawing>
          <wp:inline distT="0" distB="0" distL="0" distR="0" wp14:anchorId="602C9BC3" wp14:editId="2A02239F">
            <wp:extent cx="2939143" cy="2399779"/>
            <wp:effectExtent l="19050" t="19050" r="1397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1596" cy="2401782"/>
                    </a:xfrm>
                    <a:prstGeom prst="rect">
                      <a:avLst/>
                    </a:prstGeom>
                    <a:ln>
                      <a:solidFill>
                        <a:schemeClr val="bg1">
                          <a:lumMod val="85000"/>
                        </a:schemeClr>
                      </a:solidFill>
                    </a:ln>
                  </pic:spPr>
                </pic:pic>
              </a:graphicData>
            </a:graphic>
          </wp:inline>
        </w:drawing>
      </w:r>
    </w:p>
    <w:p w14:paraId="14F62DDC" w14:textId="0B89217C" w:rsidR="00BB429D" w:rsidRDefault="00BB429D" w:rsidP="00BB429D">
      <w:pPr>
        <w:pStyle w:val="ListParagraph"/>
        <w:numPr>
          <w:ilvl w:val="0"/>
          <w:numId w:val="26"/>
        </w:numPr>
      </w:pPr>
      <w:proofErr w:type="spellStart"/>
      <w:r w:rsidRPr="00BB429D">
        <w:rPr>
          <w:b/>
        </w:rPr>
        <w:t>Min_Temp</w:t>
      </w:r>
      <w:proofErr w:type="spellEnd"/>
      <w:r>
        <w:t xml:space="preserve">: The p-values are very low (significantly less than 0.05), suggesting that these variables are </w:t>
      </w:r>
      <w:r w:rsidRPr="00BB429D">
        <w:rPr>
          <w:b/>
          <w:color w:val="FF0000"/>
        </w:rPr>
        <w:t>not normally distributed</w:t>
      </w:r>
      <w:r>
        <w:t>.</w:t>
      </w:r>
    </w:p>
    <w:p w14:paraId="434A09DE" w14:textId="6B7E431A" w:rsidR="00BB429D" w:rsidRDefault="00BB429D" w:rsidP="00BB429D">
      <w:pPr>
        <w:pStyle w:val="ListParagraph"/>
        <w:numPr>
          <w:ilvl w:val="0"/>
          <w:numId w:val="26"/>
        </w:numPr>
      </w:pPr>
      <w:proofErr w:type="spellStart"/>
      <w:r w:rsidRPr="00BB429D">
        <w:rPr>
          <w:b/>
        </w:rPr>
        <w:t>SoilMoisture</w:t>
      </w:r>
      <w:proofErr w:type="spellEnd"/>
      <w:r w:rsidRPr="00BB429D">
        <w:rPr>
          <w:b/>
        </w:rPr>
        <w:t xml:space="preserve">, </w:t>
      </w:r>
      <w:proofErr w:type="spellStart"/>
      <w:r w:rsidRPr="00BB429D">
        <w:rPr>
          <w:b/>
        </w:rPr>
        <w:t>Average_Temp</w:t>
      </w:r>
      <w:proofErr w:type="spellEnd"/>
      <w:r w:rsidRPr="00BB429D">
        <w:rPr>
          <w:b/>
        </w:rPr>
        <w:t xml:space="preserve">, </w:t>
      </w:r>
      <w:proofErr w:type="spellStart"/>
      <w:r w:rsidRPr="00BB429D">
        <w:rPr>
          <w:b/>
        </w:rPr>
        <w:t>Max_Temp</w:t>
      </w:r>
      <w:proofErr w:type="spellEnd"/>
      <w:r w:rsidRPr="00BB429D">
        <w:rPr>
          <w:b/>
        </w:rPr>
        <w:t xml:space="preserve">, </w:t>
      </w:r>
      <w:proofErr w:type="spellStart"/>
      <w:r w:rsidRPr="00BB429D">
        <w:rPr>
          <w:b/>
        </w:rPr>
        <w:t>HA_Harvested</w:t>
      </w:r>
      <w:proofErr w:type="spellEnd"/>
      <w:r w:rsidRPr="00BB429D">
        <w:rPr>
          <w:b/>
        </w:rPr>
        <w:t xml:space="preserve">, and </w:t>
      </w:r>
      <w:proofErr w:type="spellStart"/>
      <w:r w:rsidRPr="00BB429D">
        <w:rPr>
          <w:b/>
        </w:rPr>
        <w:t>FFB_Yield</w:t>
      </w:r>
      <w:proofErr w:type="spellEnd"/>
      <w:r>
        <w:t xml:space="preserve">: The p-values are higher than 0.05, which indicates that you do not have sufficient evidence to reject the null hypothesis for these variables. They could be considered as </w:t>
      </w:r>
      <w:r w:rsidRPr="00F23C42">
        <w:rPr>
          <w:b/>
          <w:color w:val="FF0000"/>
        </w:rPr>
        <w:t>normally distributed</w:t>
      </w:r>
      <w:r>
        <w:t xml:space="preserve">. </w:t>
      </w:r>
    </w:p>
    <w:p w14:paraId="2D08FDCD" w14:textId="7032CB2E" w:rsidR="00F23C42" w:rsidRDefault="00BB429D" w:rsidP="00F23C42">
      <w:pPr>
        <w:pStyle w:val="ListParagraph"/>
        <w:numPr>
          <w:ilvl w:val="0"/>
          <w:numId w:val="26"/>
        </w:numPr>
      </w:pPr>
      <w:r w:rsidRPr="00BB429D">
        <w:rPr>
          <w:b/>
        </w:rPr>
        <w:t xml:space="preserve">Precipitation and </w:t>
      </w:r>
      <w:proofErr w:type="spellStart"/>
      <w:r w:rsidRPr="00BB429D">
        <w:rPr>
          <w:b/>
        </w:rPr>
        <w:t>Working_days</w:t>
      </w:r>
      <w:proofErr w:type="spellEnd"/>
      <w:r>
        <w:t xml:space="preserve">: The p-values are around 0.036 and extremely low, respectively, suggesting that the Precipitation variable is marginally not normal, and </w:t>
      </w:r>
      <w:proofErr w:type="spellStart"/>
      <w:r>
        <w:t>Working_days</w:t>
      </w:r>
      <w:proofErr w:type="spellEnd"/>
      <w:r>
        <w:t xml:space="preserve"> is </w:t>
      </w:r>
      <w:r w:rsidRPr="00F23C42">
        <w:rPr>
          <w:b/>
          <w:color w:val="FF0000"/>
        </w:rPr>
        <w:t>not normally distributed</w:t>
      </w:r>
      <w:r>
        <w:t xml:space="preserve">. </w:t>
      </w:r>
    </w:p>
    <w:p w14:paraId="67A9880A" w14:textId="3E6B0FD7" w:rsidR="00F23C42" w:rsidRDefault="00F23C42" w:rsidP="00F23C42"/>
    <w:p w14:paraId="2C4B7450" w14:textId="65B9E64B" w:rsidR="006D3CA3" w:rsidRDefault="006D3CA3" w:rsidP="00F23C42"/>
    <w:p w14:paraId="27C4C528" w14:textId="42CC5750" w:rsidR="006D3CA3" w:rsidRDefault="006D3CA3" w:rsidP="00F23C42"/>
    <w:p w14:paraId="343E725A" w14:textId="5AB5BBD0" w:rsidR="006D3CA3" w:rsidRDefault="006D3CA3" w:rsidP="00F23C42"/>
    <w:p w14:paraId="08F30198" w14:textId="6D90CE53" w:rsidR="006D3CA3" w:rsidRDefault="006D3CA3" w:rsidP="00F23C42"/>
    <w:p w14:paraId="67484980" w14:textId="5B389D5F" w:rsidR="006D3CA3" w:rsidRDefault="006D3CA3" w:rsidP="00F23C42"/>
    <w:p w14:paraId="25FA389A" w14:textId="0B5A45CA" w:rsidR="006D3CA3" w:rsidRDefault="006D3CA3" w:rsidP="00F23C42"/>
    <w:p w14:paraId="213401B2" w14:textId="6331BCB0" w:rsidR="006D3CA3" w:rsidRDefault="006D3CA3" w:rsidP="00F23C42"/>
    <w:p w14:paraId="0620A088" w14:textId="2CBB26CC" w:rsidR="006D3CA3" w:rsidRDefault="006D3CA3" w:rsidP="00F23C42"/>
    <w:p w14:paraId="22CC2C17" w14:textId="77777777" w:rsidR="006D3CA3" w:rsidRDefault="006D3CA3" w:rsidP="00F23C42"/>
    <w:p w14:paraId="18FEFD1A" w14:textId="60019470" w:rsidR="00F23C42" w:rsidRPr="00512FBA" w:rsidRDefault="00F23C42" w:rsidP="00F23C42">
      <w:pPr>
        <w:rPr>
          <w:b/>
        </w:rPr>
      </w:pPr>
      <w:r w:rsidRPr="00512FBA">
        <w:rPr>
          <w:b/>
        </w:rPr>
        <w:lastRenderedPageBreak/>
        <w:t xml:space="preserve">5.1 Correlation Analysis </w:t>
      </w:r>
    </w:p>
    <w:p w14:paraId="0FE2E2FE" w14:textId="2B67540E" w:rsidR="00F23C42" w:rsidRPr="00BB429D" w:rsidRDefault="00F23C42" w:rsidP="00F23C42">
      <w:r w:rsidRPr="00F23C42">
        <w:t xml:space="preserve">Since some variables are not normally distributed according to the Shapiro-Wilk test, and to be more robust against the non-normality of your data, </w:t>
      </w:r>
      <w:r w:rsidRPr="00F61AAE">
        <w:rPr>
          <w:b/>
          <w:color w:val="FF0000"/>
        </w:rPr>
        <w:t>Spearman’s rank correlation</w:t>
      </w:r>
      <w:r w:rsidRPr="00F61AAE">
        <w:rPr>
          <w:color w:val="FF0000"/>
        </w:rPr>
        <w:t xml:space="preserve"> </w:t>
      </w:r>
      <w:r w:rsidRPr="00F23C42">
        <w:t>would be a safer choice. It will provide you with insight into the monotonic relationships between variables without the requirement of normality.</w:t>
      </w:r>
    </w:p>
    <w:p w14:paraId="56A0CE32" w14:textId="0867CA5B" w:rsidR="0024691B" w:rsidRPr="007C3F8E" w:rsidRDefault="00F61AAE" w:rsidP="00095408">
      <w:pPr>
        <w:jc w:val="center"/>
        <w:rPr>
          <w:lang w:val="en-US"/>
        </w:rPr>
      </w:pPr>
      <w:r w:rsidRPr="00F61AAE">
        <w:rPr>
          <w:noProof/>
          <w:lang w:val="en-US"/>
        </w:rPr>
        <w:drawing>
          <wp:inline distT="0" distB="0" distL="0" distR="0" wp14:anchorId="197B08B0" wp14:editId="108807C4">
            <wp:extent cx="4617675" cy="415212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1853" cy="4155878"/>
                    </a:xfrm>
                    <a:prstGeom prst="rect">
                      <a:avLst/>
                    </a:prstGeom>
                  </pic:spPr>
                </pic:pic>
              </a:graphicData>
            </a:graphic>
          </wp:inline>
        </w:drawing>
      </w:r>
    </w:p>
    <w:p w14:paraId="6FC8913B" w14:textId="16F54A4C" w:rsidR="00F61AAE" w:rsidRDefault="00F61AAE" w:rsidP="00F61AAE">
      <w:pPr>
        <w:rPr>
          <w:lang w:val="en-US"/>
        </w:rPr>
      </w:pPr>
      <w:r>
        <w:rPr>
          <w:lang w:val="en-US"/>
        </w:rPr>
        <w:t xml:space="preserve">The correlation matrix heatmap shows the relationship between various environmental and operational factors and their impact on FFB yield. There are some key insights from the heatmap: </w:t>
      </w:r>
    </w:p>
    <w:p w14:paraId="0AE287AD" w14:textId="77777777" w:rsidR="00095408" w:rsidRDefault="00095408" w:rsidP="00095408">
      <w:pPr>
        <w:pStyle w:val="ListParagraph"/>
        <w:numPr>
          <w:ilvl w:val="0"/>
          <w:numId w:val="28"/>
        </w:numPr>
        <w:rPr>
          <w:lang w:val="en-US"/>
        </w:rPr>
      </w:pPr>
      <w:r w:rsidRPr="00095408">
        <w:rPr>
          <w:b/>
          <w:lang w:val="en-US"/>
        </w:rPr>
        <w:t>Soil Moisture and Temperature</w:t>
      </w:r>
      <w:r w:rsidRPr="00095408">
        <w:rPr>
          <w:lang w:val="en-US"/>
        </w:rPr>
        <w:t xml:space="preserve">: </w:t>
      </w:r>
    </w:p>
    <w:p w14:paraId="062A69A2" w14:textId="45F2B3A4" w:rsidR="00095408" w:rsidRPr="00095408" w:rsidRDefault="00095408" w:rsidP="00095408">
      <w:pPr>
        <w:pStyle w:val="ListParagraph"/>
        <w:numPr>
          <w:ilvl w:val="1"/>
          <w:numId w:val="28"/>
        </w:numPr>
        <w:rPr>
          <w:lang w:val="en-US"/>
        </w:rPr>
      </w:pPr>
      <w:r w:rsidRPr="00095408">
        <w:rPr>
          <w:lang w:val="en-US"/>
        </w:rPr>
        <w:t>Soil moisture has a strong negative correlation with average temperature (-0.61) and maximum temperature (-0.47). This suggests that higher temperatures might be associated with lower soil moisture levels.</w:t>
      </w:r>
    </w:p>
    <w:p w14:paraId="242325FF" w14:textId="77777777" w:rsidR="00095408" w:rsidRPr="00095408" w:rsidRDefault="00095408" w:rsidP="00095408">
      <w:pPr>
        <w:pStyle w:val="ListParagraph"/>
        <w:numPr>
          <w:ilvl w:val="0"/>
          <w:numId w:val="28"/>
        </w:numPr>
        <w:rPr>
          <w:b/>
          <w:lang w:val="en-US"/>
        </w:rPr>
      </w:pPr>
      <w:r w:rsidRPr="00095408">
        <w:rPr>
          <w:b/>
          <w:lang w:val="en-US"/>
        </w:rPr>
        <w:t>Temperature Relationships:</w:t>
      </w:r>
    </w:p>
    <w:p w14:paraId="73757FAD" w14:textId="77777777" w:rsidR="00095408" w:rsidRPr="00095408" w:rsidRDefault="00095408" w:rsidP="00095408">
      <w:pPr>
        <w:pStyle w:val="ListParagraph"/>
        <w:numPr>
          <w:ilvl w:val="1"/>
          <w:numId w:val="28"/>
        </w:numPr>
        <w:rPr>
          <w:lang w:val="en-US"/>
        </w:rPr>
      </w:pPr>
      <w:r w:rsidRPr="00095408">
        <w:rPr>
          <w:lang w:val="en-US"/>
        </w:rPr>
        <w:t>Average temperature and maximum temperature are strongly correlated (0.74), indicating that they tend to increase together.</w:t>
      </w:r>
    </w:p>
    <w:p w14:paraId="7DAFFA18" w14:textId="77777777" w:rsidR="00095408" w:rsidRPr="00095408" w:rsidRDefault="00095408" w:rsidP="00095408">
      <w:pPr>
        <w:pStyle w:val="ListParagraph"/>
        <w:numPr>
          <w:ilvl w:val="1"/>
          <w:numId w:val="28"/>
        </w:numPr>
        <w:rPr>
          <w:lang w:val="en-US"/>
        </w:rPr>
      </w:pPr>
      <w:r w:rsidRPr="00095408">
        <w:rPr>
          <w:lang w:val="en-US"/>
        </w:rPr>
        <w:t>Average temperature shows a notable negative correlation with precipitation (-0.31), implying that higher temperatures might occur during drier periods.</w:t>
      </w:r>
    </w:p>
    <w:p w14:paraId="391A41C9" w14:textId="77777777" w:rsidR="00095408" w:rsidRDefault="00095408" w:rsidP="00095408">
      <w:pPr>
        <w:pStyle w:val="ListParagraph"/>
        <w:numPr>
          <w:ilvl w:val="0"/>
          <w:numId w:val="28"/>
        </w:numPr>
        <w:rPr>
          <w:lang w:val="en-US"/>
        </w:rPr>
      </w:pPr>
      <w:r w:rsidRPr="00095408">
        <w:rPr>
          <w:b/>
          <w:lang w:val="en-US"/>
        </w:rPr>
        <w:t>Precipitation and Soil Moisture</w:t>
      </w:r>
      <w:r w:rsidRPr="00095408">
        <w:rPr>
          <w:lang w:val="en-US"/>
        </w:rPr>
        <w:t xml:space="preserve">: </w:t>
      </w:r>
    </w:p>
    <w:p w14:paraId="631A5A6F" w14:textId="2F7BBD4F" w:rsidR="00095408" w:rsidRPr="00095408" w:rsidRDefault="00095408" w:rsidP="00095408">
      <w:pPr>
        <w:pStyle w:val="ListParagraph"/>
        <w:numPr>
          <w:ilvl w:val="1"/>
          <w:numId w:val="28"/>
        </w:numPr>
        <w:rPr>
          <w:lang w:val="en-US"/>
        </w:rPr>
      </w:pPr>
      <w:r w:rsidRPr="00095408">
        <w:rPr>
          <w:lang w:val="en-US"/>
        </w:rPr>
        <w:t>There is a moderate positive correlation between precipitation and soil moisture (0.53), suggesting that rainfall significantly increases soil moisture levels.</w:t>
      </w:r>
    </w:p>
    <w:p w14:paraId="050C4DF0" w14:textId="77777777" w:rsidR="00095408" w:rsidRPr="00095408" w:rsidRDefault="00095408" w:rsidP="00095408">
      <w:pPr>
        <w:pStyle w:val="ListParagraph"/>
        <w:numPr>
          <w:ilvl w:val="0"/>
          <w:numId w:val="28"/>
        </w:numPr>
        <w:rPr>
          <w:b/>
          <w:lang w:val="en-US"/>
        </w:rPr>
      </w:pPr>
      <w:r w:rsidRPr="00095408">
        <w:rPr>
          <w:b/>
          <w:lang w:val="en-US"/>
        </w:rPr>
        <w:t>Yield Influences:</w:t>
      </w:r>
    </w:p>
    <w:p w14:paraId="44169C18" w14:textId="77777777" w:rsidR="00095408" w:rsidRPr="00095408" w:rsidRDefault="00095408" w:rsidP="00095408">
      <w:pPr>
        <w:pStyle w:val="ListParagraph"/>
        <w:numPr>
          <w:ilvl w:val="1"/>
          <w:numId w:val="28"/>
        </w:numPr>
        <w:rPr>
          <w:lang w:val="en-US"/>
        </w:rPr>
      </w:pPr>
      <w:r w:rsidRPr="00095408">
        <w:rPr>
          <w:lang w:val="en-US"/>
        </w:rPr>
        <w:t>FFB yield has a weak to negligible correlation with most variables, including soil moisture (-0.05), average temperature (-0.04), and working days (0.10).</w:t>
      </w:r>
    </w:p>
    <w:p w14:paraId="326F2F7E" w14:textId="77777777" w:rsidR="00095408" w:rsidRPr="00095408" w:rsidRDefault="00095408" w:rsidP="00095408">
      <w:pPr>
        <w:pStyle w:val="ListParagraph"/>
        <w:numPr>
          <w:ilvl w:val="1"/>
          <w:numId w:val="28"/>
        </w:numPr>
        <w:rPr>
          <w:lang w:val="en-US"/>
        </w:rPr>
      </w:pPr>
      <w:r w:rsidRPr="00095408">
        <w:rPr>
          <w:lang w:val="en-US"/>
        </w:rPr>
        <w:lastRenderedPageBreak/>
        <w:t xml:space="preserve">The strongest correlation with yield is seen with precipitation (0.31), indicating that </w:t>
      </w:r>
      <w:r w:rsidRPr="00095408">
        <w:rPr>
          <w:b/>
          <w:color w:val="FF0000"/>
          <w:lang w:val="en-US"/>
        </w:rPr>
        <w:t>higher precipitation may favorably affect FFB yield</w:t>
      </w:r>
      <w:r w:rsidRPr="00095408">
        <w:rPr>
          <w:lang w:val="en-US"/>
        </w:rPr>
        <w:t>.</w:t>
      </w:r>
    </w:p>
    <w:p w14:paraId="3F1AF64D" w14:textId="77777777" w:rsidR="00095408" w:rsidRDefault="00095408" w:rsidP="00095408">
      <w:pPr>
        <w:pStyle w:val="ListParagraph"/>
        <w:numPr>
          <w:ilvl w:val="0"/>
          <w:numId w:val="28"/>
        </w:numPr>
        <w:rPr>
          <w:lang w:val="en-US"/>
        </w:rPr>
      </w:pPr>
      <w:r w:rsidRPr="00095408">
        <w:rPr>
          <w:b/>
          <w:lang w:val="en-US"/>
        </w:rPr>
        <w:t>Operational Factors</w:t>
      </w:r>
      <w:r w:rsidRPr="00095408">
        <w:rPr>
          <w:lang w:val="en-US"/>
        </w:rPr>
        <w:t>:</w:t>
      </w:r>
    </w:p>
    <w:p w14:paraId="6E7DC864" w14:textId="1751FB1B" w:rsidR="00095408" w:rsidRPr="00095408" w:rsidRDefault="00095408" w:rsidP="00095408">
      <w:pPr>
        <w:pStyle w:val="ListParagraph"/>
        <w:numPr>
          <w:ilvl w:val="1"/>
          <w:numId w:val="28"/>
        </w:numPr>
        <w:rPr>
          <w:lang w:val="en-US"/>
        </w:rPr>
      </w:pPr>
      <w:r w:rsidRPr="00095408">
        <w:rPr>
          <w:lang w:val="en-US"/>
        </w:rPr>
        <w:t xml:space="preserve"> Harvested area (</w:t>
      </w:r>
      <w:proofErr w:type="spellStart"/>
      <w:r w:rsidRPr="00095408">
        <w:rPr>
          <w:lang w:val="en-US"/>
        </w:rPr>
        <w:t>HA_Harvested</w:t>
      </w:r>
      <w:proofErr w:type="spellEnd"/>
      <w:r w:rsidRPr="00095408">
        <w:rPr>
          <w:lang w:val="en-US"/>
        </w:rPr>
        <w:t>) shows a moderate positive correlation with average temperature (0.50) and a negative correlation with yield (-0.39), suggesting that larger harvested areas might not necessarily lead to increased yield.</w:t>
      </w:r>
    </w:p>
    <w:p w14:paraId="6A7D9970" w14:textId="4EED70B9" w:rsidR="00095408" w:rsidRDefault="00095408" w:rsidP="00095408">
      <w:pPr>
        <w:rPr>
          <w:lang w:val="en-US"/>
        </w:rPr>
      </w:pPr>
      <w:r w:rsidRPr="00095408">
        <w:rPr>
          <w:lang w:val="en-US"/>
        </w:rPr>
        <w:t xml:space="preserve">In summary, this heatmap highlights the intricate relationships between climate variables and operational factors, with temperature and precipitation showing significant interactions with other variables, and a moderate influence of precipitation on FFB yield. </w:t>
      </w:r>
    </w:p>
    <w:p w14:paraId="060A3BC8" w14:textId="51A42193" w:rsidR="00095408" w:rsidRDefault="00095408" w:rsidP="00095408">
      <w:pPr>
        <w:rPr>
          <w:lang w:val="en-US"/>
        </w:rPr>
      </w:pPr>
    </w:p>
    <w:p w14:paraId="20A8EDE7" w14:textId="6408CE88" w:rsidR="00095408" w:rsidRPr="00B111DC" w:rsidRDefault="00815BAB" w:rsidP="00815BAB">
      <w:pPr>
        <w:pStyle w:val="ListParagraph"/>
        <w:numPr>
          <w:ilvl w:val="0"/>
          <w:numId w:val="24"/>
        </w:numPr>
        <w:rPr>
          <w:b/>
          <w:lang w:val="en-US"/>
        </w:rPr>
      </w:pPr>
      <w:r w:rsidRPr="00B111DC">
        <w:rPr>
          <w:b/>
          <w:lang w:val="en-US"/>
        </w:rPr>
        <w:t>Model</w:t>
      </w:r>
    </w:p>
    <w:p w14:paraId="559409CC" w14:textId="77777777" w:rsidR="00386F97" w:rsidRDefault="00386F97" w:rsidP="00815BAB">
      <w:pPr>
        <w:rPr>
          <w:lang w:val="en-US"/>
        </w:rPr>
      </w:pPr>
      <w:r w:rsidRPr="00386F97">
        <w:rPr>
          <w:lang w:val="en-US"/>
        </w:rPr>
        <w:t>In the previous analysis, we observed that the data exhibits a seasonal pattern. Therefore, extracting the month as a categorical variable can significantly enhance our predictive model.</w:t>
      </w:r>
    </w:p>
    <w:p w14:paraId="39899914" w14:textId="2B48A988" w:rsidR="00386F97" w:rsidRPr="00386F97" w:rsidRDefault="00386F97" w:rsidP="00386F97">
      <w:pPr>
        <w:rPr>
          <w:lang w:val="en-US"/>
        </w:rPr>
      </w:pPr>
      <w:r>
        <w:rPr>
          <w:noProof/>
        </w:rPr>
        <w:drawing>
          <wp:inline distT="0" distB="0" distL="0" distR="0" wp14:anchorId="17D9A718" wp14:editId="0480EDD7">
            <wp:extent cx="4917233" cy="1536295"/>
            <wp:effectExtent l="19050" t="19050" r="1714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4970" cy="1538712"/>
                    </a:xfrm>
                    <a:prstGeom prst="rect">
                      <a:avLst/>
                    </a:prstGeom>
                    <a:ln>
                      <a:solidFill>
                        <a:schemeClr val="bg1">
                          <a:lumMod val="85000"/>
                        </a:schemeClr>
                      </a:solidFill>
                    </a:ln>
                  </pic:spPr>
                </pic:pic>
              </a:graphicData>
            </a:graphic>
          </wp:inline>
        </w:drawing>
      </w:r>
    </w:p>
    <w:p w14:paraId="6E9C8445" w14:textId="0FA268C5" w:rsidR="00386F97" w:rsidRDefault="00386F97" w:rsidP="00386F97">
      <w:pPr>
        <w:rPr>
          <w:lang w:val="en-US"/>
        </w:rPr>
      </w:pPr>
      <w:r w:rsidRPr="00386F97">
        <w:rPr>
          <w:lang w:val="en-US"/>
        </w:rPr>
        <w:t>Before training the model, we will scale all variables, including '</w:t>
      </w:r>
      <w:proofErr w:type="spellStart"/>
      <w:r w:rsidRPr="00386F97">
        <w:rPr>
          <w:lang w:val="en-US"/>
        </w:rPr>
        <w:t>SoilMoisture</w:t>
      </w:r>
      <w:proofErr w:type="spellEnd"/>
      <w:r w:rsidRPr="00386F97">
        <w:rPr>
          <w:lang w:val="en-US"/>
        </w:rPr>
        <w:t>', '</w:t>
      </w:r>
      <w:proofErr w:type="spellStart"/>
      <w:r w:rsidRPr="00386F97">
        <w:rPr>
          <w:lang w:val="en-US"/>
        </w:rPr>
        <w:t>Average_Temp</w:t>
      </w:r>
      <w:proofErr w:type="spellEnd"/>
      <w:r w:rsidRPr="00386F97">
        <w:rPr>
          <w:lang w:val="en-US"/>
        </w:rPr>
        <w:t>', '</w:t>
      </w:r>
      <w:proofErr w:type="spellStart"/>
      <w:r w:rsidRPr="00386F97">
        <w:rPr>
          <w:lang w:val="en-US"/>
        </w:rPr>
        <w:t>Min_Temp</w:t>
      </w:r>
      <w:proofErr w:type="spellEnd"/>
      <w:r w:rsidRPr="00386F97">
        <w:rPr>
          <w:lang w:val="en-US"/>
        </w:rPr>
        <w:t>', '</w:t>
      </w:r>
      <w:proofErr w:type="spellStart"/>
      <w:r w:rsidRPr="00386F97">
        <w:rPr>
          <w:lang w:val="en-US"/>
        </w:rPr>
        <w:t>Max_Temp</w:t>
      </w:r>
      <w:proofErr w:type="spellEnd"/>
      <w:r w:rsidRPr="00386F97">
        <w:rPr>
          <w:lang w:val="en-US"/>
        </w:rPr>
        <w:t>', 'Precipitation', '</w:t>
      </w:r>
      <w:proofErr w:type="spellStart"/>
      <w:r w:rsidRPr="00386F97">
        <w:rPr>
          <w:lang w:val="en-US"/>
        </w:rPr>
        <w:t>Working_days</w:t>
      </w:r>
      <w:proofErr w:type="spellEnd"/>
      <w:r w:rsidRPr="00386F97">
        <w:rPr>
          <w:lang w:val="en-US"/>
        </w:rPr>
        <w:t>', and '</w:t>
      </w:r>
      <w:proofErr w:type="spellStart"/>
      <w:r w:rsidRPr="00386F97">
        <w:rPr>
          <w:lang w:val="en-US"/>
        </w:rPr>
        <w:t>HA_Harvested</w:t>
      </w:r>
      <w:proofErr w:type="spellEnd"/>
      <w:r w:rsidRPr="00386F97">
        <w:rPr>
          <w:lang w:val="en-US"/>
        </w:rPr>
        <w:t>'. These variables, along with the one-hot encoded 'Month' data, will serve as predictors.</w:t>
      </w:r>
    </w:p>
    <w:p w14:paraId="2ED7C881" w14:textId="05CD97A9" w:rsidR="00386F97" w:rsidRPr="00386F97" w:rsidRDefault="00386F97" w:rsidP="00386F97">
      <w:pPr>
        <w:rPr>
          <w:lang w:val="en-US"/>
        </w:rPr>
      </w:pPr>
      <w:r>
        <w:rPr>
          <w:noProof/>
        </w:rPr>
        <w:drawing>
          <wp:inline distT="0" distB="0" distL="0" distR="0" wp14:anchorId="1A3DDCF2" wp14:editId="468F7047">
            <wp:extent cx="5038531" cy="165680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589" cy="1658472"/>
                    </a:xfrm>
                    <a:prstGeom prst="rect">
                      <a:avLst/>
                    </a:prstGeom>
                  </pic:spPr>
                </pic:pic>
              </a:graphicData>
            </a:graphic>
          </wp:inline>
        </w:drawing>
      </w:r>
    </w:p>
    <w:p w14:paraId="6BC9B025" w14:textId="0760D023" w:rsidR="00EE3946" w:rsidRDefault="00386F97" w:rsidP="00386F97">
      <w:pPr>
        <w:rPr>
          <w:lang w:val="en-US"/>
        </w:rPr>
      </w:pPr>
      <w:r w:rsidRPr="00386F97">
        <w:rPr>
          <w:lang w:val="en-US"/>
        </w:rPr>
        <w:t>We plan to evaluate several base models to determine which performs best with our dataset</w:t>
      </w:r>
      <w:r>
        <w:rPr>
          <w:lang w:val="en-US"/>
        </w:rPr>
        <w:t>:</w:t>
      </w:r>
    </w:p>
    <w:p w14:paraId="281D85CA" w14:textId="5598ED5B" w:rsidR="00386F97" w:rsidRDefault="00B111DC" w:rsidP="00386F97">
      <w:pPr>
        <w:rPr>
          <w:lang w:val="en-US"/>
        </w:rPr>
      </w:pPr>
      <w:r>
        <w:rPr>
          <w:noProof/>
        </w:rPr>
        <w:lastRenderedPageBreak/>
        <w:drawing>
          <wp:inline distT="0" distB="0" distL="0" distR="0" wp14:anchorId="66D6A0E9" wp14:editId="6F6501A3">
            <wp:extent cx="4721290" cy="2335014"/>
            <wp:effectExtent l="0" t="0" r="317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7631" cy="2338150"/>
                    </a:xfrm>
                    <a:prstGeom prst="rect">
                      <a:avLst/>
                    </a:prstGeom>
                  </pic:spPr>
                </pic:pic>
              </a:graphicData>
            </a:graphic>
          </wp:inline>
        </w:drawing>
      </w:r>
    </w:p>
    <w:p w14:paraId="6EEA70AF" w14:textId="77777777" w:rsidR="00386F97" w:rsidRDefault="00386F97" w:rsidP="00386F97">
      <w:pPr>
        <w:rPr>
          <w:lang w:val="en-US"/>
        </w:rPr>
      </w:pPr>
    </w:p>
    <w:p w14:paraId="084E0C06" w14:textId="0CC08B0B" w:rsidR="00EE3946" w:rsidRPr="00512FBA" w:rsidRDefault="00B111DC" w:rsidP="00B111DC">
      <w:pPr>
        <w:pStyle w:val="ListParagraph"/>
        <w:numPr>
          <w:ilvl w:val="1"/>
          <w:numId w:val="24"/>
        </w:numPr>
        <w:rPr>
          <w:b/>
          <w:lang w:val="en-US"/>
        </w:rPr>
      </w:pPr>
      <w:r w:rsidRPr="00512FBA">
        <w:rPr>
          <w:b/>
          <w:lang w:val="en-US"/>
        </w:rPr>
        <w:t>Base Model Result</w:t>
      </w:r>
    </w:p>
    <w:p w14:paraId="2A1263B2" w14:textId="610E475D" w:rsidR="006546BE" w:rsidRPr="006546BE" w:rsidRDefault="00B111DC" w:rsidP="006546BE">
      <w:pPr>
        <w:rPr>
          <w:lang w:val="en-US"/>
        </w:rPr>
      </w:pPr>
      <w:r>
        <w:rPr>
          <w:noProof/>
        </w:rPr>
        <w:drawing>
          <wp:inline distT="0" distB="0" distL="0" distR="0" wp14:anchorId="20EF8D46" wp14:editId="1239C8CC">
            <wp:extent cx="5731510" cy="2915285"/>
            <wp:effectExtent l="19050" t="19050" r="2159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15285"/>
                    </a:xfrm>
                    <a:prstGeom prst="rect">
                      <a:avLst/>
                    </a:prstGeom>
                    <a:ln>
                      <a:solidFill>
                        <a:schemeClr val="bg1">
                          <a:lumMod val="85000"/>
                        </a:schemeClr>
                      </a:solidFill>
                    </a:ln>
                  </pic:spPr>
                </pic:pic>
              </a:graphicData>
            </a:graphic>
          </wp:inline>
        </w:drawing>
      </w:r>
    </w:p>
    <w:p w14:paraId="4BECD1CE" w14:textId="7BD4AA20" w:rsidR="006546BE" w:rsidRPr="006546BE" w:rsidRDefault="006546BE" w:rsidP="006546BE">
      <w:pPr>
        <w:rPr>
          <w:lang w:val="en-US"/>
        </w:rPr>
      </w:pPr>
      <w:r w:rsidRPr="006546BE">
        <w:rPr>
          <w:lang w:val="en-US"/>
        </w:rPr>
        <w:t>In the base model results:</w:t>
      </w:r>
    </w:p>
    <w:p w14:paraId="5739B722" w14:textId="77777777" w:rsidR="006546BE" w:rsidRPr="006546BE" w:rsidRDefault="006546BE" w:rsidP="006546BE">
      <w:pPr>
        <w:pStyle w:val="ListParagraph"/>
        <w:numPr>
          <w:ilvl w:val="0"/>
          <w:numId w:val="29"/>
        </w:numPr>
        <w:rPr>
          <w:lang w:val="en-US"/>
        </w:rPr>
      </w:pPr>
      <w:r w:rsidRPr="00BB5891">
        <w:rPr>
          <w:b/>
          <w:lang w:val="en-US"/>
        </w:rPr>
        <w:t>Gradient Boosting and Linear Regression models</w:t>
      </w:r>
      <w:r w:rsidRPr="006546BE">
        <w:rPr>
          <w:lang w:val="en-US"/>
        </w:rPr>
        <w:t xml:space="preserve"> perform the best, with lower mean squared error (MSE) values indicating better predictive accuracy. They also have higher R-squared (R2) values, suggesting a better fit to the data.</w:t>
      </w:r>
    </w:p>
    <w:p w14:paraId="5C337163" w14:textId="77777777" w:rsidR="006546BE" w:rsidRPr="006546BE" w:rsidRDefault="006546BE" w:rsidP="006546BE">
      <w:pPr>
        <w:pStyle w:val="ListParagraph"/>
        <w:numPr>
          <w:ilvl w:val="0"/>
          <w:numId w:val="29"/>
        </w:numPr>
        <w:rPr>
          <w:lang w:val="en-US"/>
        </w:rPr>
      </w:pPr>
      <w:r w:rsidRPr="00BB5891">
        <w:rPr>
          <w:b/>
          <w:lang w:val="en-US"/>
        </w:rPr>
        <w:t>Ridge Regression and Random Forest models</w:t>
      </w:r>
      <w:r w:rsidRPr="006546BE">
        <w:rPr>
          <w:lang w:val="en-US"/>
        </w:rPr>
        <w:t xml:space="preserve"> perform moderately, with slightly higher MSE and lower R2 values compared to Gradient Boosting and Linear Regression.</w:t>
      </w:r>
    </w:p>
    <w:p w14:paraId="3C91BB3B" w14:textId="77777777" w:rsidR="006546BE" w:rsidRPr="006546BE" w:rsidRDefault="006546BE" w:rsidP="006546BE">
      <w:pPr>
        <w:pStyle w:val="ListParagraph"/>
        <w:numPr>
          <w:ilvl w:val="0"/>
          <w:numId w:val="29"/>
        </w:numPr>
        <w:rPr>
          <w:lang w:val="en-US"/>
        </w:rPr>
      </w:pPr>
      <w:proofErr w:type="spellStart"/>
      <w:r w:rsidRPr="00BB5891">
        <w:rPr>
          <w:b/>
          <w:lang w:val="en-US"/>
        </w:rPr>
        <w:t>XGBRegressor</w:t>
      </w:r>
      <w:proofErr w:type="spellEnd"/>
      <w:r w:rsidRPr="00BB5891">
        <w:rPr>
          <w:b/>
          <w:lang w:val="en-US"/>
        </w:rPr>
        <w:t xml:space="preserve"> model</w:t>
      </w:r>
      <w:r w:rsidRPr="006546BE">
        <w:rPr>
          <w:lang w:val="en-US"/>
        </w:rPr>
        <w:t xml:space="preserve"> performs relatively worse, with higher MSE and lower R2 values compared to the other models.</w:t>
      </w:r>
    </w:p>
    <w:p w14:paraId="3DC89F39" w14:textId="77777777" w:rsidR="006546BE" w:rsidRPr="006546BE" w:rsidRDefault="006546BE" w:rsidP="006546BE">
      <w:pPr>
        <w:pStyle w:val="ListParagraph"/>
        <w:numPr>
          <w:ilvl w:val="0"/>
          <w:numId w:val="29"/>
        </w:numPr>
        <w:rPr>
          <w:lang w:val="en-US"/>
        </w:rPr>
      </w:pPr>
      <w:r w:rsidRPr="00BB5891">
        <w:rPr>
          <w:b/>
          <w:lang w:val="en-US"/>
        </w:rPr>
        <w:t>Lasso Regression model</w:t>
      </w:r>
      <w:r w:rsidRPr="006546BE">
        <w:rPr>
          <w:lang w:val="en-US"/>
        </w:rPr>
        <w:t xml:space="preserve"> performs the poorest, with the highest MSE and negative R2 value, indicating poor model performance.</w:t>
      </w:r>
    </w:p>
    <w:p w14:paraId="52066AAA" w14:textId="7DFDF43C" w:rsidR="00EE3946" w:rsidRDefault="006546BE" w:rsidP="006546BE">
      <w:pPr>
        <w:rPr>
          <w:lang w:val="en-US"/>
        </w:rPr>
      </w:pPr>
      <w:r w:rsidRPr="006546BE">
        <w:rPr>
          <w:lang w:val="en-US"/>
        </w:rPr>
        <w:t xml:space="preserve">Overall, </w:t>
      </w:r>
      <w:r w:rsidRPr="001951DB">
        <w:rPr>
          <w:b/>
          <w:lang w:val="en-US"/>
        </w:rPr>
        <w:t>Gradient Boosting and Linear Regression models show promise as they have lower errors and higher explained variance compared to other models.</w:t>
      </w:r>
      <w:r w:rsidRPr="006546BE">
        <w:rPr>
          <w:lang w:val="en-US"/>
        </w:rPr>
        <w:t xml:space="preserve"> </w:t>
      </w:r>
    </w:p>
    <w:p w14:paraId="128F8D3F" w14:textId="21267D3A" w:rsidR="001951DB" w:rsidRDefault="001951DB" w:rsidP="006546BE">
      <w:pPr>
        <w:rPr>
          <w:lang w:val="en-US"/>
        </w:rPr>
      </w:pPr>
    </w:p>
    <w:p w14:paraId="1AC35B0E" w14:textId="6C4EDF9A" w:rsidR="000D3430" w:rsidRPr="00512FBA" w:rsidRDefault="00A97079" w:rsidP="000D3430">
      <w:pPr>
        <w:pStyle w:val="ListParagraph"/>
        <w:numPr>
          <w:ilvl w:val="1"/>
          <w:numId w:val="24"/>
        </w:numPr>
        <w:rPr>
          <w:b/>
          <w:lang w:val="en-US"/>
        </w:rPr>
      </w:pPr>
      <w:r w:rsidRPr="00512FBA">
        <w:rPr>
          <w:b/>
          <w:lang w:val="en-US"/>
        </w:rPr>
        <w:lastRenderedPageBreak/>
        <w:t xml:space="preserve">Hyperparameter </w:t>
      </w:r>
    </w:p>
    <w:p w14:paraId="28E508B0" w14:textId="508982E5" w:rsidR="000D3430" w:rsidRPr="000D3430" w:rsidRDefault="000D3430" w:rsidP="000D3430">
      <w:pPr>
        <w:rPr>
          <w:lang w:val="en-US"/>
        </w:rPr>
      </w:pPr>
      <w:r w:rsidRPr="000D3430">
        <w:rPr>
          <w:lang w:val="en-US"/>
        </w:rPr>
        <w:t>After performing grid search, the best hyperparameters for each model are as follows:</w:t>
      </w:r>
    </w:p>
    <w:tbl>
      <w:tblPr>
        <w:tblStyle w:val="TableGridLight"/>
        <w:tblW w:w="0" w:type="auto"/>
        <w:tblLook w:val="04A0" w:firstRow="1" w:lastRow="0" w:firstColumn="1" w:lastColumn="0" w:noHBand="0" w:noVBand="1"/>
      </w:tblPr>
      <w:tblGrid>
        <w:gridCol w:w="2405"/>
        <w:gridCol w:w="6611"/>
      </w:tblGrid>
      <w:tr w:rsidR="00A97079" w14:paraId="5801AE40" w14:textId="77777777" w:rsidTr="00A97079">
        <w:tc>
          <w:tcPr>
            <w:tcW w:w="2405" w:type="dxa"/>
          </w:tcPr>
          <w:p w14:paraId="60AD1EC4" w14:textId="79A3C078" w:rsidR="00A97079" w:rsidRDefault="00A97079" w:rsidP="00A97079">
            <w:pPr>
              <w:rPr>
                <w:lang w:val="en-US"/>
              </w:rPr>
            </w:pPr>
            <w:r w:rsidRPr="00A97079">
              <w:rPr>
                <w:lang w:val="en-US"/>
              </w:rPr>
              <w:t>Gradient</w:t>
            </w:r>
            <w:r>
              <w:rPr>
                <w:lang w:val="en-US"/>
              </w:rPr>
              <w:t xml:space="preserve"> </w:t>
            </w:r>
            <w:r w:rsidRPr="00A97079">
              <w:rPr>
                <w:lang w:val="en-US"/>
              </w:rPr>
              <w:t>Boosting</w:t>
            </w:r>
            <w:r>
              <w:rPr>
                <w:lang w:val="en-US"/>
              </w:rPr>
              <w:t xml:space="preserve"> </w:t>
            </w:r>
            <w:r w:rsidRPr="00A97079">
              <w:rPr>
                <w:lang w:val="en-US"/>
              </w:rPr>
              <w:t>Regressor</w:t>
            </w:r>
          </w:p>
        </w:tc>
        <w:tc>
          <w:tcPr>
            <w:tcW w:w="6611" w:type="dxa"/>
          </w:tcPr>
          <w:p w14:paraId="17DAFF3A" w14:textId="77777777" w:rsidR="00A97079" w:rsidRPr="00A97079" w:rsidRDefault="00A97079" w:rsidP="00A97079">
            <w:pPr>
              <w:rPr>
                <w:lang w:val="en-US"/>
              </w:rPr>
            </w:pPr>
            <w:r w:rsidRPr="00A97079">
              <w:rPr>
                <w:lang w:val="en-US"/>
              </w:rPr>
              <w:t xml:space="preserve">Fitting 5 folds for each of 27 candidates, </w:t>
            </w:r>
            <w:proofErr w:type="spellStart"/>
            <w:r w:rsidRPr="00A97079">
              <w:rPr>
                <w:lang w:val="en-US"/>
              </w:rPr>
              <w:t>totalling</w:t>
            </w:r>
            <w:proofErr w:type="spellEnd"/>
            <w:r w:rsidRPr="00A97079">
              <w:rPr>
                <w:lang w:val="en-US"/>
              </w:rPr>
              <w:t xml:space="preserve"> 135 fits</w:t>
            </w:r>
          </w:p>
          <w:p w14:paraId="6C82263C" w14:textId="477E0A65" w:rsidR="00A97079" w:rsidRDefault="00A97079" w:rsidP="00A97079">
            <w:pPr>
              <w:rPr>
                <w:lang w:val="en-US"/>
              </w:rPr>
            </w:pPr>
            <w:r w:rsidRPr="00A97079">
              <w:rPr>
                <w:lang w:val="en-US"/>
              </w:rPr>
              <w:t>Best Hyperparameters: {'</w:t>
            </w:r>
            <w:proofErr w:type="spellStart"/>
            <w:r w:rsidRPr="00A97079">
              <w:rPr>
                <w:lang w:val="en-US"/>
              </w:rPr>
              <w:t>learning_rate</w:t>
            </w:r>
            <w:proofErr w:type="spellEnd"/>
            <w:r w:rsidRPr="00A97079">
              <w:rPr>
                <w:lang w:val="en-US"/>
              </w:rPr>
              <w:t>': 0.01, '</w:t>
            </w:r>
            <w:proofErr w:type="spellStart"/>
            <w:r w:rsidRPr="00A97079">
              <w:rPr>
                <w:lang w:val="en-US"/>
              </w:rPr>
              <w:t>max_depth</w:t>
            </w:r>
            <w:proofErr w:type="spellEnd"/>
            <w:r w:rsidRPr="00A97079">
              <w:rPr>
                <w:lang w:val="en-US"/>
              </w:rPr>
              <w:t>': 5, '</w:t>
            </w:r>
            <w:proofErr w:type="spellStart"/>
            <w:r w:rsidRPr="00A97079">
              <w:rPr>
                <w:lang w:val="en-US"/>
              </w:rPr>
              <w:t>n_estimators</w:t>
            </w:r>
            <w:proofErr w:type="spellEnd"/>
            <w:r w:rsidRPr="00A97079">
              <w:rPr>
                <w:lang w:val="en-US"/>
              </w:rPr>
              <w:t>': 200}</w:t>
            </w:r>
          </w:p>
        </w:tc>
      </w:tr>
      <w:tr w:rsidR="00A97079" w14:paraId="58CAAAE2" w14:textId="77777777" w:rsidTr="00A97079">
        <w:tc>
          <w:tcPr>
            <w:tcW w:w="2405" w:type="dxa"/>
          </w:tcPr>
          <w:p w14:paraId="5386C12A" w14:textId="2FF52193" w:rsidR="00A97079" w:rsidRDefault="000D3430" w:rsidP="00A97079">
            <w:pPr>
              <w:rPr>
                <w:lang w:val="en-US"/>
              </w:rPr>
            </w:pPr>
            <w:r w:rsidRPr="000D3430">
              <w:rPr>
                <w:lang w:val="en-US"/>
              </w:rPr>
              <w:t>Linear</w:t>
            </w:r>
            <w:r>
              <w:rPr>
                <w:lang w:val="en-US"/>
              </w:rPr>
              <w:t xml:space="preserve"> </w:t>
            </w:r>
            <w:r w:rsidRPr="000D3430">
              <w:rPr>
                <w:lang w:val="en-US"/>
              </w:rPr>
              <w:t>Regression</w:t>
            </w:r>
          </w:p>
        </w:tc>
        <w:tc>
          <w:tcPr>
            <w:tcW w:w="6611" w:type="dxa"/>
          </w:tcPr>
          <w:p w14:paraId="2CB8C2C4" w14:textId="77777777" w:rsidR="000D3430" w:rsidRPr="000D3430" w:rsidRDefault="000D3430" w:rsidP="000D3430">
            <w:pPr>
              <w:rPr>
                <w:lang w:val="en-US"/>
              </w:rPr>
            </w:pPr>
            <w:r w:rsidRPr="000D3430">
              <w:rPr>
                <w:lang w:val="en-US"/>
              </w:rPr>
              <w:t xml:space="preserve">Fitting 5 folds for each of 4 candidates, </w:t>
            </w:r>
            <w:proofErr w:type="spellStart"/>
            <w:r w:rsidRPr="000D3430">
              <w:rPr>
                <w:lang w:val="en-US"/>
              </w:rPr>
              <w:t>totalling</w:t>
            </w:r>
            <w:proofErr w:type="spellEnd"/>
            <w:r w:rsidRPr="000D3430">
              <w:rPr>
                <w:lang w:val="en-US"/>
              </w:rPr>
              <w:t xml:space="preserve"> 20 fits</w:t>
            </w:r>
          </w:p>
          <w:p w14:paraId="73AD4205" w14:textId="47149898" w:rsidR="00A97079" w:rsidRDefault="000D3430" w:rsidP="000D3430">
            <w:pPr>
              <w:rPr>
                <w:lang w:val="en-US"/>
              </w:rPr>
            </w:pPr>
            <w:r w:rsidRPr="000D3430">
              <w:rPr>
                <w:lang w:val="en-US"/>
              </w:rPr>
              <w:t>Best Hyperparameters: {'</w:t>
            </w:r>
            <w:proofErr w:type="spellStart"/>
            <w:r w:rsidRPr="000D3430">
              <w:rPr>
                <w:lang w:val="en-US"/>
              </w:rPr>
              <w:t>fit_intercept</w:t>
            </w:r>
            <w:proofErr w:type="spellEnd"/>
            <w:r w:rsidRPr="000D3430">
              <w:rPr>
                <w:lang w:val="en-US"/>
              </w:rPr>
              <w:t>': False, 'normalize': True}</w:t>
            </w:r>
          </w:p>
        </w:tc>
      </w:tr>
      <w:tr w:rsidR="00A97079" w14:paraId="55A4E6A1" w14:textId="77777777" w:rsidTr="00A97079">
        <w:tc>
          <w:tcPr>
            <w:tcW w:w="2405" w:type="dxa"/>
          </w:tcPr>
          <w:p w14:paraId="720A7DAF" w14:textId="31A3A75E" w:rsidR="00A97079" w:rsidRDefault="000D3430" w:rsidP="00A97079">
            <w:pPr>
              <w:rPr>
                <w:lang w:val="en-US"/>
              </w:rPr>
            </w:pPr>
            <w:r>
              <w:rPr>
                <w:lang w:val="en-US"/>
              </w:rPr>
              <w:t xml:space="preserve">Ridge Regression </w:t>
            </w:r>
          </w:p>
        </w:tc>
        <w:tc>
          <w:tcPr>
            <w:tcW w:w="6611" w:type="dxa"/>
          </w:tcPr>
          <w:p w14:paraId="78FCEC8D" w14:textId="77777777" w:rsidR="000D3430" w:rsidRPr="000D3430" w:rsidRDefault="000D3430" w:rsidP="000D3430">
            <w:pPr>
              <w:rPr>
                <w:lang w:val="en-US"/>
              </w:rPr>
            </w:pPr>
            <w:r w:rsidRPr="000D3430">
              <w:rPr>
                <w:lang w:val="en-US"/>
              </w:rPr>
              <w:t xml:space="preserve">Fitting 5 folds for each of 12 candidates, </w:t>
            </w:r>
            <w:proofErr w:type="spellStart"/>
            <w:r w:rsidRPr="000D3430">
              <w:rPr>
                <w:lang w:val="en-US"/>
              </w:rPr>
              <w:t>totalling</w:t>
            </w:r>
            <w:proofErr w:type="spellEnd"/>
            <w:r w:rsidRPr="000D3430">
              <w:rPr>
                <w:lang w:val="en-US"/>
              </w:rPr>
              <w:t xml:space="preserve"> 60 fits</w:t>
            </w:r>
          </w:p>
          <w:p w14:paraId="17849DC2" w14:textId="1A0BD569" w:rsidR="00A97079" w:rsidRDefault="000D3430" w:rsidP="000D3430">
            <w:pPr>
              <w:rPr>
                <w:lang w:val="en-US"/>
              </w:rPr>
            </w:pPr>
            <w:r w:rsidRPr="000D3430">
              <w:rPr>
                <w:lang w:val="en-US"/>
              </w:rPr>
              <w:t>Best Hyperparameters: {'alpha': 0.1, '</w:t>
            </w:r>
            <w:proofErr w:type="spellStart"/>
            <w:r w:rsidRPr="000D3430">
              <w:rPr>
                <w:lang w:val="en-US"/>
              </w:rPr>
              <w:t>fit_intercept</w:t>
            </w:r>
            <w:proofErr w:type="spellEnd"/>
            <w:r w:rsidRPr="000D3430">
              <w:rPr>
                <w:lang w:val="en-US"/>
              </w:rPr>
              <w:t>': True, 'normalize': True}</w:t>
            </w:r>
          </w:p>
        </w:tc>
      </w:tr>
      <w:tr w:rsidR="00A97079" w14:paraId="5962E670" w14:textId="77777777" w:rsidTr="00A97079">
        <w:tc>
          <w:tcPr>
            <w:tcW w:w="2405" w:type="dxa"/>
          </w:tcPr>
          <w:p w14:paraId="32308F72" w14:textId="5F8272A8" w:rsidR="00A97079" w:rsidRDefault="000D3430" w:rsidP="00A97079">
            <w:pPr>
              <w:rPr>
                <w:lang w:val="en-US"/>
              </w:rPr>
            </w:pPr>
            <w:r>
              <w:rPr>
                <w:lang w:val="en-US"/>
              </w:rPr>
              <w:t>Random Forest</w:t>
            </w:r>
          </w:p>
        </w:tc>
        <w:tc>
          <w:tcPr>
            <w:tcW w:w="6611" w:type="dxa"/>
          </w:tcPr>
          <w:p w14:paraId="7E155A2B" w14:textId="77777777" w:rsidR="000D3430" w:rsidRPr="000D3430" w:rsidRDefault="000D3430" w:rsidP="000D3430">
            <w:pPr>
              <w:rPr>
                <w:lang w:val="en-US"/>
              </w:rPr>
            </w:pPr>
            <w:r w:rsidRPr="000D3430">
              <w:rPr>
                <w:lang w:val="en-US"/>
              </w:rPr>
              <w:t xml:space="preserve">Fitting 5 folds for each of 27 candidates, </w:t>
            </w:r>
            <w:proofErr w:type="spellStart"/>
            <w:r w:rsidRPr="000D3430">
              <w:rPr>
                <w:lang w:val="en-US"/>
              </w:rPr>
              <w:t>totalling</w:t>
            </w:r>
            <w:proofErr w:type="spellEnd"/>
            <w:r w:rsidRPr="000D3430">
              <w:rPr>
                <w:lang w:val="en-US"/>
              </w:rPr>
              <w:t xml:space="preserve"> 135 fits</w:t>
            </w:r>
          </w:p>
          <w:p w14:paraId="0BFBE3E8" w14:textId="14311AAF" w:rsidR="00A97079" w:rsidRDefault="000D3430" w:rsidP="000D3430">
            <w:pPr>
              <w:rPr>
                <w:lang w:val="en-US"/>
              </w:rPr>
            </w:pPr>
            <w:r w:rsidRPr="000D3430">
              <w:rPr>
                <w:lang w:val="en-US"/>
              </w:rPr>
              <w:t>Best Hyperparameters: {'</w:t>
            </w:r>
            <w:proofErr w:type="spellStart"/>
            <w:r w:rsidRPr="000D3430">
              <w:rPr>
                <w:lang w:val="en-US"/>
              </w:rPr>
              <w:t>max_depth</w:t>
            </w:r>
            <w:proofErr w:type="spellEnd"/>
            <w:r w:rsidRPr="000D3430">
              <w:rPr>
                <w:lang w:val="en-US"/>
              </w:rPr>
              <w:t>': None, '</w:t>
            </w:r>
            <w:proofErr w:type="spellStart"/>
            <w:r w:rsidRPr="000D3430">
              <w:rPr>
                <w:lang w:val="en-US"/>
              </w:rPr>
              <w:t>min_samples_split</w:t>
            </w:r>
            <w:proofErr w:type="spellEnd"/>
            <w:r w:rsidRPr="000D3430">
              <w:rPr>
                <w:lang w:val="en-US"/>
              </w:rPr>
              <w:t>': 10, '</w:t>
            </w:r>
            <w:proofErr w:type="spellStart"/>
            <w:r w:rsidRPr="000D3430">
              <w:rPr>
                <w:lang w:val="en-US"/>
              </w:rPr>
              <w:t>n_estimators</w:t>
            </w:r>
            <w:proofErr w:type="spellEnd"/>
            <w:r w:rsidRPr="000D3430">
              <w:rPr>
                <w:lang w:val="en-US"/>
              </w:rPr>
              <w:t>': 200}</w:t>
            </w:r>
          </w:p>
        </w:tc>
      </w:tr>
    </w:tbl>
    <w:p w14:paraId="35BE0A52" w14:textId="0854DC08" w:rsidR="00A97079" w:rsidRDefault="00A97079" w:rsidP="00A97079">
      <w:pPr>
        <w:rPr>
          <w:lang w:val="en-US"/>
        </w:rPr>
      </w:pPr>
    </w:p>
    <w:p w14:paraId="39D7E03C" w14:textId="5153D451" w:rsidR="000D3430" w:rsidRDefault="000D3430" w:rsidP="00A97079">
      <w:pPr>
        <w:rPr>
          <w:lang w:val="en-US"/>
        </w:rPr>
      </w:pPr>
      <w:r w:rsidRPr="000D3430">
        <w:rPr>
          <w:lang w:val="en-US"/>
        </w:rPr>
        <w:t>The table below compares the performance metrics (MSE and R-squared) before and after hyperparameter tuning for each model</w:t>
      </w:r>
      <w:r>
        <w:rPr>
          <w:lang w:val="en-US"/>
        </w:rPr>
        <w:t xml:space="preserve">: </w:t>
      </w:r>
    </w:p>
    <w:tbl>
      <w:tblPr>
        <w:tblStyle w:val="TableGridLight"/>
        <w:tblW w:w="0" w:type="auto"/>
        <w:tblLook w:val="04A0" w:firstRow="1" w:lastRow="0" w:firstColumn="1" w:lastColumn="0" w:noHBand="0" w:noVBand="1"/>
      </w:tblPr>
      <w:tblGrid>
        <w:gridCol w:w="2263"/>
        <w:gridCol w:w="3747"/>
        <w:gridCol w:w="3006"/>
      </w:tblGrid>
      <w:tr w:rsidR="00A97079" w14:paraId="10431E39" w14:textId="77777777" w:rsidTr="000D3430">
        <w:tc>
          <w:tcPr>
            <w:tcW w:w="2263" w:type="dxa"/>
          </w:tcPr>
          <w:p w14:paraId="1AA11C6B" w14:textId="592F5821" w:rsidR="00A97079" w:rsidRDefault="000D3430" w:rsidP="00A97079">
            <w:pPr>
              <w:rPr>
                <w:lang w:val="en-US"/>
              </w:rPr>
            </w:pPr>
            <w:r>
              <w:rPr>
                <w:lang w:val="en-US"/>
              </w:rPr>
              <w:t xml:space="preserve">Model </w:t>
            </w:r>
          </w:p>
        </w:tc>
        <w:tc>
          <w:tcPr>
            <w:tcW w:w="3747" w:type="dxa"/>
          </w:tcPr>
          <w:p w14:paraId="31CC00B3" w14:textId="4E2BD55B" w:rsidR="00A97079" w:rsidRDefault="00A97079" w:rsidP="00A97079">
            <w:pPr>
              <w:rPr>
                <w:lang w:val="en-US"/>
              </w:rPr>
            </w:pPr>
            <w:r>
              <w:rPr>
                <w:lang w:val="en-US"/>
              </w:rPr>
              <w:t>Before</w:t>
            </w:r>
          </w:p>
        </w:tc>
        <w:tc>
          <w:tcPr>
            <w:tcW w:w="3006" w:type="dxa"/>
          </w:tcPr>
          <w:p w14:paraId="7A43A5F8" w14:textId="7A011BAD" w:rsidR="00A97079" w:rsidRDefault="00A97079" w:rsidP="00A97079">
            <w:pPr>
              <w:rPr>
                <w:lang w:val="en-US"/>
              </w:rPr>
            </w:pPr>
            <w:r>
              <w:rPr>
                <w:lang w:val="en-US"/>
              </w:rPr>
              <w:t>After</w:t>
            </w:r>
          </w:p>
        </w:tc>
      </w:tr>
      <w:tr w:rsidR="00A97079" w14:paraId="1FB85B49" w14:textId="77777777" w:rsidTr="000D3430">
        <w:tc>
          <w:tcPr>
            <w:tcW w:w="2263" w:type="dxa"/>
          </w:tcPr>
          <w:p w14:paraId="79EB1F62" w14:textId="5A800D89" w:rsidR="00A97079" w:rsidRDefault="00A97079" w:rsidP="00A97079">
            <w:pPr>
              <w:rPr>
                <w:lang w:val="en-US"/>
              </w:rPr>
            </w:pPr>
            <w:r>
              <w:rPr>
                <w:lang w:val="en-US"/>
              </w:rPr>
              <w:t>Gradient Boosting</w:t>
            </w:r>
          </w:p>
        </w:tc>
        <w:tc>
          <w:tcPr>
            <w:tcW w:w="3747" w:type="dxa"/>
          </w:tcPr>
          <w:p w14:paraId="4C1FF906" w14:textId="4167A7B2" w:rsidR="00A97079" w:rsidRDefault="000D3430" w:rsidP="00A97079">
            <w:pPr>
              <w:rPr>
                <w:lang w:val="en-US"/>
              </w:rPr>
            </w:pPr>
            <w:r>
              <w:rPr>
                <w:lang w:val="en-US"/>
              </w:rPr>
              <w:t>MSE: 0.03, R2: 0.64</w:t>
            </w:r>
          </w:p>
        </w:tc>
        <w:tc>
          <w:tcPr>
            <w:tcW w:w="3006" w:type="dxa"/>
          </w:tcPr>
          <w:p w14:paraId="01A12FED" w14:textId="2CCC6F9F" w:rsidR="00A97079" w:rsidRDefault="000D3430" w:rsidP="00A97079">
            <w:pPr>
              <w:rPr>
                <w:lang w:val="en-US"/>
              </w:rPr>
            </w:pPr>
            <w:r>
              <w:rPr>
                <w:lang w:val="en-US"/>
              </w:rPr>
              <w:t>MSE: 0.03, R2: 0.63</w:t>
            </w:r>
          </w:p>
        </w:tc>
      </w:tr>
      <w:tr w:rsidR="00A97079" w14:paraId="74FFDF25" w14:textId="77777777" w:rsidTr="000D3430">
        <w:tc>
          <w:tcPr>
            <w:tcW w:w="2263" w:type="dxa"/>
          </w:tcPr>
          <w:p w14:paraId="7E92BE3B" w14:textId="6388DE5F" w:rsidR="00A97079" w:rsidRDefault="000D3430" w:rsidP="00A97079">
            <w:pPr>
              <w:rPr>
                <w:lang w:val="en-US"/>
              </w:rPr>
            </w:pPr>
            <w:r w:rsidRPr="000D3430">
              <w:rPr>
                <w:lang w:val="en-US"/>
              </w:rPr>
              <w:t>Linear</w:t>
            </w:r>
            <w:r>
              <w:rPr>
                <w:lang w:val="en-US"/>
              </w:rPr>
              <w:t xml:space="preserve"> </w:t>
            </w:r>
            <w:r w:rsidRPr="000D3430">
              <w:rPr>
                <w:lang w:val="en-US"/>
              </w:rPr>
              <w:t>Regression</w:t>
            </w:r>
          </w:p>
        </w:tc>
        <w:tc>
          <w:tcPr>
            <w:tcW w:w="3747" w:type="dxa"/>
          </w:tcPr>
          <w:p w14:paraId="5E98EA69" w14:textId="58CE2B3E" w:rsidR="00A97079" w:rsidRDefault="000D3430" w:rsidP="00A97079">
            <w:pPr>
              <w:rPr>
                <w:lang w:val="en-US"/>
              </w:rPr>
            </w:pPr>
            <w:r>
              <w:rPr>
                <w:lang w:val="en-US"/>
              </w:rPr>
              <w:t>MSE: 0.03, R2: 0.63</w:t>
            </w:r>
          </w:p>
        </w:tc>
        <w:tc>
          <w:tcPr>
            <w:tcW w:w="3006" w:type="dxa"/>
          </w:tcPr>
          <w:p w14:paraId="2B65A1E0" w14:textId="4431E3B1" w:rsidR="00A97079" w:rsidRDefault="000D3430" w:rsidP="00A97079">
            <w:pPr>
              <w:rPr>
                <w:lang w:val="en-US"/>
              </w:rPr>
            </w:pPr>
            <w:r>
              <w:rPr>
                <w:lang w:val="en-US"/>
              </w:rPr>
              <w:t>MSE: 0.03, R2: 0.63</w:t>
            </w:r>
          </w:p>
        </w:tc>
      </w:tr>
      <w:tr w:rsidR="00A97079" w14:paraId="324FA2D8" w14:textId="77777777" w:rsidTr="000D3430">
        <w:tc>
          <w:tcPr>
            <w:tcW w:w="2263" w:type="dxa"/>
          </w:tcPr>
          <w:p w14:paraId="1720874E" w14:textId="2BB76617" w:rsidR="00A97079" w:rsidRDefault="000D3430" w:rsidP="00A97079">
            <w:pPr>
              <w:rPr>
                <w:lang w:val="en-US"/>
              </w:rPr>
            </w:pPr>
            <w:r>
              <w:rPr>
                <w:lang w:val="en-US"/>
              </w:rPr>
              <w:t xml:space="preserve">Ridge Regression </w:t>
            </w:r>
          </w:p>
        </w:tc>
        <w:tc>
          <w:tcPr>
            <w:tcW w:w="3747" w:type="dxa"/>
          </w:tcPr>
          <w:p w14:paraId="55F36E5C" w14:textId="6F62FBBA" w:rsidR="00A97079" w:rsidRDefault="000D3430" w:rsidP="00A97079">
            <w:pPr>
              <w:rPr>
                <w:lang w:val="en-US"/>
              </w:rPr>
            </w:pPr>
            <w:r>
              <w:rPr>
                <w:lang w:val="en-US"/>
              </w:rPr>
              <w:t xml:space="preserve">MSE: 0.03, R2: 0.59 </w:t>
            </w:r>
          </w:p>
        </w:tc>
        <w:tc>
          <w:tcPr>
            <w:tcW w:w="3006" w:type="dxa"/>
          </w:tcPr>
          <w:p w14:paraId="76DDB402" w14:textId="56BE0334" w:rsidR="00A97079" w:rsidRDefault="000D3430" w:rsidP="00A97079">
            <w:pPr>
              <w:rPr>
                <w:lang w:val="en-US"/>
              </w:rPr>
            </w:pPr>
            <w:r>
              <w:rPr>
                <w:lang w:val="en-US"/>
              </w:rPr>
              <w:t>MSE: 0.03, R2: 0.61</w:t>
            </w:r>
          </w:p>
        </w:tc>
      </w:tr>
      <w:tr w:rsidR="000D3430" w14:paraId="3A6FD97C" w14:textId="77777777" w:rsidTr="000D3430">
        <w:tc>
          <w:tcPr>
            <w:tcW w:w="2263" w:type="dxa"/>
          </w:tcPr>
          <w:p w14:paraId="4F143152" w14:textId="6D529C35" w:rsidR="000D3430" w:rsidRDefault="000D3430" w:rsidP="00A97079">
            <w:pPr>
              <w:rPr>
                <w:lang w:val="en-US"/>
              </w:rPr>
            </w:pPr>
            <w:r>
              <w:rPr>
                <w:lang w:val="en-US"/>
              </w:rPr>
              <w:t>Random Forest</w:t>
            </w:r>
          </w:p>
        </w:tc>
        <w:tc>
          <w:tcPr>
            <w:tcW w:w="3747" w:type="dxa"/>
          </w:tcPr>
          <w:p w14:paraId="54B4E636" w14:textId="36C3ED26" w:rsidR="000D3430" w:rsidRDefault="000D3430" w:rsidP="00A97079">
            <w:pPr>
              <w:rPr>
                <w:lang w:val="en-US"/>
              </w:rPr>
            </w:pPr>
            <w:r>
              <w:rPr>
                <w:lang w:val="en-US"/>
              </w:rPr>
              <w:t>MSE: 0.03, R2: 0.54</w:t>
            </w:r>
          </w:p>
        </w:tc>
        <w:tc>
          <w:tcPr>
            <w:tcW w:w="3006" w:type="dxa"/>
          </w:tcPr>
          <w:p w14:paraId="3AF09423" w14:textId="6CA8C30D" w:rsidR="000D3430" w:rsidRDefault="000D3430" w:rsidP="00A97079">
            <w:pPr>
              <w:rPr>
                <w:lang w:val="en-US"/>
              </w:rPr>
            </w:pPr>
            <w:r>
              <w:rPr>
                <w:lang w:val="en-US"/>
              </w:rPr>
              <w:t>MSE: 0.03, R2: 0.53</w:t>
            </w:r>
          </w:p>
        </w:tc>
      </w:tr>
    </w:tbl>
    <w:p w14:paraId="24865DDC" w14:textId="77777777" w:rsidR="00A97079" w:rsidRPr="00A97079" w:rsidRDefault="00A97079" w:rsidP="00A97079">
      <w:pPr>
        <w:rPr>
          <w:lang w:val="en-US"/>
        </w:rPr>
      </w:pPr>
    </w:p>
    <w:p w14:paraId="2B18DF2B" w14:textId="43D75036" w:rsidR="00842C54" w:rsidRDefault="000D3430" w:rsidP="006546BE">
      <w:pPr>
        <w:rPr>
          <w:lang w:val="en-US"/>
        </w:rPr>
      </w:pPr>
      <w:r w:rsidRPr="000D3430">
        <w:rPr>
          <w:lang w:val="en-US"/>
        </w:rPr>
        <w:t>Overall, while there were some minor fluctuations in performance metrics for certain models after hyperparameter tuning, there were no significant improvements</w:t>
      </w:r>
      <w:r>
        <w:rPr>
          <w:lang w:val="en-US"/>
        </w:rPr>
        <w:t>.</w:t>
      </w:r>
    </w:p>
    <w:p w14:paraId="362CFC10" w14:textId="533FB547" w:rsidR="000D3430" w:rsidRDefault="000D3430" w:rsidP="006546BE">
      <w:pPr>
        <w:rPr>
          <w:lang w:val="en-US"/>
        </w:rPr>
      </w:pPr>
    </w:p>
    <w:p w14:paraId="4E1A4467" w14:textId="60BEF490" w:rsidR="00926A03" w:rsidRDefault="00926A03" w:rsidP="006546BE">
      <w:pPr>
        <w:rPr>
          <w:lang w:val="en-US"/>
        </w:rPr>
      </w:pPr>
    </w:p>
    <w:p w14:paraId="18B92DA7" w14:textId="13192461" w:rsidR="00926A03" w:rsidRDefault="00926A03" w:rsidP="006546BE">
      <w:pPr>
        <w:rPr>
          <w:lang w:val="en-US"/>
        </w:rPr>
      </w:pPr>
    </w:p>
    <w:p w14:paraId="4695665E" w14:textId="6C8508C6" w:rsidR="00926A03" w:rsidRDefault="00926A03" w:rsidP="006546BE">
      <w:pPr>
        <w:rPr>
          <w:lang w:val="en-US"/>
        </w:rPr>
      </w:pPr>
    </w:p>
    <w:p w14:paraId="46AE91F6" w14:textId="322251ED" w:rsidR="00926A03" w:rsidRDefault="00926A03" w:rsidP="006546BE">
      <w:pPr>
        <w:rPr>
          <w:lang w:val="en-US"/>
        </w:rPr>
      </w:pPr>
    </w:p>
    <w:p w14:paraId="69ADB67B" w14:textId="483E6E2A" w:rsidR="00926A03" w:rsidRDefault="00926A03" w:rsidP="006546BE">
      <w:pPr>
        <w:rPr>
          <w:lang w:val="en-US"/>
        </w:rPr>
      </w:pPr>
    </w:p>
    <w:p w14:paraId="1E15272A" w14:textId="2C8C2AEF" w:rsidR="00926A03" w:rsidRDefault="00926A03" w:rsidP="006546BE">
      <w:pPr>
        <w:rPr>
          <w:lang w:val="en-US"/>
        </w:rPr>
      </w:pPr>
    </w:p>
    <w:p w14:paraId="1857E0E7" w14:textId="7E5BBBBB" w:rsidR="00926A03" w:rsidRDefault="00926A03" w:rsidP="006546BE">
      <w:pPr>
        <w:rPr>
          <w:lang w:val="en-US"/>
        </w:rPr>
      </w:pPr>
    </w:p>
    <w:p w14:paraId="203DEF85" w14:textId="031A7B17" w:rsidR="00926A03" w:rsidRDefault="00926A03" w:rsidP="006546BE">
      <w:pPr>
        <w:rPr>
          <w:lang w:val="en-US"/>
        </w:rPr>
      </w:pPr>
    </w:p>
    <w:p w14:paraId="29F0D68E" w14:textId="1763DE15" w:rsidR="00926A03" w:rsidRDefault="00926A03" w:rsidP="006546BE">
      <w:pPr>
        <w:rPr>
          <w:lang w:val="en-US"/>
        </w:rPr>
      </w:pPr>
    </w:p>
    <w:p w14:paraId="6D4B8399" w14:textId="050478BA" w:rsidR="00926A03" w:rsidRDefault="00926A03" w:rsidP="006546BE">
      <w:pPr>
        <w:rPr>
          <w:lang w:val="en-US"/>
        </w:rPr>
      </w:pPr>
    </w:p>
    <w:p w14:paraId="179819AA" w14:textId="411D5B09" w:rsidR="00926A03" w:rsidRDefault="00926A03" w:rsidP="006546BE">
      <w:pPr>
        <w:rPr>
          <w:lang w:val="en-US"/>
        </w:rPr>
      </w:pPr>
    </w:p>
    <w:p w14:paraId="1E3A3EAA" w14:textId="3B82C3CB" w:rsidR="00926A03" w:rsidRDefault="00926A03" w:rsidP="006546BE">
      <w:pPr>
        <w:rPr>
          <w:lang w:val="en-US"/>
        </w:rPr>
      </w:pPr>
    </w:p>
    <w:p w14:paraId="229E19E4" w14:textId="77777777" w:rsidR="00926A03" w:rsidRDefault="00926A03" w:rsidP="006546BE">
      <w:pPr>
        <w:rPr>
          <w:lang w:val="en-US"/>
        </w:rPr>
      </w:pPr>
    </w:p>
    <w:p w14:paraId="74BB4A9B" w14:textId="0CE0ADB0" w:rsidR="000D3430" w:rsidRPr="00512FBA" w:rsidRDefault="000D3430" w:rsidP="000D3430">
      <w:pPr>
        <w:pStyle w:val="ListParagraph"/>
        <w:numPr>
          <w:ilvl w:val="1"/>
          <w:numId w:val="24"/>
        </w:numPr>
        <w:rPr>
          <w:b/>
          <w:lang w:val="en-US"/>
        </w:rPr>
      </w:pPr>
      <w:r w:rsidRPr="00512FBA">
        <w:rPr>
          <w:b/>
          <w:lang w:val="en-US"/>
        </w:rPr>
        <w:lastRenderedPageBreak/>
        <w:t>Feature Importance</w:t>
      </w:r>
    </w:p>
    <w:p w14:paraId="6B6B4270" w14:textId="0A901F62" w:rsidR="000D3430" w:rsidRPr="00512FBA" w:rsidRDefault="000D3430" w:rsidP="000D3430">
      <w:pPr>
        <w:pStyle w:val="ListParagraph"/>
        <w:numPr>
          <w:ilvl w:val="2"/>
          <w:numId w:val="24"/>
        </w:numPr>
        <w:rPr>
          <w:b/>
          <w:lang w:val="en-US"/>
        </w:rPr>
      </w:pPr>
      <w:r w:rsidRPr="00512FBA">
        <w:rPr>
          <w:b/>
          <w:lang w:val="en-US"/>
        </w:rPr>
        <w:t>Random Forest</w:t>
      </w:r>
    </w:p>
    <w:p w14:paraId="19329E5A" w14:textId="03C118E4" w:rsidR="000D3430" w:rsidRPr="000D3430" w:rsidRDefault="000D3430" w:rsidP="000D3430">
      <w:pPr>
        <w:rPr>
          <w:lang w:val="en-US"/>
        </w:rPr>
      </w:pPr>
      <w:r w:rsidRPr="000D3430">
        <w:rPr>
          <w:noProof/>
          <w:lang w:val="en-US"/>
        </w:rPr>
        <w:drawing>
          <wp:inline distT="0" distB="0" distL="0" distR="0" wp14:anchorId="5219AB7B" wp14:editId="5970FC9C">
            <wp:extent cx="5731510" cy="35172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17265"/>
                    </a:xfrm>
                    <a:prstGeom prst="rect">
                      <a:avLst/>
                    </a:prstGeom>
                  </pic:spPr>
                </pic:pic>
              </a:graphicData>
            </a:graphic>
          </wp:inline>
        </w:drawing>
      </w:r>
    </w:p>
    <w:p w14:paraId="6439D831" w14:textId="5DA3CCFC" w:rsidR="000D3430" w:rsidRDefault="000D3430" w:rsidP="000D3430">
      <w:r>
        <w:t>The feature importance graph from the Random Forest Model provides a clear visualization of the influence of various features on the model's predictions:</w:t>
      </w:r>
    </w:p>
    <w:p w14:paraId="1A27BF4C" w14:textId="77777777" w:rsidR="000D3430" w:rsidRDefault="000D3430" w:rsidP="000D3430">
      <w:pPr>
        <w:pStyle w:val="ListParagraph"/>
        <w:numPr>
          <w:ilvl w:val="0"/>
          <w:numId w:val="30"/>
        </w:numPr>
      </w:pPr>
      <w:proofErr w:type="spellStart"/>
      <w:r>
        <w:t>HA_Harvested</w:t>
      </w:r>
      <w:proofErr w:type="spellEnd"/>
      <w:r>
        <w:t>: The most influential feature, contributing approximately 26.77% to the model's decisions. This indicates that the area harvested has the strongest impact on FFB yield.</w:t>
      </w:r>
    </w:p>
    <w:p w14:paraId="01E284E1" w14:textId="77777777" w:rsidR="000D3430" w:rsidRDefault="000D3430" w:rsidP="000D3430">
      <w:pPr>
        <w:pStyle w:val="ListParagraph"/>
        <w:numPr>
          <w:ilvl w:val="0"/>
          <w:numId w:val="30"/>
        </w:numPr>
      </w:pPr>
      <w:r>
        <w:t>Precipitation: The second most important feature, with a relative importance of about 18.85%. This highlights the significant role of rainfall in affecting FFB yield.</w:t>
      </w:r>
    </w:p>
    <w:p w14:paraId="6A105D0A" w14:textId="77777777" w:rsidR="000D3430" w:rsidRDefault="000D3430" w:rsidP="000D3430">
      <w:pPr>
        <w:pStyle w:val="ListParagraph"/>
        <w:numPr>
          <w:ilvl w:val="0"/>
          <w:numId w:val="30"/>
        </w:numPr>
      </w:pPr>
      <w:proofErr w:type="spellStart"/>
      <w:r>
        <w:t>Average_Temp</w:t>
      </w:r>
      <w:proofErr w:type="spellEnd"/>
      <w:r>
        <w:t>: Shows a moderate influence with around 10.74% importance, suggesting that the average temperature also plays a key role in determining yield.</w:t>
      </w:r>
    </w:p>
    <w:p w14:paraId="10CE3669" w14:textId="77777777" w:rsidR="000D3430" w:rsidRDefault="000D3430" w:rsidP="000D3430">
      <w:pPr>
        <w:pStyle w:val="ListParagraph"/>
        <w:numPr>
          <w:ilvl w:val="0"/>
          <w:numId w:val="30"/>
        </w:numPr>
      </w:pPr>
      <w:proofErr w:type="spellStart"/>
      <w:r>
        <w:t>SoilMoisture</w:t>
      </w:r>
      <w:proofErr w:type="spellEnd"/>
      <w:r>
        <w:t xml:space="preserve"> and </w:t>
      </w:r>
      <w:proofErr w:type="spellStart"/>
      <w:r>
        <w:t>Max_Temp</w:t>
      </w:r>
      <w:proofErr w:type="spellEnd"/>
      <w:r>
        <w:t xml:space="preserve">: Both features have a notable impact, with </w:t>
      </w:r>
      <w:proofErr w:type="spellStart"/>
      <w:r>
        <w:t>importances</w:t>
      </w:r>
      <w:proofErr w:type="spellEnd"/>
      <w:r>
        <w:t xml:space="preserve"> of 8.61% and 7.73% respectively, indicating their relevance to FFB yield.</w:t>
      </w:r>
    </w:p>
    <w:p w14:paraId="520A023B" w14:textId="77777777" w:rsidR="000D3430" w:rsidRDefault="000D3430" w:rsidP="000D3430">
      <w:pPr>
        <w:pStyle w:val="ListParagraph"/>
        <w:numPr>
          <w:ilvl w:val="0"/>
          <w:numId w:val="30"/>
        </w:numPr>
      </w:pPr>
      <w:r>
        <w:t>Month-Specific Influences: Several months show varying degrees of importance, with February (Month_2) being the most significant among them, having a 6.33% impact. Other months like October (Month_10) and September (Month_9) also contribute but to a lesser extent.</w:t>
      </w:r>
    </w:p>
    <w:p w14:paraId="65047217" w14:textId="77777777" w:rsidR="000D3430" w:rsidRDefault="000D3430" w:rsidP="000D3430">
      <w:pPr>
        <w:pStyle w:val="ListParagraph"/>
        <w:numPr>
          <w:ilvl w:val="0"/>
          <w:numId w:val="30"/>
        </w:numPr>
      </w:pPr>
      <w:r>
        <w:t>Less Influential Months: Some months, like May (Month_5) and December (Month_12), have minimal impact on the model's predictions.</w:t>
      </w:r>
    </w:p>
    <w:p w14:paraId="32DAA5A9" w14:textId="6FFBD5EE" w:rsidR="0024691B" w:rsidRDefault="000D3430" w:rsidP="000D3430">
      <w:pPr>
        <w:pStyle w:val="ListParagraph"/>
        <w:numPr>
          <w:ilvl w:val="0"/>
          <w:numId w:val="30"/>
        </w:numPr>
      </w:pPr>
      <w:r>
        <w:t>This distribution of feature importance suggests that both the environmental conditions and the time of year play critical roles in determining the FFB yield, with certain months and climatic factors being more influential than others.</w:t>
      </w:r>
    </w:p>
    <w:p w14:paraId="2B4B0B5D" w14:textId="2653FCD2" w:rsidR="000D3430" w:rsidRDefault="000D3430" w:rsidP="000D3430"/>
    <w:p w14:paraId="7F16D894" w14:textId="2A7FB33B" w:rsidR="00926A03" w:rsidRDefault="00926A03" w:rsidP="000D3430"/>
    <w:p w14:paraId="000BB5E1" w14:textId="77777777" w:rsidR="00926A03" w:rsidRDefault="00926A03" w:rsidP="000D3430"/>
    <w:p w14:paraId="0C803BB8" w14:textId="24E2D2FA" w:rsidR="00D14A82" w:rsidRPr="00512FBA" w:rsidRDefault="00D14A82" w:rsidP="00D14A82">
      <w:pPr>
        <w:pStyle w:val="ListParagraph"/>
        <w:numPr>
          <w:ilvl w:val="2"/>
          <w:numId w:val="24"/>
        </w:numPr>
        <w:rPr>
          <w:b/>
        </w:rPr>
      </w:pPr>
      <w:r w:rsidRPr="00512FBA">
        <w:rPr>
          <w:b/>
        </w:rPr>
        <w:lastRenderedPageBreak/>
        <w:t>Gradient Boosting Model</w:t>
      </w:r>
    </w:p>
    <w:p w14:paraId="6D04A1D0" w14:textId="77777777" w:rsidR="00D14A82" w:rsidRDefault="00D14A82" w:rsidP="00D14A82">
      <w:r>
        <w:t>The feature importance graph for the Gradient Boosting Model indicates the significance of various factors affecting FFB yield:</w:t>
      </w:r>
    </w:p>
    <w:p w14:paraId="65C0A1CB" w14:textId="4DD94D46" w:rsidR="00D14A82" w:rsidRDefault="00D14A82" w:rsidP="00D14A82">
      <w:r w:rsidRPr="00D14A82">
        <w:rPr>
          <w:noProof/>
        </w:rPr>
        <w:drawing>
          <wp:inline distT="0" distB="0" distL="0" distR="0" wp14:anchorId="24764675" wp14:editId="3E0964B1">
            <wp:extent cx="5731510" cy="24155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15540"/>
                    </a:xfrm>
                    <a:prstGeom prst="rect">
                      <a:avLst/>
                    </a:prstGeom>
                  </pic:spPr>
                </pic:pic>
              </a:graphicData>
            </a:graphic>
          </wp:inline>
        </w:drawing>
      </w:r>
    </w:p>
    <w:p w14:paraId="2A0BE50E" w14:textId="77777777" w:rsidR="00D14A82" w:rsidRDefault="00D14A82" w:rsidP="00D14A82">
      <w:pPr>
        <w:pStyle w:val="ListParagraph"/>
        <w:numPr>
          <w:ilvl w:val="0"/>
          <w:numId w:val="31"/>
        </w:numPr>
      </w:pPr>
      <w:proofErr w:type="spellStart"/>
      <w:r>
        <w:t>HA_Harvested</w:t>
      </w:r>
      <w:proofErr w:type="spellEnd"/>
      <w:r>
        <w:t xml:space="preserve"> is the most significant predictor, contributing about 23.29% to model predictions, highlighting the crucial role of the area harvested.</w:t>
      </w:r>
    </w:p>
    <w:p w14:paraId="255F0AAD" w14:textId="77777777" w:rsidR="00D14A82" w:rsidRDefault="00D14A82" w:rsidP="00D14A82">
      <w:pPr>
        <w:pStyle w:val="ListParagraph"/>
        <w:numPr>
          <w:ilvl w:val="0"/>
          <w:numId w:val="31"/>
        </w:numPr>
      </w:pPr>
      <w:r>
        <w:t>Precipitation is the second most influential feature, with an importance of 17.12%, underscoring the impact of rainfall on yield.</w:t>
      </w:r>
    </w:p>
    <w:p w14:paraId="4A29585A" w14:textId="77777777" w:rsidR="00D14A82" w:rsidRDefault="00D14A82" w:rsidP="00D14A82">
      <w:pPr>
        <w:pStyle w:val="ListParagraph"/>
        <w:numPr>
          <w:ilvl w:val="0"/>
          <w:numId w:val="31"/>
        </w:numPr>
      </w:pPr>
      <w:r>
        <w:t>Month_2 (February) stands out among the monthly data with 9.07% importance, indicating specific seasonal influences during this month.</w:t>
      </w:r>
    </w:p>
    <w:p w14:paraId="2F2F55CE" w14:textId="77777777" w:rsidR="00D14A82" w:rsidRDefault="00D14A82" w:rsidP="00D14A82">
      <w:pPr>
        <w:pStyle w:val="ListParagraph"/>
        <w:numPr>
          <w:ilvl w:val="0"/>
          <w:numId w:val="31"/>
        </w:numPr>
      </w:pPr>
      <w:proofErr w:type="spellStart"/>
      <w:r>
        <w:t>Average_Temp</w:t>
      </w:r>
      <w:proofErr w:type="spellEnd"/>
      <w:r>
        <w:t xml:space="preserve"> and </w:t>
      </w:r>
      <w:proofErr w:type="spellStart"/>
      <w:r>
        <w:t>SoilMoisture</w:t>
      </w:r>
      <w:proofErr w:type="spellEnd"/>
      <w:r>
        <w:t xml:space="preserve"> also show substantial impacts, with 8.75% and 8.56% importance respectively, suggesting that temperature and soil moisture conditions significantly influence yield.</w:t>
      </w:r>
    </w:p>
    <w:p w14:paraId="45FB82E6" w14:textId="77777777" w:rsidR="00D14A82" w:rsidRDefault="00D14A82" w:rsidP="00D14A82">
      <w:pPr>
        <w:pStyle w:val="ListParagraph"/>
        <w:numPr>
          <w:ilvl w:val="0"/>
          <w:numId w:val="31"/>
        </w:numPr>
      </w:pPr>
      <w:proofErr w:type="spellStart"/>
      <w:r>
        <w:t>Max_Temp</w:t>
      </w:r>
      <w:proofErr w:type="spellEnd"/>
      <w:r>
        <w:t xml:space="preserve"> and Month_10 (October) follow, indicating their relevance but with lesser impacts compared to other top variables.</w:t>
      </w:r>
    </w:p>
    <w:p w14:paraId="722E358C" w14:textId="5FB0A8C6" w:rsidR="00D14A82" w:rsidRDefault="00D14A82" w:rsidP="00D14A82">
      <w:pPr>
        <w:pStyle w:val="ListParagraph"/>
        <w:numPr>
          <w:ilvl w:val="0"/>
          <w:numId w:val="31"/>
        </w:numPr>
      </w:pPr>
      <w:r>
        <w:t>Less Influential Months: Several months like May (Month_5), November (Month_11), and December (Month_12) show negligible importance, suggesting minimal impact on the yield predictions.</w:t>
      </w:r>
    </w:p>
    <w:p w14:paraId="17479FC1" w14:textId="5C4D2B3D" w:rsidR="00D14A82" w:rsidRDefault="00D14A82" w:rsidP="00D14A82"/>
    <w:p w14:paraId="1780AD56" w14:textId="3E868C1E" w:rsidR="00926A03" w:rsidRDefault="00926A03" w:rsidP="00D14A82"/>
    <w:p w14:paraId="4ABA2680" w14:textId="6263E0E7" w:rsidR="00926A03" w:rsidRDefault="00926A03" w:rsidP="00D14A82"/>
    <w:p w14:paraId="2CB7E70B" w14:textId="262764C5" w:rsidR="00926A03" w:rsidRDefault="00926A03" w:rsidP="00D14A82"/>
    <w:p w14:paraId="50518FE4" w14:textId="6409EBC0" w:rsidR="00926A03" w:rsidRDefault="00926A03" w:rsidP="00D14A82"/>
    <w:p w14:paraId="6BA6215A" w14:textId="5F5A7C85" w:rsidR="00926A03" w:rsidRDefault="00926A03" w:rsidP="00D14A82"/>
    <w:p w14:paraId="2D67D9DA" w14:textId="041D4A61" w:rsidR="00926A03" w:rsidRDefault="00926A03" w:rsidP="00D14A82"/>
    <w:p w14:paraId="72BB17F8" w14:textId="77777777" w:rsidR="00926A03" w:rsidRDefault="00926A03" w:rsidP="00D14A82"/>
    <w:p w14:paraId="25C0B71D" w14:textId="6D3D94CC" w:rsidR="00D14A82" w:rsidRDefault="00D14A82" w:rsidP="00D14A82"/>
    <w:p w14:paraId="6E8237F7" w14:textId="14A9E144" w:rsidR="00D14A82" w:rsidRDefault="00D14A82" w:rsidP="00D14A82"/>
    <w:p w14:paraId="678BC928" w14:textId="63BEB95D" w:rsidR="008D53D7" w:rsidRPr="008D53D7" w:rsidRDefault="008D53D7" w:rsidP="008D53D7">
      <w:pPr>
        <w:pStyle w:val="ListParagraph"/>
        <w:numPr>
          <w:ilvl w:val="2"/>
          <w:numId w:val="24"/>
        </w:numPr>
        <w:rPr>
          <w:b/>
        </w:rPr>
      </w:pPr>
      <w:r w:rsidRPr="008D53D7">
        <w:rPr>
          <w:b/>
        </w:rPr>
        <w:lastRenderedPageBreak/>
        <w:t xml:space="preserve">Linear Regression </w:t>
      </w:r>
    </w:p>
    <w:p w14:paraId="1EE31A9F" w14:textId="393BB6EE" w:rsidR="008D53D7" w:rsidRDefault="008D53D7" w:rsidP="00D14A82">
      <w:r>
        <w:t>The coefficient importance graph from the Linear Regression model highlights how various factors affect the FFB yield:</w:t>
      </w:r>
    </w:p>
    <w:p w14:paraId="335F50E9" w14:textId="145A8E2E" w:rsidR="008D53D7" w:rsidRDefault="008D53D7" w:rsidP="00D14A82">
      <w:r w:rsidRPr="008D53D7">
        <w:rPr>
          <w:noProof/>
        </w:rPr>
        <w:drawing>
          <wp:inline distT="0" distB="0" distL="0" distR="0" wp14:anchorId="7D0890FD" wp14:editId="003C2BF7">
            <wp:extent cx="5731510" cy="32880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88030"/>
                    </a:xfrm>
                    <a:prstGeom prst="rect">
                      <a:avLst/>
                    </a:prstGeom>
                  </pic:spPr>
                </pic:pic>
              </a:graphicData>
            </a:graphic>
          </wp:inline>
        </w:drawing>
      </w:r>
    </w:p>
    <w:p w14:paraId="38F7E54F" w14:textId="77777777" w:rsidR="008D53D7" w:rsidRDefault="008D53D7" w:rsidP="008D53D7"/>
    <w:p w14:paraId="1924D1BB" w14:textId="77777777" w:rsidR="008D53D7" w:rsidRPr="008D53D7" w:rsidRDefault="008D53D7" w:rsidP="008D53D7">
      <w:pPr>
        <w:rPr>
          <w:b/>
        </w:rPr>
      </w:pPr>
      <w:r w:rsidRPr="008D53D7">
        <w:rPr>
          <w:b/>
        </w:rPr>
        <w:t>Positive Influences:</w:t>
      </w:r>
    </w:p>
    <w:p w14:paraId="348EB818" w14:textId="77777777" w:rsidR="008D53D7" w:rsidRDefault="008D53D7" w:rsidP="008D53D7">
      <w:pPr>
        <w:pStyle w:val="ListParagraph"/>
        <w:numPr>
          <w:ilvl w:val="0"/>
          <w:numId w:val="33"/>
        </w:numPr>
      </w:pPr>
      <w:r>
        <w:t>Month 10 (October): Shows the strongest positive influence with a coefficient of 0.41, suggesting that FFB yield tends to be significantly higher in October.</w:t>
      </w:r>
    </w:p>
    <w:p w14:paraId="62393D4B" w14:textId="77777777" w:rsidR="008D53D7" w:rsidRDefault="008D53D7" w:rsidP="008D53D7">
      <w:pPr>
        <w:pStyle w:val="ListParagraph"/>
        <w:numPr>
          <w:ilvl w:val="0"/>
          <w:numId w:val="33"/>
        </w:numPr>
      </w:pPr>
      <w:r>
        <w:t>Month 9 (September) and Month 8 (August): Also have notable positive impacts with coefficients of 0.27 and 0.18, respectively, indicating higher yields during these months.</w:t>
      </w:r>
    </w:p>
    <w:p w14:paraId="48F15883" w14:textId="438E1A6F" w:rsidR="008D53D7" w:rsidRPr="008D53D7" w:rsidRDefault="008D53D7" w:rsidP="008D53D7">
      <w:pPr>
        <w:rPr>
          <w:b/>
        </w:rPr>
      </w:pPr>
      <w:r>
        <w:rPr>
          <w:b/>
        </w:rPr>
        <w:t>N</w:t>
      </w:r>
      <w:r w:rsidRPr="008D53D7">
        <w:rPr>
          <w:b/>
        </w:rPr>
        <w:t>egative Influences:</w:t>
      </w:r>
    </w:p>
    <w:p w14:paraId="6DDD7380" w14:textId="77777777" w:rsidR="008D53D7" w:rsidRDefault="008D53D7" w:rsidP="008D53D7">
      <w:pPr>
        <w:pStyle w:val="ListParagraph"/>
        <w:numPr>
          <w:ilvl w:val="0"/>
          <w:numId w:val="33"/>
        </w:numPr>
      </w:pPr>
      <w:r>
        <w:t>Month 2 (February): Exhibits the most substantial negative effect with a coefficient of -0.38, indicating a significant decrease in FFB yield during this month.</w:t>
      </w:r>
    </w:p>
    <w:p w14:paraId="63A4F480" w14:textId="77777777" w:rsidR="008D53D7" w:rsidRDefault="008D53D7" w:rsidP="008D53D7">
      <w:pPr>
        <w:pStyle w:val="ListParagraph"/>
        <w:numPr>
          <w:ilvl w:val="0"/>
          <w:numId w:val="33"/>
        </w:numPr>
      </w:pPr>
      <w:r>
        <w:t>Month 3 (March) and Month 1 (January): Follow closely with coefficients of -0.24 and -0.26, respectively, also suggesting lower yields.</w:t>
      </w:r>
    </w:p>
    <w:p w14:paraId="4A44CE35" w14:textId="77777777" w:rsidR="008D53D7" w:rsidRPr="008D53D7" w:rsidRDefault="008D53D7" w:rsidP="008D53D7">
      <w:pPr>
        <w:rPr>
          <w:b/>
        </w:rPr>
      </w:pPr>
      <w:r w:rsidRPr="008D53D7">
        <w:rPr>
          <w:b/>
        </w:rPr>
        <w:t>Minor Influences:</w:t>
      </w:r>
    </w:p>
    <w:p w14:paraId="4CA79CD2" w14:textId="77777777" w:rsidR="008D53D7" w:rsidRDefault="008D53D7" w:rsidP="008D53D7">
      <w:pPr>
        <w:pStyle w:val="ListParagraph"/>
        <w:numPr>
          <w:ilvl w:val="0"/>
          <w:numId w:val="34"/>
        </w:numPr>
      </w:pPr>
      <w:r>
        <w:t>Max Temp, Precipitation, and Min Temp: Have small positive coefficients (around 0.02 to 0.03), indicating slight positive impacts on yield.</w:t>
      </w:r>
    </w:p>
    <w:p w14:paraId="55380EC3" w14:textId="77777777" w:rsidR="008D53D7" w:rsidRDefault="008D53D7" w:rsidP="008D53D7">
      <w:pPr>
        <w:pStyle w:val="ListParagraph"/>
        <w:numPr>
          <w:ilvl w:val="0"/>
          <w:numId w:val="34"/>
        </w:numPr>
      </w:pPr>
      <w:r>
        <w:t>Soil Moisture and Average Temp: Show small negative impacts on yield, with coefficients of -0.06 and -0.11, respectively.</w:t>
      </w:r>
    </w:p>
    <w:p w14:paraId="629B2CF3" w14:textId="77777777" w:rsidR="008D53D7" w:rsidRPr="008D53D7" w:rsidRDefault="008D53D7" w:rsidP="008D53D7">
      <w:pPr>
        <w:rPr>
          <w:b/>
        </w:rPr>
      </w:pPr>
      <w:r w:rsidRPr="008D53D7">
        <w:rPr>
          <w:b/>
        </w:rPr>
        <w:t>Negligible or No Influence:</w:t>
      </w:r>
    </w:p>
    <w:p w14:paraId="76184582" w14:textId="77777777" w:rsidR="008D53D7" w:rsidRDefault="008D53D7" w:rsidP="008D53D7">
      <w:pPr>
        <w:pStyle w:val="ListParagraph"/>
        <w:numPr>
          <w:ilvl w:val="0"/>
          <w:numId w:val="34"/>
        </w:numPr>
      </w:pPr>
      <w:r>
        <w:t>Working Days: Shows virtually no impact on yield with a coefficient close to zero.</w:t>
      </w:r>
    </w:p>
    <w:p w14:paraId="75221A1E" w14:textId="02F6E1FE" w:rsidR="008D53D7" w:rsidRDefault="008D53D7" w:rsidP="008D53D7">
      <w:r>
        <w:lastRenderedPageBreak/>
        <w:t>This pattern of coefficients underscores the significant seasonal variation in FFB yield, with certain months clearly more favourable for yield than others. The variation in temperature and precipitation also plays a role but is less pronounced compared to the seasonal (monthly) effects.</w:t>
      </w:r>
    </w:p>
    <w:p w14:paraId="5448865E" w14:textId="7D57ADB9" w:rsidR="008D53D7" w:rsidRDefault="008D53D7" w:rsidP="008D53D7"/>
    <w:p w14:paraId="6B5D047A" w14:textId="7BB4E927" w:rsidR="008D53D7" w:rsidRDefault="008D53D7" w:rsidP="008D53D7">
      <w:pPr>
        <w:pStyle w:val="ListParagraph"/>
        <w:numPr>
          <w:ilvl w:val="2"/>
          <w:numId w:val="24"/>
        </w:numPr>
      </w:pPr>
      <w:r>
        <w:t xml:space="preserve">Ridge Regression </w:t>
      </w:r>
    </w:p>
    <w:p w14:paraId="7E4858E0" w14:textId="2787D232" w:rsidR="008D53D7" w:rsidRDefault="008D53D7" w:rsidP="008D53D7">
      <w:r w:rsidRPr="008D53D7">
        <w:rPr>
          <w:noProof/>
        </w:rPr>
        <w:drawing>
          <wp:inline distT="0" distB="0" distL="0" distR="0" wp14:anchorId="20978622" wp14:editId="7537E31E">
            <wp:extent cx="5731510" cy="32880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88030"/>
                    </a:xfrm>
                    <a:prstGeom prst="rect">
                      <a:avLst/>
                    </a:prstGeom>
                  </pic:spPr>
                </pic:pic>
              </a:graphicData>
            </a:graphic>
          </wp:inline>
        </w:drawing>
      </w:r>
    </w:p>
    <w:p w14:paraId="1A78BA0A" w14:textId="2485C257" w:rsidR="008D53D7" w:rsidRDefault="008D53D7" w:rsidP="008D53D7"/>
    <w:p w14:paraId="3A7D39A1" w14:textId="36850A6E" w:rsidR="008D53D7" w:rsidRDefault="008D53D7" w:rsidP="008D53D7">
      <w:r>
        <w:t xml:space="preserve">Similar as linear regression model, the pattern of </w:t>
      </w:r>
      <w:r w:rsidRPr="008D53D7">
        <w:t>coefficients again highlights the pronounced effect of seasonal variation on FFB yield, with certain months clearly more conducive to higher yields. The environmental factors like temperature and precipitation also contribute but are less impactful compared to the month-specific effects.</w:t>
      </w:r>
    </w:p>
    <w:p w14:paraId="28EDF22F" w14:textId="4B70AED8" w:rsidR="00512FBA" w:rsidRDefault="00512FBA" w:rsidP="008D53D7"/>
    <w:p w14:paraId="3CF07008" w14:textId="5CA72996" w:rsidR="00512FBA" w:rsidRPr="009C0CDB" w:rsidRDefault="00512FBA" w:rsidP="008D53D7">
      <w:pPr>
        <w:rPr>
          <w:b/>
        </w:rPr>
      </w:pPr>
      <w:r w:rsidRPr="009C0CDB">
        <w:rPr>
          <w:b/>
        </w:rPr>
        <w:t>6.4.5 Feature Importance summary</w:t>
      </w:r>
    </w:p>
    <w:p w14:paraId="757D22EC" w14:textId="263E22B7" w:rsidR="00512FBA" w:rsidRDefault="00512FBA" w:rsidP="00512FBA">
      <w:r>
        <w:t xml:space="preserve">The analysis of feature importance across Random Forest and Gradient Boosting models indicates that </w:t>
      </w:r>
      <w:proofErr w:type="spellStart"/>
      <w:r>
        <w:t>HA_Harvested</w:t>
      </w:r>
      <w:proofErr w:type="spellEnd"/>
      <w:r>
        <w:t xml:space="preserve"> (Harvested Area), Precipitation, and Average Temperature are critical factors influencing FFB yield. These environmental and operational factors consistently show substantial impact across these models, underscoring their importance in predicting yield outcomes.</w:t>
      </w:r>
    </w:p>
    <w:p w14:paraId="57253EFD" w14:textId="496C9CD4" w:rsidR="00512FBA" w:rsidRDefault="00512FBA" w:rsidP="00512FBA">
      <w:r>
        <w:t>Conversely, Linear and Ridge Regression models highlight the significant influence of seasonal variations, with specific months like October, September, and August showing positive effects, and months like February, March, and January exhibiting negative impacts. This suggests a strong seasonal pattern in FFB yield, with certain times of the year being more favourable for yield than others.</w:t>
      </w:r>
    </w:p>
    <w:p w14:paraId="5AD45DA5" w14:textId="38C69634" w:rsidR="008D53D7" w:rsidRDefault="008D53D7" w:rsidP="008D53D7">
      <w:pPr>
        <w:rPr>
          <w:rFonts w:ascii="Segoe UI" w:hAnsi="Segoe UI" w:cs="Segoe UI"/>
          <w:color w:val="ECECEC"/>
          <w:shd w:val="clear" w:color="auto" w:fill="212121"/>
        </w:rPr>
      </w:pPr>
    </w:p>
    <w:p w14:paraId="74C95877" w14:textId="77777777" w:rsidR="00126A1D" w:rsidRPr="007C3F8E" w:rsidRDefault="00126A1D" w:rsidP="00126A1D">
      <w:bookmarkStart w:id="0" w:name="_GoBack"/>
      <w:bookmarkEnd w:id="0"/>
    </w:p>
    <w:sectPr w:rsidR="00126A1D" w:rsidRPr="007C3F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5B2"/>
    <w:multiLevelType w:val="hybridMultilevel"/>
    <w:tmpl w:val="60BEC5C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19E49B6"/>
    <w:multiLevelType w:val="hybridMultilevel"/>
    <w:tmpl w:val="1AB8791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1D509F6"/>
    <w:multiLevelType w:val="hybridMultilevel"/>
    <w:tmpl w:val="924ABFE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5F52E3"/>
    <w:multiLevelType w:val="hybridMultilevel"/>
    <w:tmpl w:val="1648193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96810D3"/>
    <w:multiLevelType w:val="hybridMultilevel"/>
    <w:tmpl w:val="41C8F73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A517975"/>
    <w:multiLevelType w:val="hybridMultilevel"/>
    <w:tmpl w:val="C5D8745A"/>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0DC4397F"/>
    <w:multiLevelType w:val="multilevel"/>
    <w:tmpl w:val="1E0E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4C25AE"/>
    <w:multiLevelType w:val="multilevel"/>
    <w:tmpl w:val="724C6FF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F13CF8"/>
    <w:multiLevelType w:val="hybridMultilevel"/>
    <w:tmpl w:val="77B03D2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6B42580"/>
    <w:multiLevelType w:val="hybridMultilevel"/>
    <w:tmpl w:val="94C6D77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0B61C6E"/>
    <w:multiLevelType w:val="hybridMultilevel"/>
    <w:tmpl w:val="B6F2E7D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1E45704"/>
    <w:multiLevelType w:val="hybridMultilevel"/>
    <w:tmpl w:val="1A50C84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2E90921"/>
    <w:multiLevelType w:val="multilevel"/>
    <w:tmpl w:val="1D04AD9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995D39"/>
    <w:multiLevelType w:val="hybridMultilevel"/>
    <w:tmpl w:val="1FA8FB8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E786973"/>
    <w:multiLevelType w:val="hybridMultilevel"/>
    <w:tmpl w:val="3750467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1F25BBD"/>
    <w:multiLevelType w:val="hybridMultilevel"/>
    <w:tmpl w:val="5D62DA2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551133E"/>
    <w:multiLevelType w:val="hybridMultilevel"/>
    <w:tmpl w:val="1792B15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8AF49DA"/>
    <w:multiLevelType w:val="multilevel"/>
    <w:tmpl w:val="DA0C92B2"/>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ACF57BB"/>
    <w:multiLevelType w:val="hybridMultilevel"/>
    <w:tmpl w:val="B79C722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E817A3D"/>
    <w:multiLevelType w:val="hybridMultilevel"/>
    <w:tmpl w:val="A6FA54F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29E3EEA"/>
    <w:multiLevelType w:val="hybridMultilevel"/>
    <w:tmpl w:val="B0D43EEC"/>
    <w:lvl w:ilvl="0" w:tplc="44090005">
      <w:start w:val="1"/>
      <w:numFmt w:val="bullet"/>
      <w:lvlText w:val=""/>
      <w:lvlJc w:val="left"/>
      <w:pPr>
        <w:ind w:left="720" w:hanging="360"/>
      </w:pPr>
      <w:rPr>
        <w:rFonts w:ascii="Wingdings" w:hAnsi="Wingdings" w:hint="default"/>
      </w:rPr>
    </w:lvl>
    <w:lvl w:ilvl="1" w:tplc="44090005">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34E2560"/>
    <w:multiLevelType w:val="hybridMultilevel"/>
    <w:tmpl w:val="461AD3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76E568E"/>
    <w:multiLevelType w:val="hybridMultilevel"/>
    <w:tmpl w:val="9A0C455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8CB3EF2"/>
    <w:multiLevelType w:val="multilevel"/>
    <w:tmpl w:val="1D04AD9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B3C460E"/>
    <w:multiLevelType w:val="hybridMultilevel"/>
    <w:tmpl w:val="A96ADAE0"/>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DC64C60"/>
    <w:multiLevelType w:val="multilevel"/>
    <w:tmpl w:val="AC8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6A43B7"/>
    <w:multiLevelType w:val="hybridMultilevel"/>
    <w:tmpl w:val="F33E4082"/>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F735DB8"/>
    <w:multiLevelType w:val="hybridMultilevel"/>
    <w:tmpl w:val="2AD6C2DE"/>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01D595D"/>
    <w:multiLevelType w:val="multilevel"/>
    <w:tmpl w:val="1D04AD9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2F91890"/>
    <w:multiLevelType w:val="hybridMultilevel"/>
    <w:tmpl w:val="FFE0E30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7D90E18"/>
    <w:multiLevelType w:val="multilevel"/>
    <w:tmpl w:val="DA0C92B2"/>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9D70FE0"/>
    <w:multiLevelType w:val="hybridMultilevel"/>
    <w:tmpl w:val="4DAC0E82"/>
    <w:lvl w:ilvl="0" w:tplc="44090005">
      <w:start w:val="1"/>
      <w:numFmt w:val="bullet"/>
      <w:lvlText w:val=""/>
      <w:lvlJc w:val="left"/>
      <w:pPr>
        <w:ind w:left="720" w:hanging="360"/>
      </w:pPr>
      <w:rPr>
        <w:rFonts w:ascii="Wingdings" w:hAnsi="Wingdings" w:hint="default"/>
      </w:rPr>
    </w:lvl>
    <w:lvl w:ilvl="1" w:tplc="D0DAD8BE">
      <w:start w:val="26"/>
      <w:numFmt w:val="bullet"/>
      <w:lvlText w:val="-"/>
      <w:lvlJc w:val="left"/>
      <w:pPr>
        <w:ind w:left="1440" w:hanging="360"/>
      </w:pPr>
      <w:rPr>
        <w:rFonts w:ascii="Calibri" w:eastAsiaTheme="minorEastAsia" w:hAnsi="Calibri" w:cstheme="minorBidi"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7CE54387"/>
    <w:multiLevelType w:val="hybridMultilevel"/>
    <w:tmpl w:val="93964E6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EEE534A"/>
    <w:multiLevelType w:val="hybridMultilevel"/>
    <w:tmpl w:val="248ED45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3"/>
  </w:num>
  <w:num w:numId="4">
    <w:abstractNumId w:val="7"/>
  </w:num>
  <w:num w:numId="5">
    <w:abstractNumId w:val="5"/>
  </w:num>
  <w:num w:numId="6">
    <w:abstractNumId w:val="20"/>
  </w:num>
  <w:num w:numId="7">
    <w:abstractNumId w:val="6"/>
  </w:num>
  <w:num w:numId="8">
    <w:abstractNumId w:val="25"/>
  </w:num>
  <w:num w:numId="9">
    <w:abstractNumId w:val="8"/>
  </w:num>
  <w:num w:numId="10">
    <w:abstractNumId w:val="9"/>
  </w:num>
  <w:num w:numId="11">
    <w:abstractNumId w:val="12"/>
  </w:num>
  <w:num w:numId="12">
    <w:abstractNumId w:val="15"/>
  </w:num>
  <w:num w:numId="13">
    <w:abstractNumId w:val="1"/>
  </w:num>
  <w:num w:numId="14">
    <w:abstractNumId w:val="28"/>
  </w:num>
  <w:num w:numId="15">
    <w:abstractNumId w:val="0"/>
  </w:num>
  <w:num w:numId="16">
    <w:abstractNumId w:val="32"/>
  </w:num>
  <w:num w:numId="17">
    <w:abstractNumId w:val="26"/>
  </w:num>
  <w:num w:numId="18">
    <w:abstractNumId w:val="33"/>
  </w:num>
  <w:num w:numId="19">
    <w:abstractNumId w:val="29"/>
  </w:num>
  <w:num w:numId="20">
    <w:abstractNumId w:val="22"/>
  </w:num>
  <w:num w:numId="21">
    <w:abstractNumId w:val="14"/>
  </w:num>
  <w:num w:numId="22">
    <w:abstractNumId w:val="19"/>
  </w:num>
  <w:num w:numId="23">
    <w:abstractNumId w:val="31"/>
  </w:num>
  <w:num w:numId="24">
    <w:abstractNumId w:val="30"/>
  </w:num>
  <w:num w:numId="25">
    <w:abstractNumId w:val="3"/>
  </w:num>
  <w:num w:numId="26">
    <w:abstractNumId w:val="18"/>
  </w:num>
  <w:num w:numId="27">
    <w:abstractNumId w:val="24"/>
  </w:num>
  <w:num w:numId="28">
    <w:abstractNumId w:val="27"/>
  </w:num>
  <w:num w:numId="29">
    <w:abstractNumId w:val="10"/>
  </w:num>
  <w:num w:numId="30">
    <w:abstractNumId w:val="11"/>
  </w:num>
  <w:num w:numId="31">
    <w:abstractNumId w:val="4"/>
  </w:num>
  <w:num w:numId="32">
    <w:abstractNumId w:val="17"/>
  </w:num>
  <w:num w:numId="33">
    <w:abstractNumId w:val="2"/>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15E"/>
    <w:rsid w:val="00095408"/>
    <w:rsid w:val="000D3430"/>
    <w:rsid w:val="000E3536"/>
    <w:rsid w:val="00101F78"/>
    <w:rsid w:val="0010543D"/>
    <w:rsid w:val="00126A1D"/>
    <w:rsid w:val="0013415E"/>
    <w:rsid w:val="001951DB"/>
    <w:rsid w:val="001C441B"/>
    <w:rsid w:val="0024691B"/>
    <w:rsid w:val="00256A81"/>
    <w:rsid w:val="002F4DF7"/>
    <w:rsid w:val="003642F8"/>
    <w:rsid w:val="00386F97"/>
    <w:rsid w:val="00446E3D"/>
    <w:rsid w:val="004575C8"/>
    <w:rsid w:val="00465842"/>
    <w:rsid w:val="00512FBA"/>
    <w:rsid w:val="005214C1"/>
    <w:rsid w:val="00534064"/>
    <w:rsid w:val="0053785B"/>
    <w:rsid w:val="00557A6D"/>
    <w:rsid w:val="0058335F"/>
    <w:rsid w:val="00616554"/>
    <w:rsid w:val="006504A1"/>
    <w:rsid w:val="006546BE"/>
    <w:rsid w:val="00656BA0"/>
    <w:rsid w:val="006752E4"/>
    <w:rsid w:val="006B2396"/>
    <w:rsid w:val="006B72D6"/>
    <w:rsid w:val="006D3CA3"/>
    <w:rsid w:val="00700BBF"/>
    <w:rsid w:val="007C3F8E"/>
    <w:rsid w:val="00815BAB"/>
    <w:rsid w:val="00842C54"/>
    <w:rsid w:val="008D53D7"/>
    <w:rsid w:val="008E6A0C"/>
    <w:rsid w:val="009266D1"/>
    <w:rsid w:val="00926A03"/>
    <w:rsid w:val="0098520F"/>
    <w:rsid w:val="009C0CDB"/>
    <w:rsid w:val="00A97079"/>
    <w:rsid w:val="00AB7401"/>
    <w:rsid w:val="00B111DC"/>
    <w:rsid w:val="00B36F53"/>
    <w:rsid w:val="00B709D4"/>
    <w:rsid w:val="00B8759B"/>
    <w:rsid w:val="00B935B1"/>
    <w:rsid w:val="00BB429D"/>
    <w:rsid w:val="00BB5891"/>
    <w:rsid w:val="00CA7C54"/>
    <w:rsid w:val="00D14A82"/>
    <w:rsid w:val="00DC267E"/>
    <w:rsid w:val="00DC6082"/>
    <w:rsid w:val="00DD412D"/>
    <w:rsid w:val="00DE12EB"/>
    <w:rsid w:val="00E10B57"/>
    <w:rsid w:val="00E55732"/>
    <w:rsid w:val="00E74521"/>
    <w:rsid w:val="00EB32E3"/>
    <w:rsid w:val="00EE3946"/>
    <w:rsid w:val="00EE6A9D"/>
    <w:rsid w:val="00EF1962"/>
    <w:rsid w:val="00F23C42"/>
    <w:rsid w:val="00F3471C"/>
    <w:rsid w:val="00F61AAE"/>
    <w:rsid w:val="00F637D7"/>
    <w:rsid w:val="00FC4B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BBDB"/>
  <w15:chartTrackingRefBased/>
  <w15:docId w15:val="{70145AD7-BC14-46B9-A08F-44795A0D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53D7"/>
  </w:style>
  <w:style w:type="paragraph" w:styleId="Heading1">
    <w:name w:val="heading 1"/>
    <w:basedOn w:val="Normal"/>
    <w:next w:val="Normal"/>
    <w:link w:val="Heading1Char"/>
    <w:autoRedefine/>
    <w:uiPriority w:val="9"/>
    <w:qFormat/>
    <w:rsid w:val="00CA7C54"/>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CA7C54"/>
    <w:pPr>
      <w:keepNext/>
      <w:keepLines/>
      <w:spacing w:before="40" w:after="0"/>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C54"/>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CA7C54"/>
    <w:rPr>
      <w:rFonts w:asciiTheme="majorHAnsi" w:eastAsiaTheme="majorEastAsia" w:hAnsiTheme="majorHAnsi" w:cstheme="majorBidi"/>
      <w:b/>
      <w:sz w:val="24"/>
      <w:szCs w:val="26"/>
    </w:rPr>
  </w:style>
  <w:style w:type="paragraph" w:styleId="ListParagraph">
    <w:name w:val="List Paragraph"/>
    <w:basedOn w:val="Normal"/>
    <w:uiPriority w:val="34"/>
    <w:qFormat/>
    <w:rsid w:val="003642F8"/>
    <w:pPr>
      <w:ind w:left="720"/>
      <w:contextualSpacing/>
    </w:pPr>
  </w:style>
  <w:style w:type="table" w:styleId="TableGrid">
    <w:name w:val="Table Grid"/>
    <w:basedOn w:val="TableNormal"/>
    <w:uiPriority w:val="39"/>
    <w:rsid w:val="0036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709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FC4B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04418">
      <w:bodyDiv w:val="1"/>
      <w:marLeft w:val="0"/>
      <w:marRight w:val="0"/>
      <w:marTop w:val="0"/>
      <w:marBottom w:val="0"/>
      <w:divBdr>
        <w:top w:val="none" w:sz="0" w:space="0" w:color="auto"/>
        <w:left w:val="none" w:sz="0" w:space="0" w:color="auto"/>
        <w:bottom w:val="none" w:sz="0" w:space="0" w:color="auto"/>
        <w:right w:val="none" w:sz="0" w:space="0" w:color="auto"/>
      </w:divBdr>
      <w:divsChild>
        <w:div w:id="1262756223">
          <w:marLeft w:val="0"/>
          <w:marRight w:val="0"/>
          <w:marTop w:val="0"/>
          <w:marBottom w:val="0"/>
          <w:divBdr>
            <w:top w:val="none" w:sz="0" w:space="0" w:color="auto"/>
            <w:left w:val="none" w:sz="0" w:space="0" w:color="auto"/>
            <w:bottom w:val="none" w:sz="0" w:space="0" w:color="auto"/>
            <w:right w:val="none" w:sz="0" w:space="0" w:color="auto"/>
          </w:divBdr>
          <w:divsChild>
            <w:div w:id="601960019">
              <w:marLeft w:val="0"/>
              <w:marRight w:val="0"/>
              <w:marTop w:val="0"/>
              <w:marBottom w:val="0"/>
              <w:divBdr>
                <w:top w:val="none" w:sz="0" w:space="0" w:color="auto"/>
                <w:left w:val="none" w:sz="0" w:space="0" w:color="auto"/>
                <w:bottom w:val="none" w:sz="0" w:space="0" w:color="auto"/>
                <w:right w:val="none" w:sz="0" w:space="0" w:color="auto"/>
              </w:divBdr>
            </w:div>
            <w:div w:id="1065756915">
              <w:marLeft w:val="0"/>
              <w:marRight w:val="0"/>
              <w:marTop w:val="0"/>
              <w:marBottom w:val="0"/>
              <w:divBdr>
                <w:top w:val="none" w:sz="0" w:space="0" w:color="auto"/>
                <w:left w:val="none" w:sz="0" w:space="0" w:color="auto"/>
                <w:bottom w:val="none" w:sz="0" w:space="0" w:color="auto"/>
                <w:right w:val="none" w:sz="0" w:space="0" w:color="auto"/>
              </w:divBdr>
            </w:div>
            <w:div w:id="250092028">
              <w:marLeft w:val="0"/>
              <w:marRight w:val="0"/>
              <w:marTop w:val="0"/>
              <w:marBottom w:val="0"/>
              <w:divBdr>
                <w:top w:val="none" w:sz="0" w:space="0" w:color="auto"/>
                <w:left w:val="none" w:sz="0" w:space="0" w:color="auto"/>
                <w:bottom w:val="none" w:sz="0" w:space="0" w:color="auto"/>
                <w:right w:val="none" w:sz="0" w:space="0" w:color="auto"/>
              </w:divBdr>
            </w:div>
            <w:div w:id="17217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062">
      <w:bodyDiv w:val="1"/>
      <w:marLeft w:val="0"/>
      <w:marRight w:val="0"/>
      <w:marTop w:val="0"/>
      <w:marBottom w:val="0"/>
      <w:divBdr>
        <w:top w:val="none" w:sz="0" w:space="0" w:color="auto"/>
        <w:left w:val="none" w:sz="0" w:space="0" w:color="auto"/>
        <w:bottom w:val="none" w:sz="0" w:space="0" w:color="auto"/>
        <w:right w:val="none" w:sz="0" w:space="0" w:color="auto"/>
      </w:divBdr>
    </w:div>
    <w:div w:id="429744942">
      <w:bodyDiv w:val="1"/>
      <w:marLeft w:val="0"/>
      <w:marRight w:val="0"/>
      <w:marTop w:val="0"/>
      <w:marBottom w:val="0"/>
      <w:divBdr>
        <w:top w:val="none" w:sz="0" w:space="0" w:color="auto"/>
        <w:left w:val="none" w:sz="0" w:space="0" w:color="auto"/>
        <w:bottom w:val="none" w:sz="0" w:space="0" w:color="auto"/>
        <w:right w:val="none" w:sz="0" w:space="0" w:color="auto"/>
      </w:divBdr>
    </w:div>
    <w:div w:id="604002259">
      <w:bodyDiv w:val="1"/>
      <w:marLeft w:val="0"/>
      <w:marRight w:val="0"/>
      <w:marTop w:val="0"/>
      <w:marBottom w:val="0"/>
      <w:divBdr>
        <w:top w:val="none" w:sz="0" w:space="0" w:color="auto"/>
        <w:left w:val="none" w:sz="0" w:space="0" w:color="auto"/>
        <w:bottom w:val="none" w:sz="0" w:space="0" w:color="auto"/>
        <w:right w:val="none" w:sz="0" w:space="0" w:color="auto"/>
      </w:divBdr>
      <w:divsChild>
        <w:div w:id="886143035">
          <w:marLeft w:val="0"/>
          <w:marRight w:val="0"/>
          <w:marTop w:val="0"/>
          <w:marBottom w:val="0"/>
          <w:divBdr>
            <w:top w:val="none" w:sz="0" w:space="0" w:color="auto"/>
            <w:left w:val="none" w:sz="0" w:space="0" w:color="auto"/>
            <w:bottom w:val="none" w:sz="0" w:space="0" w:color="auto"/>
            <w:right w:val="none" w:sz="0" w:space="0" w:color="auto"/>
          </w:divBdr>
          <w:divsChild>
            <w:div w:id="2039041975">
              <w:marLeft w:val="0"/>
              <w:marRight w:val="0"/>
              <w:marTop w:val="0"/>
              <w:marBottom w:val="0"/>
              <w:divBdr>
                <w:top w:val="none" w:sz="0" w:space="0" w:color="auto"/>
                <w:left w:val="none" w:sz="0" w:space="0" w:color="auto"/>
                <w:bottom w:val="none" w:sz="0" w:space="0" w:color="auto"/>
                <w:right w:val="none" w:sz="0" w:space="0" w:color="auto"/>
              </w:divBdr>
            </w:div>
            <w:div w:id="1032270430">
              <w:marLeft w:val="0"/>
              <w:marRight w:val="0"/>
              <w:marTop w:val="0"/>
              <w:marBottom w:val="0"/>
              <w:divBdr>
                <w:top w:val="none" w:sz="0" w:space="0" w:color="auto"/>
                <w:left w:val="none" w:sz="0" w:space="0" w:color="auto"/>
                <w:bottom w:val="none" w:sz="0" w:space="0" w:color="auto"/>
                <w:right w:val="none" w:sz="0" w:space="0" w:color="auto"/>
              </w:divBdr>
            </w:div>
            <w:div w:id="1187477455">
              <w:marLeft w:val="0"/>
              <w:marRight w:val="0"/>
              <w:marTop w:val="0"/>
              <w:marBottom w:val="0"/>
              <w:divBdr>
                <w:top w:val="none" w:sz="0" w:space="0" w:color="auto"/>
                <w:left w:val="none" w:sz="0" w:space="0" w:color="auto"/>
                <w:bottom w:val="none" w:sz="0" w:space="0" w:color="auto"/>
                <w:right w:val="none" w:sz="0" w:space="0" w:color="auto"/>
              </w:divBdr>
            </w:div>
            <w:div w:id="19077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6226">
      <w:bodyDiv w:val="1"/>
      <w:marLeft w:val="0"/>
      <w:marRight w:val="0"/>
      <w:marTop w:val="0"/>
      <w:marBottom w:val="0"/>
      <w:divBdr>
        <w:top w:val="none" w:sz="0" w:space="0" w:color="auto"/>
        <w:left w:val="none" w:sz="0" w:space="0" w:color="auto"/>
        <w:bottom w:val="none" w:sz="0" w:space="0" w:color="auto"/>
        <w:right w:val="none" w:sz="0" w:space="0" w:color="auto"/>
      </w:divBdr>
    </w:div>
    <w:div w:id="911350644">
      <w:bodyDiv w:val="1"/>
      <w:marLeft w:val="0"/>
      <w:marRight w:val="0"/>
      <w:marTop w:val="0"/>
      <w:marBottom w:val="0"/>
      <w:divBdr>
        <w:top w:val="none" w:sz="0" w:space="0" w:color="auto"/>
        <w:left w:val="none" w:sz="0" w:space="0" w:color="auto"/>
        <w:bottom w:val="none" w:sz="0" w:space="0" w:color="auto"/>
        <w:right w:val="none" w:sz="0" w:space="0" w:color="auto"/>
      </w:divBdr>
      <w:divsChild>
        <w:div w:id="108625777">
          <w:marLeft w:val="0"/>
          <w:marRight w:val="0"/>
          <w:marTop w:val="0"/>
          <w:marBottom w:val="0"/>
          <w:divBdr>
            <w:top w:val="none" w:sz="0" w:space="0" w:color="auto"/>
            <w:left w:val="none" w:sz="0" w:space="0" w:color="auto"/>
            <w:bottom w:val="none" w:sz="0" w:space="0" w:color="auto"/>
            <w:right w:val="none" w:sz="0" w:space="0" w:color="auto"/>
          </w:divBdr>
          <w:divsChild>
            <w:div w:id="18671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304">
      <w:bodyDiv w:val="1"/>
      <w:marLeft w:val="0"/>
      <w:marRight w:val="0"/>
      <w:marTop w:val="0"/>
      <w:marBottom w:val="0"/>
      <w:divBdr>
        <w:top w:val="none" w:sz="0" w:space="0" w:color="auto"/>
        <w:left w:val="none" w:sz="0" w:space="0" w:color="auto"/>
        <w:bottom w:val="none" w:sz="0" w:space="0" w:color="auto"/>
        <w:right w:val="none" w:sz="0" w:space="0" w:color="auto"/>
      </w:divBdr>
    </w:div>
    <w:div w:id="944000912">
      <w:bodyDiv w:val="1"/>
      <w:marLeft w:val="0"/>
      <w:marRight w:val="0"/>
      <w:marTop w:val="0"/>
      <w:marBottom w:val="0"/>
      <w:divBdr>
        <w:top w:val="none" w:sz="0" w:space="0" w:color="auto"/>
        <w:left w:val="none" w:sz="0" w:space="0" w:color="auto"/>
        <w:bottom w:val="none" w:sz="0" w:space="0" w:color="auto"/>
        <w:right w:val="none" w:sz="0" w:space="0" w:color="auto"/>
      </w:divBdr>
    </w:div>
    <w:div w:id="947353347">
      <w:bodyDiv w:val="1"/>
      <w:marLeft w:val="0"/>
      <w:marRight w:val="0"/>
      <w:marTop w:val="0"/>
      <w:marBottom w:val="0"/>
      <w:divBdr>
        <w:top w:val="none" w:sz="0" w:space="0" w:color="auto"/>
        <w:left w:val="none" w:sz="0" w:space="0" w:color="auto"/>
        <w:bottom w:val="none" w:sz="0" w:space="0" w:color="auto"/>
        <w:right w:val="none" w:sz="0" w:space="0" w:color="auto"/>
      </w:divBdr>
    </w:div>
    <w:div w:id="974070559">
      <w:bodyDiv w:val="1"/>
      <w:marLeft w:val="0"/>
      <w:marRight w:val="0"/>
      <w:marTop w:val="0"/>
      <w:marBottom w:val="0"/>
      <w:divBdr>
        <w:top w:val="none" w:sz="0" w:space="0" w:color="auto"/>
        <w:left w:val="none" w:sz="0" w:space="0" w:color="auto"/>
        <w:bottom w:val="none" w:sz="0" w:space="0" w:color="auto"/>
        <w:right w:val="none" w:sz="0" w:space="0" w:color="auto"/>
      </w:divBdr>
    </w:div>
    <w:div w:id="974676814">
      <w:bodyDiv w:val="1"/>
      <w:marLeft w:val="0"/>
      <w:marRight w:val="0"/>
      <w:marTop w:val="0"/>
      <w:marBottom w:val="0"/>
      <w:divBdr>
        <w:top w:val="none" w:sz="0" w:space="0" w:color="auto"/>
        <w:left w:val="none" w:sz="0" w:space="0" w:color="auto"/>
        <w:bottom w:val="none" w:sz="0" w:space="0" w:color="auto"/>
        <w:right w:val="none" w:sz="0" w:space="0" w:color="auto"/>
      </w:divBdr>
      <w:divsChild>
        <w:div w:id="827287664">
          <w:marLeft w:val="0"/>
          <w:marRight w:val="0"/>
          <w:marTop w:val="0"/>
          <w:marBottom w:val="0"/>
          <w:divBdr>
            <w:top w:val="none" w:sz="0" w:space="0" w:color="auto"/>
            <w:left w:val="none" w:sz="0" w:space="0" w:color="auto"/>
            <w:bottom w:val="none" w:sz="0" w:space="0" w:color="auto"/>
            <w:right w:val="none" w:sz="0" w:space="0" w:color="auto"/>
          </w:divBdr>
          <w:divsChild>
            <w:div w:id="146635724">
              <w:marLeft w:val="0"/>
              <w:marRight w:val="0"/>
              <w:marTop w:val="0"/>
              <w:marBottom w:val="0"/>
              <w:divBdr>
                <w:top w:val="none" w:sz="0" w:space="0" w:color="auto"/>
                <w:left w:val="none" w:sz="0" w:space="0" w:color="auto"/>
                <w:bottom w:val="none" w:sz="0" w:space="0" w:color="auto"/>
                <w:right w:val="none" w:sz="0" w:space="0" w:color="auto"/>
              </w:divBdr>
            </w:div>
            <w:div w:id="1961917194">
              <w:marLeft w:val="0"/>
              <w:marRight w:val="0"/>
              <w:marTop w:val="0"/>
              <w:marBottom w:val="0"/>
              <w:divBdr>
                <w:top w:val="none" w:sz="0" w:space="0" w:color="auto"/>
                <w:left w:val="none" w:sz="0" w:space="0" w:color="auto"/>
                <w:bottom w:val="none" w:sz="0" w:space="0" w:color="auto"/>
                <w:right w:val="none" w:sz="0" w:space="0" w:color="auto"/>
              </w:divBdr>
            </w:div>
            <w:div w:id="18179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1132">
      <w:bodyDiv w:val="1"/>
      <w:marLeft w:val="0"/>
      <w:marRight w:val="0"/>
      <w:marTop w:val="0"/>
      <w:marBottom w:val="0"/>
      <w:divBdr>
        <w:top w:val="none" w:sz="0" w:space="0" w:color="auto"/>
        <w:left w:val="none" w:sz="0" w:space="0" w:color="auto"/>
        <w:bottom w:val="none" w:sz="0" w:space="0" w:color="auto"/>
        <w:right w:val="none" w:sz="0" w:space="0" w:color="auto"/>
      </w:divBdr>
    </w:div>
    <w:div w:id="1219590050">
      <w:bodyDiv w:val="1"/>
      <w:marLeft w:val="0"/>
      <w:marRight w:val="0"/>
      <w:marTop w:val="0"/>
      <w:marBottom w:val="0"/>
      <w:divBdr>
        <w:top w:val="none" w:sz="0" w:space="0" w:color="auto"/>
        <w:left w:val="none" w:sz="0" w:space="0" w:color="auto"/>
        <w:bottom w:val="none" w:sz="0" w:space="0" w:color="auto"/>
        <w:right w:val="none" w:sz="0" w:space="0" w:color="auto"/>
      </w:divBdr>
    </w:div>
    <w:div w:id="1276594312">
      <w:bodyDiv w:val="1"/>
      <w:marLeft w:val="0"/>
      <w:marRight w:val="0"/>
      <w:marTop w:val="0"/>
      <w:marBottom w:val="0"/>
      <w:divBdr>
        <w:top w:val="none" w:sz="0" w:space="0" w:color="auto"/>
        <w:left w:val="none" w:sz="0" w:space="0" w:color="auto"/>
        <w:bottom w:val="none" w:sz="0" w:space="0" w:color="auto"/>
        <w:right w:val="none" w:sz="0" w:space="0" w:color="auto"/>
      </w:divBdr>
    </w:div>
    <w:div w:id="1361856277">
      <w:bodyDiv w:val="1"/>
      <w:marLeft w:val="0"/>
      <w:marRight w:val="0"/>
      <w:marTop w:val="0"/>
      <w:marBottom w:val="0"/>
      <w:divBdr>
        <w:top w:val="none" w:sz="0" w:space="0" w:color="auto"/>
        <w:left w:val="none" w:sz="0" w:space="0" w:color="auto"/>
        <w:bottom w:val="none" w:sz="0" w:space="0" w:color="auto"/>
        <w:right w:val="none" w:sz="0" w:space="0" w:color="auto"/>
      </w:divBdr>
    </w:div>
    <w:div w:id="1515995402">
      <w:bodyDiv w:val="1"/>
      <w:marLeft w:val="0"/>
      <w:marRight w:val="0"/>
      <w:marTop w:val="0"/>
      <w:marBottom w:val="0"/>
      <w:divBdr>
        <w:top w:val="none" w:sz="0" w:space="0" w:color="auto"/>
        <w:left w:val="none" w:sz="0" w:space="0" w:color="auto"/>
        <w:bottom w:val="none" w:sz="0" w:space="0" w:color="auto"/>
        <w:right w:val="none" w:sz="0" w:space="0" w:color="auto"/>
      </w:divBdr>
    </w:div>
    <w:div w:id="1565797562">
      <w:bodyDiv w:val="1"/>
      <w:marLeft w:val="0"/>
      <w:marRight w:val="0"/>
      <w:marTop w:val="0"/>
      <w:marBottom w:val="0"/>
      <w:divBdr>
        <w:top w:val="none" w:sz="0" w:space="0" w:color="auto"/>
        <w:left w:val="none" w:sz="0" w:space="0" w:color="auto"/>
        <w:bottom w:val="none" w:sz="0" w:space="0" w:color="auto"/>
        <w:right w:val="none" w:sz="0" w:space="0" w:color="auto"/>
      </w:divBdr>
    </w:div>
    <w:div w:id="1574199496">
      <w:bodyDiv w:val="1"/>
      <w:marLeft w:val="0"/>
      <w:marRight w:val="0"/>
      <w:marTop w:val="0"/>
      <w:marBottom w:val="0"/>
      <w:divBdr>
        <w:top w:val="none" w:sz="0" w:space="0" w:color="auto"/>
        <w:left w:val="none" w:sz="0" w:space="0" w:color="auto"/>
        <w:bottom w:val="none" w:sz="0" w:space="0" w:color="auto"/>
        <w:right w:val="none" w:sz="0" w:space="0" w:color="auto"/>
      </w:divBdr>
    </w:div>
    <w:div w:id="1726484304">
      <w:bodyDiv w:val="1"/>
      <w:marLeft w:val="0"/>
      <w:marRight w:val="0"/>
      <w:marTop w:val="0"/>
      <w:marBottom w:val="0"/>
      <w:divBdr>
        <w:top w:val="none" w:sz="0" w:space="0" w:color="auto"/>
        <w:left w:val="none" w:sz="0" w:space="0" w:color="auto"/>
        <w:bottom w:val="none" w:sz="0" w:space="0" w:color="auto"/>
        <w:right w:val="none" w:sz="0" w:space="0" w:color="auto"/>
      </w:divBdr>
    </w:div>
    <w:div w:id="1742828270">
      <w:bodyDiv w:val="1"/>
      <w:marLeft w:val="0"/>
      <w:marRight w:val="0"/>
      <w:marTop w:val="0"/>
      <w:marBottom w:val="0"/>
      <w:divBdr>
        <w:top w:val="none" w:sz="0" w:space="0" w:color="auto"/>
        <w:left w:val="none" w:sz="0" w:space="0" w:color="auto"/>
        <w:bottom w:val="none" w:sz="0" w:space="0" w:color="auto"/>
        <w:right w:val="none" w:sz="0" w:space="0" w:color="auto"/>
      </w:divBdr>
      <w:divsChild>
        <w:div w:id="763109548">
          <w:marLeft w:val="0"/>
          <w:marRight w:val="0"/>
          <w:marTop w:val="0"/>
          <w:marBottom w:val="0"/>
          <w:divBdr>
            <w:top w:val="none" w:sz="0" w:space="0" w:color="auto"/>
            <w:left w:val="none" w:sz="0" w:space="0" w:color="auto"/>
            <w:bottom w:val="none" w:sz="0" w:space="0" w:color="auto"/>
            <w:right w:val="none" w:sz="0" w:space="0" w:color="auto"/>
          </w:divBdr>
          <w:divsChild>
            <w:div w:id="15217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622">
      <w:bodyDiv w:val="1"/>
      <w:marLeft w:val="0"/>
      <w:marRight w:val="0"/>
      <w:marTop w:val="0"/>
      <w:marBottom w:val="0"/>
      <w:divBdr>
        <w:top w:val="none" w:sz="0" w:space="0" w:color="auto"/>
        <w:left w:val="none" w:sz="0" w:space="0" w:color="auto"/>
        <w:bottom w:val="none" w:sz="0" w:space="0" w:color="auto"/>
        <w:right w:val="none" w:sz="0" w:space="0" w:color="auto"/>
      </w:divBdr>
    </w:div>
    <w:div w:id="1982036954">
      <w:bodyDiv w:val="1"/>
      <w:marLeft w:val="0"/>
      <w:marRight w:val="0"/>
      <w:marTop w:val="0"/>
      <w:marBottom w:val="0"/>
      <w:divBdr>
        <w:top w:val="none" w:sz="0" w:space="0" w:color="auto"/>
        <w:left w:val="none" w:sz="0" w:space="0" w:color="auto"/>
        <w:bottom w:val="none" w:sz="0" w:space="0" w:color="auto"/>
        <w:right w:val="none" w:sz="0" w:space="0" w:color="auto"/>
      </w:divBdr>
    </w:div>
    <w:div w:id="2030063083">
      <w:bodyDiv w:val="1"/>
      <w:marLeft w:val="0"/>
      <w:marRight w:val="0"/>
      <w:marTop w:val="0"/>
      <w:marBottom w:val="0"/>
      <w:divBdr>
        <w:top w:val="none" w:sz="0" w:space="0" w:color="auto"/>
        <w:left w:val="none" w:sz="0" w:space="0" w:color="auto"/>
        <w:bottom w:val="none" w:sz="0" w:space="0" w:color="auto"/>
        <w:right w:val="none" w:sz="0" w:space="0" w:color="auto"/>
      </w:divBdr>
    </w:div>
    <w:div w:id="205018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24</Pages>
  <Words>3761</Words>
  <Characters>21442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 Lim Pei Shuang (Top Glove F09)</dc:creator>
  <cp:keywords/>
  <dc:description/>
  <cp:lastModifiedBy>Beverly Lim Pei Shuang (Top Glove F09)</cp:lastModifiedBy>
  <cp:revision>35</cp:revision>
  <dcterms:created xsi:type="dcterms:W3CDTF">2024-04-29T09:13:00Z</dcterms:created>
  <dcterms:modified xsi:type="dcterms:W3CDTF">2024-05-01T14:12:00Z</dcterms:modified>
</cp:coreProperties>
</file>