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Rule="auto"/>
        <w:ind w:left="660" w:right="220" w:firstLine="0"/>
        <w:contextualSpacing w:val="0"/>
        <w:rPr/>
      </w:pPr>
      <w:r w:rsidDel="00000000" w:rsidR="00000000" w:rsidRPr="00000000">
        <w:rPr>
          <w:rtl w:val="0"/>
        </w:rPr>
        <w:t xml:space="preserve">Wait time: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Rule="auto"/>
        <w:ind w:left="660" w:right="220" w:firstLine="0"/>
        <w:contextualSpacing w:val="0"/>
        <w:rPr/>
      </w:pPr>
      <w:hyperlink r:id="rId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https://gist.github.com/ngtinghao/24c2ca8ce8bb41be5f3276b09efd8b9e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Rule="auto"/>
        <w:ind w:left="660" w:right="220" w:firstLine="0"/>
        <w:contextualSpacing w:val="0"/>
        <w:rPr/>
      </w:pPr>
      <w:r w:rsidDel="00000000" w:rsidR="00000000" w:rsidRPr="00000000">
        <w:rPr>
          <w:rtl w:val="0"/>
        </w:rPr>
        <w:t xml:space="preserve">Flight Info: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Rule="auto"/>
        <w:ind w:left="660" w:right="2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https://gist.github.com/ngtinghao/665ced154e30d5378675b95e752c7145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Rule="auto"/>
        <w:ind w:left="660" w:right="220" w:firstLine="0"/>
        <w:contextualSpacing w:val="0"/>
        <w:rPr/>
      </w:pPr>
      <w:r w:rsidDel="00000000" w:rsidR="00000000" w:rsidRPr="00000000">
        <w:fldChar w:fldCharType="begin"/>
        <w:instrText xml:space="preserve"> HYPERLINK "https://gist.github.com/ngtinghao/24c2ca8ce8bb41be5f3276b09efd8b9e"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20.0" w:type="pct"/>
        <w:tblLayout w:type="fixed"/>
        <w:tblLook w:val="0600"/>
      </w:tblPr>
      <w:tblGrid>
        <w:gridCol w:w="9025.511811023622"/>
        <w:tblGridChange w:id="0">
          <w:tblGrid>
            <w:gridCol w:w="9025.511811023622"/>
          </w:tblGrid>
        </w:tblGridChange>
      </w:tblGrid>
      <w:tr>
        <w:tc>
          <w:tcPr>
            <w:shd w:fill="auto" w:val="clear"/>
            <w:tcMar>
              <w:top w:w="0.0" w:type="dxa"/>
              <w:left w:w="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lineRule="auto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lineRule="auto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ngtinghao/24c2ca8ce8bb41be5f3276b09efd8b9e" TargetMode="External"/><Relationship Id="rId7" Type="http://schemas.openxmlformats.org/officeDocument/2006/relationships/hyperlink" Target="https://gist.github.com/ngtinghao/665ced154e30d5378675b95e752c7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