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2649" w14:textId="65097C7E" w:rsidR="00187539" w:rsidRDefault="00187539"/>
    <w:p w14:paraId="523817BB" w14:textId="4DC058BB" w:rsidR="00964AC8" w:rsidRDefault="00964AC8" w:rsidP="00964AC8">
      <w:pPr>
        <w:pStyle w:val="NormalWeb"/>
      </w:pPr>
      <w:r>
        <w:rPr>
          <w:rStyle w:val="citation-402"/>
          <w:b/>
          <w:bCs/>
        </w:rPr>
        <w:t>Project Name:</w:t>
      </w:r>
      <w:r>
        <w:rPr>
          <w:rStyle w:val="citation-402"/>
        </w:rPr>
        <w:t xml:space="preserve">  Hotel Management System</w:t>
      </w:r>
    </w:p>
    <w:p w14:paraId="4CF337B3" w14:textId="77777777" w:rsidR="00964AC8" w:rsidRDefault="00964AC8" w:rsidP="00964AC8">
      <w:pPr>
        <w:pStyle w:val="NormalWeb"/>
        <w:rPr>
          <w:rStyle w:val="citation-400"/>
        </w:rPr>
      </w:pPr>
      <w:r>
        <w:rPr>
          <w:rStyle w:val="citation-400"/>
          <w:b/>
          <w:bCs/>
        </w:rPr>
        <w:t>Course:</w:t>
      </w:r>
      <w:r>
        <w:rPr>
          <w:rStyle w:val="citation-400"/>
        </w:rPr>
        <w:t xml:space="preserve"> Software Engineering</w:t>
      </w:r>
    </w:p>
    <w:p w14:paraId="3404BDE6" w14:textId="77777777" w:rsidR="00E8796F" w:rsidRPr="00E8796F" w:rsidRDefault="005A14F8" w:rsidP="00E8796F">
      <w:pPr>
        <w:pStyle w:val="NormalWeb"/>
        <w:rPr>
          <w:rStyle w:val="citation-400"/>
          <w:b/>
          <w:bCs/>
          <w:lang w:val="en-US"/>
        </w:rPr>
      </w:pPr>
      <w:r w:rsidRPr="00E8796F">
        <w:rPr>
          <w:rStyle w:val="citation-400"/>
          <w:b/>
          <w:bCs/>
          <w:lang w:val="en-US"/>
        </w:rPr>
        <w:t xml:space="preserve">GROUP </w:t>
      </w:r>
      <w:r w:rsidR="00E8796F" w:rsidRPr="00E8796F">
        <w:rPr>
          <w:rStyle w:val="citation-400"/>
          <w:b/>
          <w:bCs/>
          <w:lang w:val="en-US"/>
        </w:rPr>
        <w:t xml:space="preserve">MEMBERS </w:t>
      </w:r>
    </w:p>
    <w:p w14:paraId="6026E33E" w14:textId="26D427B9" w:rsidR="00305D9E" w:rsidRPr="00E8796F" w:rsidRDefault="00305D9E" w:rsidP="00E8796F">
      <w:pPr>
        <w:pStyle w:val="NormalWeb"/>
        <w:rPr>
          <w:lang w:val="en-US"/>
        </w:rPr>
      </w:pPr>
      <w:r w:rsidRPr="00816B19">
        <w:t xml:space="preserve">Aron </w:t>
      </w:r>
      <w:proofErr w:type="spellStart"/>
      <w:r w:rsidRPr="00816B19">
        <w:t>Kiplangat</w:t>
      </w:r>
      <w:proofErr w:type="spellEnd"/>
      <w:r w:rsidRPr="00816B19">
        <w:t xml:space="preserve"> – E020-01-0934/2023</w:t>
      </w:r>
    </w:p>
    <w:p w14:paraId="4EE8A8A9" w14:textId="77777777" w:rsidR="00305D9E" w:rsidRPr="00816B19" w:rsidRDefault="00305D9E" w:rsidP="00305D9E">
      <w:pPr>
        <w:rPr>
          <w:rFonts w:ascii="Times New Roman" w:hAnsi="Times New Roman" w:cs="Times New Roman"/>
          <w:sz w:val="24"/>
          <w:szCs w:val="24"/>
        </w:rPr>
      </w:pPr>
      <w:r w:rsidRPr="00816B19">
        <w:rPr>
          <w:rFonts w:ascii="Times New Roman" w:hAnsi="Times New Roman" w:cs="Times New Roman"/>
          <w:sz w:val="24"/>
          <w:szCs w:val="24"/>
        </w:rPr>
        <w:t xml:space="preserve">Bruce </w:t>
      </w:r>
      <w:proofErr w:type="spellStart"/>
      <w:r w:rsidRPr="00816B19">
        <w:rPr>
          <w:rFonts w:ascii="Times New Roman" w:hAnsi="Times New Roman" w:cs="Times New Roman"/>
          <w:sz w:val="24"/>
          <w:szCs w:val="24"/>
        </w:rPr>
        <w:t>Boge</w:t>
      </w:r>
      <w:proofErr w:type="spellEnd"/>
      <w:r w:rsidRPr="00816B19">
        <w:rPr>
          <w:rFonts w:ascii="Times New Roman" w:hAnsi="Times New Roman" w:cs="Times New Roman"/>
          <w:sz w:val="24"/>
          <w:szCs w:val="24"/>
        </w:rPr>
        <w:t xml:space="preserve"> – E020-01-0941/2023</w:t>
      </w:r>
    </w:p>
    <w:p w14:paraId="4E9B498A" w14:textId="77777777" w:rsidR="00305D9E" w:rsidRPr="00816B19" w:rsidRDefault="00305D9E" w:rsidP="00305D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6B19">
        <w:rPr>
          <w:rFonts w:ascii="Times New Roman" w:hAnsi="Times New Roman" w:cs="Times New Roman"/>
          <w:sz w:val="24"/>
          <w:szCs w:val="24"/>
        </w:rPr>
        <w:t>Hezzron</w:t>
      </w:r>
      <w:proofErr w:type="spellEnd"/>
      <w:r w:rsidRPr="0081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B19">
        <w:rPr>
          <w:rFonts w:ascii="Times New Roman" w:hAnsi="Times New Roman" w:cs="Times New Roman"/>
          <w:sz w:val="24"/>
          <w:szCs w:val="24"/>
        </w:rPr>
        <w:t>Nyakeruma</w:t>
      </w:r>
      <w:proofErr w:type="spellEnd"/>
      <w:r w:rsidRPr="00816B19">
        <w:rPr>
          <w:rFonts w:ascii="Times New Roman" w:hAnsi="Times New Roman" w:cs="Times New Roman"/>
          <w:sz w:val="24"/>
          <w:szCs w:val="24"/>
        </w:rPr>
        <w:t xml:space="preserve"> – E020-01-0943/2023</w:t>
      </w:r>
    </w:p>
    <w:p w14:paraId="36610D6C" w14:textId="77777777" w:rsidR="00305D9E" w:rsidRPr="00816B19" w:rsidRDefault="00305D9E" w:rsidP="00305D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6B19">
        <w:rPr>
          <w:rFonts w:ascii="Times New Roman" w:hAnsi="Times New Roman" w:cs="Times New Roman"/>
          <w:sz w:val="24"/>
          <w:szCs w:val="24"/>
        </w:rPr>
        <w:t>Pharrel</w:t>
      </w:r>
      <w:proofErr w:type="spellEnd"/>
      <w:r w:rsidRPr="00816B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B19">
        <w:rPr>
          <w:rFonts w:ascii="Times New Roman" w:hAnsi="Times New Roman" w:cs="Times New Roman"/>
          <w:sz w:val="24"/>
          <w:szCs w:val="24"/>
        </w:rPr>
        <w:t>Muga</w:t>
      </w:r>
      <w:proofErr w:type="spellEnd"/>
      <w:r w:rsidRPr="00816B19">
        <w:rPr>
          <w:rFonts w:ascii="Times New Roman" w:hAnsi="Times New Roman" w:cs="Times New Roman"/>
          <w:sz w:val="24"/>
          <w:szCs w:val="24"/>
        </w:rPr>
        <w:t xml:space="preserve"> – E020-01-2145/2023</w:t>
      </w:r>
    </w:p>
    <w:p w14:paraId="4F090CB9" w14:textId="77777777" w:rsidR="00305D9E" w:rsidRDefault="00305D9E" w:rsidP="00305D9E">
      <w:pPr>
        <w:rPr>
          <w:rFonts w:ascii="Times New Roman" w:hAnsi="Times New Roman" w:cs="Times New Roman"/>
          <w:sz w:val="24"/>
          <w:szCs w:val="24"/>
        </w:rPr>
      </w:pPr>
      <w:r w:rsidRPr="00816B19">
        <w:rPr>
          <w:rFonts w:ascii="Times New Roman" w:hAnsi="Times New Roman" w:cs="Times New Roman"/>
          <w:sz w:val="24"/>
          <w:szCs w:val="24"/>
        </w:rPr>
        <w:t xml:space="preserve">Alex </w:t>
      </w:r>
      <w:proofErr w:type="spellStart"/>
      <w:r w:rsidRPr="00816B19">
        <w:rPr>
          <w:rFonts w:ascii="Times New Roman" w:hAnsi="Times New Roman" w:cs="Times New Roman"/>
          <w:sz w:val="24"/>
          <w:szCs w:val="24"/>
        </w:rPr>
        <w:t>Githinji</w:t>
      </w:r>
      <w:proofErr w:type="spellEnd"/>
      <w:r w:rsidRPr="00816B19">
        <w:rPr>
          <w:rFonts w:ascii="Times New Roman" w:hAnsi="Times New Roman" w:cs="Times New Roman"/>
          <w:sz w:val="24"/>
          <w:szCs w:val="24"/>
        </w:rPr>
        <w:t xml:space="preserve"> – </w:t>
      </w:r>
      <w:bookmarkStart w:id="0" w:name="_Hlk220249027"/>
      <w:r w:rsidRPr="00816B19">
        <w:rPr>
          <w:rFonts w:ascii="Times New Roman" w:hAnsi="Times New Roman" w:cs="Times New Roman"/>
          <w:sz w:val="24"/>
          <w:szCs w:val="24"/>
        </w:rPr>
        <w:t>E020-01-0883/2023</w:t>
      </w:r>
      <w:bookmarkEnd w:id="0"/>
    </w:p>
    <w:p w14:paraId="596C9088" w14:textId="6086D835" w:rsidR="00305D9E" w:rsidRDefault="0025319E" w:rsidP="00305D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Blair </w:t>
      </w:r>
      <w:proofErr w:type="spellStart"/>
      <w:r>
        <w:rPr>
          <w:rFonts w:ascii="Times New Roman" w:hAnsi="Times New Roman" w:cs="Times New Roman"/>
          <w:sz w:val="24"/>
          <w:szCs w:val="24"/>
        </w:rPr>
        <w:t>Nduta</w:t>
      </w:r>
      <w:proofErr w:type="spellEnd"/>
      <w:r w:rsidR="00BD68F6" w:rsidRPr="00BD68F6">
        <w:rPr>
          <w:rFonts w:ascii="Times New Roman" w:hAnsi="Times New Roman" w:cs="Times New Roman"/>
          <w:sz w:val="24"/>
          <w:szCs w:val="24"/>
        </w:rPr>
        <w:t xml:space="preserve"> </w:t>
      </w:r>
      <w:r w:rsidR="00BD68F6">
        <w:rPr>
          <w:rFonts w:ascii="Times New Roman" w:hAnsi="Times New Roman" w:cs="Times New Roman"/>
          <w:sz w:val="24"/>
          <w:szCs w:val="24"/>
        </w:rPr>
        <w:t>-</w:t>
      </w:r>
      <w:r w:rsidR="00BD68F6" w:rsidRPr="00816B19">
        <w:rPr>
          <w:rFonts w:ascii="Times New Roman" w:hAnsi="Times New Roman" w:cs="Times New Roman"/>
          <w:sz w:val="24"/>
          <w:szCs w:val="24"/>
        </w:rPr>
        <w:t>E020-01-</w:t>
      </w:r>
      <w:r w:rsidR="00BD68F6">
        <w:rPr>
          <w:rFonts w:ascii="Times New Roman" w:hAnsi="Times New Roman" w:cs="Times New Roman"/>
          <w:sz w:val="24"/>
          <w:szCs w:val="24"/>
        </w:rPr>
        <w:t>2120</w:t>
      </w:r>
      <w:r w:rsidR="00BD68F6" w:rsidRPr="00816B19">
        <w:rPr>
          <w:rFonts w:ascii="Times New Roman" w:hAnsi="Times New Roman" w:cs="Times New Roman"/>
          <w:sz w:val="24"/>
          <w:szCs w:val="24"/>
        </w:rPr>
        <w:t>/2023</w:t>
      </w:r>
    </w:p>
    <w:p w14:paraId="02D7E941" w14:textId="27B69F53" w:rsidR="0025319E" w:rsidRDefault="00A62BF6" w:rsidP="00305D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Purity </w:t>
      </w:r>
      <w:proofErr w:type="spellStart"/>
      <w:r>
        <w:rPr>
          <w:rFonts w:ascii="Times New Roman" w:hAnsi="Times New Roman" w:cs="Times New Roman"/>
          <w:sz w:val="24"/>
          <w:szCs w:val="24"/>
        </w:rPr>
        <w:t>Mutemi</w:t>
      </w:r>
      <w:proofErr w:type="spellEnd"/>
      <w:r w:rsidR="00BD68F6" w:rsidRPr="00BD68F6">
        <w:rPr>
          <w:rFonts w:ascii="Times New Roman" w:hAnsi="Times New Roman" w:cs="Times New Roman"/>
          <w:sz w:val="24"/>
          <w:szCs w:val="24"/>
        </w:rPr>
        <w:t xml:space="preserve"> </w:t>
      </w:r>
      <w:r w:rsidR="00BD68F6">
        <w:rPr>
          <w:rFonts w:ascii="Times New Roman" w:hAnsi="Times New Roman" w:cs="Times New Roman"/>
          <w:sz w:val="24"/>
          <w:szCs w:val="24"/>
        </w:rPr>
        <w:t>-</w:t>
      </w:r>
      <w:r w:rsidR="00BD68F6" w:rsidRPr="00816B19">
        <w:rPr>
          <w:rFonts w:ascii="Times New Roman" w:hAnsi="Times New Roman" w:cs="Times New Roman"/>
          <w:sz w:val="24"/>
          <w:szCs w:val="24"/>
        </w:rPr>
        <w:t>E020-01-</w:t>
      </w:r>
      <w:r w:rsidR="00DF735B">
        <w:rPr>
          <w:rFonts w:ascii="Times New Roman" w:hAnsi="Times New Roman" w:cs="Times New Roman"/>
          <w:sz w:val="24"/>
          <w:szCs w:val="24"/>
        </w:rPr>
        <w:t>2356</w:t>
      </w:r>
      <w:r w:rsidR="00BD68F6" w:rsidRPr="00816B19">
        <w:rPr>
          <w:rFonts w:ascii="Times New Roman" w:hAnsi="Times New Roman" w:cs="Times New Roman"/>
          <w:sz w:val="24"/>
          <w:szCs w:val="24"/>
        </w:rPr>
        <w:t>/202</w:t>
      </w:r>
      <w:r w:rsidR="00DF735B">
        <w:rPr>
          <w:rFonts w:ascii="Times New Roman" w:hAnsi="Times New Roman" w:cs="Times New Roman"/>
          <w:sz w:val="24"/>
          <w:szCs w:val="24"/>
        </w:rPr>
        <w:t>2</w:t>
      </w:r>
    </w:p>
    <w:p w14:paraId="484BA0CF" w14:textId="231C536E" w:rsidR="00A62BF6" w:rsidRDefault="00A62BF6" w:rsidP="00305D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Donald </w:t>
      </w:r>
      <w:proofErr w:type="spellStart"/>
      <w:r>
        <w:rPr>
          <w:rFonts w:ascii="Times New Roman" w:hAnsi="Times New Roman" w:cs="Times New Roman"/>
          <w:sz w:val="24"/>
          <w:szCs w:val="24"/>
        </w:rPr>
        <w:t>kosgei</w:t>
      </w:r>
      <w:proofErr w:type="spellEnd"/>
      <w:r w:rsidR="00BD68F6" w:rsidRPr="00BD68F6">
        <w:rPr>
          <w:rFonts w:ascii="Times New Roman" w:hAnsi="Times New Roman" w:cs="Times New Roman"/>
          <w:sz w:val="24"/>
          <w:szCs w:val="24"/>
        </w:rPr>
        <w:t xml:space="preserve"> </w:t>
      </w:r>
      <w:r w:rsidR="00BD68F6">
        <w:rPr>
          <w:rFonts w:ascii="Times New Roman" w:hAnsi="Times New Roman" w:cs="Times New Roman"/>
          <w:sz w:val="24"/>
          <w:szCs w:val="24"/>
        </w:rPr>
        <w:t>-</w:t>
      </w:r>
      <w:r w:rsidR="00BD68F6" w:rsidRPr="00816B19">
        <w:rPr>
          <w:rFonts w:ascii="Times New Roman" w:hAnsi="Times New Roman" w:cs="Times New Roman"/>
          <w:sz w:val="24"/>
          <w:szCs w:val="24"/>
        </w:rPr>
        <w:t>E020-0</w:t>
      </w:r>
      <w:r w:rsidR="00DF1CAB">
        <w:rPr>
          <w:rFonts w:ascii="Times New Roman" w:hAnsi="Times New Roman" w:cs="Times New Roman"/>
          <w:sz w:val="24"/>
          <w:szCs w:val="24"/>
        </w:rPr>
        <w:t>1-2079</w:t>
      </w:r>
      <w:r w:rsidR="00BD68F6" w:rsidRPr="00816B19">
        <w:rPr>
          <w:rFonts w:ascii="Times New Roman" w:hAnsi="Times New Roman" w:cs="Times New Roman"/>
          <w:sz w:val="24"/>
          <w:szCs w:val="24"/>
        </w:rPr>
        <w:t>/2023</w:t>
      </w:r>
    </w:p>
    <w:p w14:paraId="69F08FC6" w14:textId="3F22B736" w:rsidR="00A62BF6" w:rsidRDefault="00193B70" w:rsidP="00305D9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Kilavi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Musyoki</w:t>
      </w:r>
      <w:proofErr w:type="spellEnd"/>
      <w:r w:rsidR="00BD68F6" w:rsidRPr="00BD68F6">
        <w:rPr>
          <w:rFonts w:ascii="Times New Roman" w:hAnsi="Times New Roman" w:cs="Times New Roman"/>
          <w:sz w:val="24"/>
          <w:szCs w:val="24"/>
        </w:rPr>
        <w:t xml:space="preserve"> </w:t>
      </w:r>
      <w:r w:rsidR="00BD68F6">
        <w:rPr>
          <w:rFonts w:ascii="Times New Roman" w:hAnsi="Times New Roman" w:cs="Times New Roman"/>
          <w:sz w:val="24"/>
          <w:szCs w:val="24"/>
        </w:rPr>
        <w:t>-</w:t>
      </w:r>
      <w:r w:rsidR="00BD68F6" w:rsidRPr="00816B19">
        <w:rPr>
          <w:rFonts w:ascii="Times New Roman" w:hAnsi="Times New Roman" w:cs="Times New Roman"/>
          <w:sz w:val="24"/>
          <w:szCs w:val="24"/>
        </w:rPr>
        <w:t>E020-01-08</w:t>
      </w:r>
      <w:r w:rsidR="0025688B">
        <w:rPr>
          <w:rFonts w:ascii="Times New Roman" w:hAnsi="Times New Roman" w:cs="Times New Roman"/>
          <w:sz w:val="24"/>
          <w:szCs w:val="24"/>
        </w:rPr>
        <w:t>9</w:t>
      </w:r>
      <w:r w:rsidR="00DF735B">
        <w:rPr>
          <w:rFonts w:ascii="Times New Roman" w:hAnsi="Times New Roman" w:cs="Times New Roman"/>
          <w:sz w:val="24"/>
          <w:szCs w:val="24"/>
        </w:rPr>
        <w:t>6</w:t>
      </w:r>
      <w:r w:rsidR="00BD68F6" w:rsidRPr="00816B19">
        <w:rPr>
          <w:rFonts w:ascii="Times New Roman" w:hAnsi="Times New Roman" w:cs="Times New Roman"/>
          <w:sz w:val="24"/>
          <w:szCs w:val="24"/>
        </w:rPr>
        <w:t>/2023</w:t>
      </w:r>
    </w:p>
    <w:p w14:paraId="3A2D1B62" w14:textId="7D5886A9" w:rsidR="00193B70" w:rsidRDefault="00BD68F6" w:rsidP="00305D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Beverlyne Tanui</w:t>
      </w:r>
      <w:r w:rsidRPr="00BD68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16B19">
        <w:rPr>
          <w:rFonts w:ascii="Times New Roman" w:hAnsi="Times New Roman" w:cs="Times New Roman"/>
          <w:sz w:val="24"/>
          <w:szCs w:val="24"/>
        </w:rPr>
        <w:t>E020-01-</w:t>
      </w:r>
      <w:r w:rsidR="00DF735B">
        <w:rPr>
          <w:rFonts w:ascii="Times New Roman" w:hAnsi="Times New Roman" w:cs="Times New Roman"/>
          <w:sz w:val="24"/>
          <w:szCs w:val="24"/>
        </w:rPr>
        <w:t>0947</w:t>
      </w:r>
      <w:r w:rsidRPr="00816B19">
        <w:rPr>
          <w:rFonts w:ascii="Times New Roman" w:hAnsi="Times New Roman" w:cs="Times New Roman"/>
          <w:sz w:val="24"/>
          <w:szCs w:val="24"/>
        </w:rPr>
        <w:t>/2023</w:t>
      </w:r>
    </w:p>
    <w:p w14:paraId="4E29EB28" w14:textId="77777777" w:rsidR="00A62BF6" w:rsidRPr="00816B19" w:rsidRDefault="00A62BF6" w:rsidP="00305D9E">
      <w:pPr>
        <w:rPr>
          <w:rFonts w:ascii="Times New Roman" w:hAnsi="Times New Roman" w:cs="Times New Roman"/>
          <w:sz w:val="24"/>
          <w:szCs w:val="24"/>
        </w:rPr>
      </w:pPr>
    </w:p>
    <w:p w14:paraId="4515C1B7" w14:textId="77777777" w:rsidR="005A14F8" w:rsidRPr="00F70F68" w:rsidRDefault="005A14F8" w:rsidP="00964AC8">
      <w:pPr>
        <w:pStyle w:val="NormalWeb"/>
        <w:rPr>
          <w:rStyle w:val="citation-400"/>
          <w:lang w:val="en-US"/>
        </w:rPr>
      </w:pPr>
    </w:p>
    <w:p w14:paraId="6F29F831" w14:textId="77777777" w:rsidR="007770F6" w:rsidRDefault="007770F6"/>
    <w:p w14:paraId="3ED532D8" w14:textId="77777777" w:rsidR="007770F6" w:rsidRDefault="007770F6"/>
    <w:p w14:paraId="37868081" w14:textId="77777777" w:rsidR="007770F6" w:rsidRDefault="007770F6"/>
    <w:p w14:paraId="21E0DFE7" w14:textId="77777777" w:rsidR="007770F6" w:rsidRDefault="007770F6"/>
    <w:p w14:paraId="3CDA5E97" w14:textId="77777777" w:rsidR="00104E85" w:rsidRDefault="00104E85"/>
    <w:p w14:paraId="5CCF9506" w14:textId="77777777" w:rsidR="00104E85" w:rsidRDefault="00104E85"/>
    <w:p w14:paraId="45FEFDAD" w14:textId="77777777" w:rsidR="00104E85" w:rsidRDefault="00104E85"/>
    <w:p w14:paraId="746C9EFB" w14:textId="77777777" w:rsidR="00D611F7" w:rsidRDefault="00D611F7">
      <w:pPr>
        <w:rPr>
          <w:rStyle w:val="citation-300"/>
        </w:rPr>
      </w:pPr>
    </w:p>
    <w:p w14:paraId="7BDD3D28" w14:textId="77777777" w:rsidR="00D611F7" w:rsidRDefault="00D611F7">
      <w:pPr>
        <w:rPr>
          <w:rStyle w:val="citation-300"/>
        </w:rPr>
      </w:pPr>
    </w:p>
    <w:p w14:paraId="5BD1D102" w14:textId="77777777" w:rsidR="00D611F7" w:rsidRDefault="00D611F7">
      <w:pPr>
        <w:rPr>
          <w:rStyle w:val="citation-300"/>
        </w:rPr>
      </w:pPr>
    </w:p>
    <w:p w14:paraId="500D798E" w14:textId="77777777" w:rsidR="00D611F7" w:rsidRDefault="00D611F7">
      <w:pPr>
        <w:rPr>
          <w:rStyle w:val="citation-300"/>
        </w:rPr>
      </w:pPr>
    </w:p>
    <w:p w14:paraId="1C26DBB4" w14:textId="77777777" w:rsidR="00D611F7" w:rsidRDefault="00D611F7">
      <w:pPr>
        <w:rPr>
          <w:rStyle w:val="citation-300"/>
        </w:rPr>
      </w:pPr>
    </w:p>
    <w:p w14:paraId="0B8A02BD" w14:textId="77777777" w:rsidR="00D611F7" w:rsidRDefault="00D611F7">
      <w:pPr>
        <w:rPr>
          <w:rStyle w:val="citation-300"/>
        </w:rPr>
      </w:pPr>
    </w:p>
    <w:p w14:paraId="7FC71AFD" w14:textId="77777777" w:rsidR="00D611F7" w:rsidRDefault="00D611F7">
      <w:pPr>
        <w:rPr>
          <w:rStyle w:val="citation-300"/>
        </w:rPr>
      </w:pPr>
    </w:p>
    <w:p w14:paraId="41A6A3BB" w14:textId="77777777" w:rsidR="00D611F7" w:rsidRDefault="00D611F7">
      <w:pPr>
        <w:rPr>
          <w:rStyle w:val="citation-300"/>
        </w:rPr>
      </w:pPr>
    </w:p>
    <w:p w14:paraId="32C1430F" w14:textId="14635453" w:rsidR="00104E85" w:rsidRDefault="00104E85">
      <w:r>
        <w:rPr>
          <w:rStyle w:val="citation-300"/>
        </w:rPr>
        <w:t xml:space="preserve">The </w:t>
      </w:r>
      <w:r>
        <w:rPr>
          <w:rStyle w:val="citation-300"/>
          <w:b/>
          <w:bCs/>
        </w:rPr>
        <w:t>Hotel Management System</w:t>
      </w:r>
      <w:r>
        <w:rPr>
          <w:rStyle w:val="citation-300"/>
        </w:rPr>
        <w:t xml:space="preserve"> is a comprehensive software solution designed to automate the core processes of the hospitality industry</w:t>
      </w:r>
      <w:r>
        <w:t xml:space="preserve">. </w:t>
      </w:r>
      <w:r>
        <w:rPr>
          <w:rStyle w:val="citation-299"/>
        </w:rPr>
        <w:t>Its primary purpose is to bridge the gap between guest requirements and hotel resource management by providing a centralized platform for room reservations, guest check-ins, and financial tracking</w:t>
      </w:r>
      <w:r>
        <w:t xml:space="preserve">. </w:t>
      </w:r>
      <w:r>
        <w:rPr>
          <w:rStyle w:val="citation-298"/>
        </w:rPr>
        <w:t>The system replaces manual paper-based logs with a digital ecosystem that ensures real-time data accuracy and improves overall service delivery</w:t>
      </w:r>
    </w:p>
    <w:p w14:paraId="30C3EC79" w14:textId="77777777" w:rsidR="00104E85" w:rsidRDefault="00104E85"/>
    <w:p w14:paraId="0F0CFDD3" w14:textId="77777777" w:rsidR="00104E85" w:rsidRDefault="00104E85"/>
    <w:p w14:paraId="380001EC" w14:textId="77777777" w:rsidR="00104E85" w:rsidRDefault="00104E85"/>
    <w:p w14:paraId="59A03EC8" w14:textId="77777777" w:rsidR="00104E85" w:rsidRDefault="00104E85"/>
    <w:p w14:paraId="37F9E86F" w14:textId="735687AF" w:rsidR="00187539" w:rsidRDefault="00187539">
      <w:r>
        <w:br w:type="page"/>
      </w:r>
    </w:p>
    <w:p w14:paraId="2396A375" w14:textId="71557D09" w:rsidR="00187539" w:rsidRDefault="00C96262">
      <w:r>
        <w:rPr>
          <w:noProof/>
        </w:rPr>
        <w:lastRenderedPageBreak/>
        <w:drawing>
          <wp:inline distT="0" distB="0" distL="0" distR="0" wp14:anchorId="77AABF19" wp14:editId="3537D11F">
            <wp:extent cx="5943600" cy="2721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D967" w14:textId="77777777" w:rsidR="00301F7C" w:rsidRDefault="00301F7C" w:rsidP="00301F7C">
      <w:r>
        <w:t>BACKLOG EXPLANATION</w:t>
      </w:r>
    </w:p>
    <w:p w14:paraId="5CFE7490" w14:textId="77777777" w:rsidR="00D32235" w:rsidRDefault="00301F7C" w:rsidP="00301F7C">
      <w:r>
        <w:t>This screenshot displays the project Backlog, which serves as the central repository for all requirements. The work is organized into four major Epics: User Authentication, Booking Management, Staff Ops, and Analytics. These Epics group related user stories to ensure a structured development approach. The stories have been prioritized, estimated with story points, and assigned to the first Sprint.</w:t>
      </w:r>
    </w:p>
    <w:p w14:paraId="3BFC48E3" w14:textId="77777777" w:rsidR="00CC2E04" w:rsidRDefault="00CC2E04" w:rsidP="00301F7C"/>
    <w:p w14:paraId="0260FAB3" w14:textId="77777777" w:rsidR="00CC2E04" w:rsidRDefault="00CC2E04" w:rsidP="00301F7C"/>
    <w:p w14:paraId="53DC759D" w14:textId="77777777" w:rsidR="00CC2E04" w:rsidRDefault="00CC2E04" w:rsidP="00301F7C"/>
    <w:p w14:paraId="4420D468" w14:textId="77777777" w:rsidR="00CC2E04" w:rsidRDefault="00CC2E04" w:rsidP="00301F7C"/>
    <w:p w14:paraId="1514D73A" w14:textId="77777777" w:rsidR="00CC2E04" w:rsidRDefault="00CC2E04" w:rsidP="00301F7C"/>
    <w:p w14:paraId="228E731E" w14:textId="77777777" w:rsidR="00D32235" w:rsidRDefault="00D32235" w:rsidP="00301F7C"/>
    <w:p w14:paraId="18FB58BD" w14:textId="77777777" w:rsidR="00D32235" w:rsidRDefault="00D32235" w:rsidP="00301F7C">
      <w:r>
        <w:rPr>
          <w:noProof/>
        </w:rPr>
        <w:lastRenderedPageBreak/>
        <w:drawing>
          <wp:inline distT="0" distB="0" distL="0" distR="0" wp14:anchorId="0B30C952" wp14:editId="18248B77">
            <wp:extent cx="5943600" cy="2961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5D6C" w14:textId="3D60ED42" w:rsidR="00E8731A" w:rsidRDefault="00E8731A" w:rsidP="00E8731A">
      <w:r>
        <w:t>ACTIVE SPRINT VIEW</w:t>
      </w:r>
    </w:p>
    <w:p w14:paraId="001F870B" w14:textId="77777777" w:rsidR="00307A35" w:rsidRDefault="00E8731A" w:rsidP="00E8731A">
      <w:r>
        <w:t>This view shows the currently active Sprint 1. We have selected high-priority user stories from the 'User Authentication' and 'Booking Management' epics for this initial 2-week iteration. The total story points selected align with the team's estimated capacity, ensuring a realistic workload.</w:t>
      </w:r>
    </w:p>
    <w:p w14:paraId="625406D7" w14:textId="77777777" w:rsidR="00F16EB0" w:rsidRDefault="00F16EB0" w:rsidP="00E8731A"/>
    <w:p w14:paraId="66CF7B49" w14:textId="77777777" w:rsidR="00F16EB0" w:rsidRDefault="00F16EB0" w:rsidP="00E8731A"/>
    <w:p w14:paraId="26D90B71" w14:textId="77777777" w:rsidR="00F16EB0" w:rsidRDefault="00F16EB0" w:rsidP="00E8731A"/>
    <w:p w14:paraId="4E2BC1B2" w14:textId="77777777" w:rsidR="00F16EB0" w:rsidRDefault="00F16EB0" w:rsidP="00E8731A"/>
    <w:p w14:paraId="051A47D0" w14:textId="77777777" w:rsidR="00F16EB0" w:rsidRDefault="00F16EB0" w:rsidP="00E8731A"/>
    <w:p w14:paraId="1F2FA0FC" w14:textId="77777777" w:rsidR="00307A35" w:rsidRDefault="00307A35" w:rsidP="00E8731A">
      <w:r>
        <w:rPr>
          <w:noProof/>
        </w:rPr>
        <w:lastRenderedPageBreak/>
        <w:drawing>
          <wp:inline distT="0" distB="0" distL="0" distR="0" wp14:anchorId="3F6FA13F" wp14:editId="146EE7CA">
            <wp:extent cx="5943600" cy="2961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D8BC" w14:textId="77777777" w:rsidR="00AE3232" w:rsidRDefault="00AE3232" w:rsidP="00AE3232">
      <w:r>
        <w:t>BOARD VIEW EXPLANATION</w:t>
      </w:r>
    </w:p>
    <w:p w14:paraId="30A266E2" w14:textId="0254EEA0" w:rsidR="00AE3232" w:rsidRDefault="00AE3232" w:rsidP="00AE3232">
      <w:r>
        <w:t>The Scrum Board visualizes the team's workflow using three standard columns: 'To Do', 'In Progress', and 'Done'. This provides instant visibility into project status. As team members begin working on a story, they move the card across the board, facilitating transparency and daily progress tracking</w:t>
      </w:r>
    </w:p>
    <w:p w14:paraId="7A13F1C2" w14:textId="216DEADD" w:rsidR="00187539" w:rsidRDefault="00187539" w:rsidP="00AE3232">
      <w:r>
        <w:br w:type="page"/>
      </w:r>
    </w:p>
    <w:p w14:paraId="1A9D7634" w14:textId="77777777" w:rsidR="00410352" w:rsidRDefault="00410352" w:rsidP="00AE3232"/>
    <w:p w14:paraId="47E4B954" w14:textId="77777777" w:rsidR="00951DEA" w:rsidRDefault="00951DEA" w:rsidP="00951DEA">
      <w:r>
        <w:t>SPRINT DETAILS</w:t>
      </w:r>
    </w:p>
    <w:p w14:paraId="2D110B90" w14:textId="4C1C5B07" w:rsidR="00410352" w:rsidRDefault="00951DEA" w:rsidP="00951DEA">
      <w:r>
        <w:t>This detail view highlights the sprint planning parameters. Each user story has been assigned a complexity score using Fibonacci story points (e.g., 2, 3, 5, 8). Additionally, every task is assigned to a specific team member (indicated by the user avatar), ensuring clear ownership and accountability for every deliverable.</w:t>
      </w:r>
      <w:r w:rsidR="00005678">
        <w:rPr>
          <w:noProof/>
        </w:rPr>
        <w:drawing>
          <wp:anchor distT="0" distB="0" distL="114300" distR="114300" simplePos="0" relativeHeight="251658240" behindDoc="0" locked="0" layoutInCell="1" allowOverlap="1" wp14:anchorId="33DBD160" wp14:editId="5572B028">
            <wp:simplePos x="914400" y="1202788"/>
            <wp:positionH relativeFrom="column">
              <wp:align>left</wp:align>
            </wp:positionH>
            <wp:positionV relativeFrom="paragraph">
              <wp:align>top</wp:align>
            </wp:positionV>
            <wp:extent cx="2495550" cy="52101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5678">
        <w:br w:type="textWrapping" w:clear="all"/>
      </w:r>
    </w:p>
    <w:p w14:paraId="7B78DA3A" w14:textId="00341DE5" w:rsidR="00F10C2E" w:rsidRDefault="00F10C2E"/>
    <w:p w14:paraId="6A6B7EE7" w14:textId="77777777" w:rsidR="00F10C2E" w:rsidRDefault="00F10C2E">
      <w:r>
        <w:br w:type="page"/>
      </w:r>
    </w:p>
    <w:p w14:paraId="627111F9" w14:textId="77777777" w:rsidR="00873544" w:rsidRDefault="0053760B">
      <w:r>
        <w:rPr>
          <w:noProof/>
        </w:rPr>
        <w:lastRenderedPageBreak/>
        <w:drawing>
          <wp:inline distT="0" distB="0" distL="0" distR="0" wp14:anchorId="6BFE59AE" wp14:editId="675ACFF8">
            <wp:extent cx="5141595" cy="351663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544" w:rsidRPr="00873544">
        <w:t xml:space="preserve"> </w:t>
      </w:r>
    </w:p>
    <w:p w14:paraId="4DE78A7F" w14:textId="4182B179" w:rsidR="002E2D89" w:rsidRDefault="002E2D89">
      <w:r w:rsidRPr="002E2D89">
        <w:t>This screenshot demonstrates a fully detailed User Story: 'Online Room Booking'. It follows the standard 'As a... I want... So that...' format to define user value. Crucially, it includes specific Acceptance Criteria (e.g., system validation of dates, prevention of double-booking) which serve as the Definition of Done for testing and quality assurance</w:t>
      </w:r>
      <w:r>
        <w:t>.</w:t>
      </w:r>
    </w:p>
    <w:p w14:paraId="6339C0C3" w14:textId="77777777" w:rsidR="00873544" w:rsidRDefault="00873544"/>
    <w:p w14:paraId="03C2E86C" w14:textId="77777777" w:rsidR="00873544" w:rsidRDefault="00873544">
      <w:r>
        <w:br w:type="page"/>
      </w:r>
    </w:p>
    <w:p w14:paraId="2D4EF323" w14:textId="480457DC" w:rsidR="00873544" w:rsidRDefault="00187F97">
      <w:r>
        <w:rPr>
          <w:noProof/>
        </w:rPr>
        <w:lastRenderedPageBreak/>
        <w:drawing>
          <wp:inline distT="0" distB="0" distL="0" distR="0" wp14:anchorId="661070A8" wp14:editId="493D0167">
            <wp:extent cx="5943600" cy="2616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94AF" w14:textId="77777777" w:rsidR="00D7305F" w:rsidRDefault="00D7305F" w:rsidP="00D7305F">
      <w:r>
        <w:t>WORKFLOW TRANSITIONS</w:t>
      </w:r>
    </w:p>
    <w:p w14:paraId="3C34C483" w14:textId="32FBDEB3" w:rsidR="00D7305F" w:rsidRDefault="00D7305F" w:rsidP="00D7305F">
      <w:r>
        <w:t>This image captures the workflow transition process. Jira allows for drag-and-drop movement of issues through the pipeline. Moving a story from 'To Do' to 'In Progress' automatically updates the status for all stakeholders, signaling that work has commenced on that specific feature</w:t>
      </w:r>
    </w:p>
    <w:p w14:paraId="49E7D96A" w14:textId="77777777" w:rsidR="00873544" w:rsidRDefault="00873544">
      <w:r>
        <w:br w:type="page"/>
      </w:r>
    </w:p>
    <w:p w14:paraId="2455874B" w14:textId="48D26134" w:rsidR="000E2044" w:rsidRDefault="00873544">
      <w:r w:rsidRPr="00873544">
        <w:lastRenderedPageBreak/>
        <w:t>This screenshot demonstrates a fully detailed User Story: 'Online Room Booking'. It follows the standard 'As a... I want... So that...' format to define user value. Crucially, it includes specific Acceptance Criteria (e.g., system validation of dates, prevention of double-booking) which serve as the Definition of Done for testing and quality assurance</w:t>
      </w:r>
    </w:p>
    <w:p w14:paraId="50FBDF1B" w14:textId="77777777" w:rsidR="00873544" w:rsidRDefault="00873544"/>
    <w:sectPr w:rsidR="00873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E6"/>
    <w:rsid w:val="00005678"/>
    <w:rsid w:val="000E2044"/>
    <w:rsid w:val="00104E85"/>
    <w:rsid w:val="00187539"/>
    <w:rsid w:val="00187F97"/>
    <w:rsid w:val="00193B70"/>
    <w:rsid w:val="0025319E"/>
    <w:rsid w:val="0025688B"/>
    <w:rsid w:val="002E2D89"/>
    <w:rsid w:val="00301F7C"/>
    <w:rsid w:val="00305D9E"/>
    <w:rsid w:val="00307A35"/>
    <w:rsid w:val="00410352"/>
    <w:rsid w:val="00517B1C"/>
    <w:rsid w:val="0053760B"/>
    <w:rsid w:val="005A14F8"/>
    <w:rsid w:val="00636233"/>
    <w:rsid w:val="007770F6"/>
    <w:rsid w:val="0080509B"/>
    <w:rsid w:val="00873544"/>
    <w:rsid w:val="00951DEA"/>
    <w:rsid w:val="00964AC8"/>
    <w:rsid w:val="00A44AD2"/>
    <w:rsid w:val="00A62BF6"/>
    <w:rsid w:val="00AE3232"/>
    <w:rsid w:val="00BC5C0B"/>
    <w:rsid w:val="00BD68F6"/>
    <w:rsid w:val="00C01AAF"/>
    <w:rsid w:val="00C96262"/>
    <w:rsid w:val="00CC2E04"/>
    <w:rsid w:val="00CD6F55"/>
    <w:rsid w:val="00D32235"/>
    <w:rsid w:val="00D611F7"/>
    <w:rsid w:val="00D7305F"/>
    <w:rsid w:val="00D73705"/>
    <w:rsid w:val="00DF1CAB"/>
    <w:rsid w:val="00DF735B"/>
    <w:rsid w:val="00E168E6"/>
    <w:rsid w:val="00E26A04"/>
    <w:rsid w:val="00E8731A"/>
    <w:rsid w:val="00E8796F"/>
    <w:rsid w:val="00F10C2E"/>
    <w:rsid w:val="00F16EB0"/>
    <w:rsid w:val="00F7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3AAB"/>
  <w15:chartTrackingRefBased/>
  <w15:docId w15:val="{7D78D6D1-757C-4976-AA42-75912CD9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300">
    <w:name w:val="citation-300"/>
    <w:basedOn w:val="DefaultParagraphFont"/>
    <w:rsid w:val="00104E85"/>
  </w:style>
  <w:style w:type="character" w:customStyle="1" w:styleId="citation-299">
    <w:name w:val="citation-299"/>
    <w:basedOn w:val="DefaultParagraphFont"/>
    <w:rsid w:val="00104E85"/>
  </w:style>
  <w:style w:type="character" w:customStyle="1" w:styleId="citation-298">
    <w:name w:val="citation-298"/>
    <w:basedOn w:val="DefaultParagraphFont"/>
    <w:rsid w:val="00104E85"/>
  </w:style>
  <w:style w:type="paragraph" w:styleId="NormalWeb">
    <w:name w:val="Normal (Web)"/>
    <w:basedOn w:val="Normal"/>
    <w:uiPriority w:val="99"/>
    <w:unhideWhenUsed/>
    <w:rsid w:val="0096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customStyle="1" w:styleId="citation-402">
    <w:name w:val="citation-402"/>
    <w:basedOn w:val="DefaultParagraphFont"/>
    <w:rsid w:val="00964AC8"/>
  </w:style>
  <w:style w:type="character" w:customStyle="1" w:styleId="citation-401">
    <w:name w:val="citation-401"/>
    <w:basedOn w:val="DefaultParagraphFont"/>
    <w:rsid w:val="00964AC8"/>
  </w:style>
  <w:style w:type="character" w:customStyle="1" w:styleId="citation-400">
    <w:name w:val="citation-400"/>
    <w:basedOn w:val="DefaultParagraphFont"/>
    <w:rsid w:val="00964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beverlyne tanui</dc:creator>
  <cp:keywords/>
  <dc:description/>
  <cp:lastModifiedBy>beverlyne tanui</cp:lastModifiedBy>
  <cp:revision>2</cp:revision>
  <dcterms:created xsi:type="dcterms:W3CDTF">2026-01-25T13:02:00Z</dcterms:created>
  <dcterms:modified xsi:type="dcterms:W3CDTF">2026-01-25T13:02:00Z</dcterms:modified>
</cp:coreProperties>
</file>