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4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Склади порівняльну таблицю функціонального, нефункціонального і пов’язаного зі змінами видів тестування. </w:t>
        <w:br w:type="textWrapping"/>
        <w:t xml:space="preserve">Порівняння має містити такі блоки:</w:t>
      </w:r>
    </w:p>
    <w:p w:rsidR="00000000" w:rsidDel="00000000" w:rsidP="00000000" w:rsidRDefault="00000000" w:rsidRPr="00000000" w14:paraId="00000002">
      <w:pPr>
        <w:numPr>
          <w:ilvl w:val="0"/>
          <w:numId w:val="3"/>
        </w:numPr>
        <w:shd w:fill="ffffff" w:val="clear"/>
        <w:spacing w:after="0" w:afterAutospacing="0" w:before="0" w:beforeAutospacing="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373a3c"/>
          <w:sz w:val="28"/>
          <w:szCs w:val="28"/>
          <w:rtl w:val="0"/>
        </w:rPr>
        <w:t xml:space="preserve">що перевіряється;</w:t>
      </w:r>
    </w:p>
    <w:p w:rsidR="00000000" w:rsidDel="00000000" w:rsidP="00000000" w:rsidRDefault="00000000" w:rsidRPr="00000000" w14:paraId="00000003">
      <w:pPr>
        <w:numPr>
          <w:ilvl w:val="0"/>
          <w:numId w:val="3"/>
        </w:numPr>
        <w:shd w:fill="ffffff" w:val="clear"/>
        <w:spacing w:after="0" w:afterAutospacing="0" w:before="0" w:beforeAutospacing="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373a3c"/>
          <w:sz w:val="28"/>
          <w:szCs w:val="28"/>
          <w:rtl w:val="0"/>
        </w:rPr>
        <w:t xml:space="preserve">коли застосовується;</w:t>
      </w:r>
    </w:p>
    <w:p w:rsidR="00000000" w:rsidDel="00000000" w:rsidP="00000000" w:rsidRDefault="00000000" w:rsidRPr="00000000" w14:paraId="00000004">
      <w:pPr>
        <w:numPr>
          <w:ilvl w:val="0"/>
          <w:numId w:val="3"/>
        </w:numPr>
        <w:shd w:fill="ffffff" w:val="clear"/>
        <w:spacing w:after="0" w:afterAutospacing="0" w:before="0" w:beforeAutospacing="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373a3c"/>
          <w:sz w:val="28"/>
          <w:szCs w:val="28"/>
          <w:rtl w:val="0"/>
        </w:rPr>
        <w:t xml:space="preserve">обмеження;</w:t>
      </w:r>
    </w:p>
    <w:p w:rsidR="00000000" w:rsidDel="00000000" w:rsidP="00000000" w:rsidRDefault="00000000" w:rsidRPr="00000000" w14:paraId="00000005">
      <w:pPr>
        <w:numPr>
          <w:ilvl w:val="0"/>
          <w:numId w:val="3"/>
        </w:numPr>
        <w:shd w:fill="ffffff" w:val="clear"/>
        <w:spacing w:after="240" w:before="0" w:beforeAutospacing="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color w:val="373a3c"/>
          <w:sz w:val="28"/>
          <w:szCs w:val="28"/>
          <w:rtl w:val="0"/>
        </w:rPr>
        <w:t xml:space="preserve">особливості</w:t>
      </w:r>
    </w:p>
    <w:p w:rsidR="00000000" w:rsidDel="00000000" w:rsidP="00000000" w:rsidRDefault="00000000" w:rsidRPr="00000000" w14:paraId="00000006">
      <w:pPr>
        <w:shd w:fill="ffffff" w:val="clear"/>
        <w:spacing w:after="240" w:before="240" w:lineRule="auto"/>
        <w:ind w:left="0" w:firstLine="0"/>
        <w:rPr>
          <w:rFonts w:ascii="Times New Roman" w:cs="Times New Roman" w:eastAsia="Times New Roman" w:hAnsi="Times New Roman"/>
          <w:color w:val="373a3c"/>
          <w:sz w:val="28"/>
          <w:szCs w:val="28"/>
        </w:rPr>
      </w:pPr>
      <w:r w:rsidDel="00000000" w:rsidR="00000000" w:rsidRPr="00000000">
        <w:rPr>
          <w:rtl w:val="0"/>
        </w:rPr>
      </w:r>
    </w:p>
    <w:tbl>
      <w:tblPr>
        <w:tblStyle w:val="Table1"/>
        <w:tblW w:w="1170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95"/>
        <w:gridCol w:w="2115"/>
        <w:gridCol w:w="1875"/>
        <w:gridCol w:w="3075"/>
        <w:tblGridChange w:id="0">
          <w:tblGrid>
            <w:gridCol w:w="2340"/>
            <w:gridCol w:w="2295"/>
            <w:gridCol w:w="2115"/>
            <w:gridCol w:w="187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Тип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Обмеження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Відповідність до функціональних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Під час розробки та після релізу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Перевірка за заздалегідь визначеними вимогами до продукту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Орієнтовані на вхідні та вихідні дані системи </w:t>
            </w:r>
          </w:p>
        </w:tc>
      </w:tr>
      <w:tr>
        <w:trPr>
          <w:cantSplit w:val="0"/>
          <w:trHeight w:val="26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Нефункціональні вимоги системи, такі як продуктивність, безпека та інтерфейс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Під час розробки та після релізу продукту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Залежно від типу тестування потребує додаткового ПЗ або середовища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Орієнтоване на продуктивність та зручність використання системи кінцевим користувачем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Виявлення помилок в новому або зміненому функціоналі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Після внесення змін до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Тестування тільки зміненого або нового функціоналу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3a3c"/>
                <w:sz w:val="28"/>
                <w:szCs w:val="28"/>
              </w:rPr>
            </w:pPr>
            <w:r w:rsidDel="00000000" w:rsidR="00000000" w:rsidRPr="00000000">
              <w:rPr>
                <w:rFonts w:ascii="Times New Roman" w:cs="Times New Roman" w:eastAsia="Times New Roman" w:hAnsi="Times New Roman"/>
                <w:color w:val="373a3c"/>
                <w:sz w:val="28"/>
                <w:szCs w:val="28"/>
                <w:rtl w:val="0"/>
              </w:rPr>
              <w:t xml:space="preserve">Орієнтоване на зміни до коду. Чи не вплинули зміни на існуючий функціонал системи</w:t>
            </w:r>
          </w:p>
        </w:tc>
      </w:tr>
    </w:tbl>
    <w:p w:rsidR="00000000" w:rsidDel="00000000" w:rsidP="00000000" w:rsidRDefault="00000000" w:rsidRPr="00000000" w14:paraId="0000001B">
      <w:pPr>
        <w:shd w:fill="ffffff" w:val="clear"/>
        <w:spacing w:after="240" w:before="240" w:lineRule="auto"/>
        <w:ind w:left="0" w:firstLine="0"/>
        <w:rPr>
          <w:rFonts w:ascii="Times New Roman" w:cs="Times New Roman" w:eastAsia="Times New Roman" w:hAnsi="Times New Roman"/>
          <w:color w:val="373a3c"/>
          <w:sz w:val="28"/>
          <w:szCs w:val="28"/>
        </w:rPr>
      </w:pPr>
      <w:r w:rsidDel="00000000" w:rsidR="00000000" w:rsidRPr="00000000">
        <w:rPr>
          <w:rtl w:val="0"/>
        </w:rPr>
      </w:r>
    </w:p>
    <w:p w:rsidR="00000000" w:rsidDel="00000000" w:rsidP="00000000" w:rsidRDefault="00000000" w:rsidRPr="00000000" w14:paraId="0000001C">
      <w:pPr>
        <w:shd w:fill="ffffff" w:val="clear"/>
        <w:spacing w:after="240" w:before="240" w:lineRule="auto"/>
        <w:ind w:left="720" w:firstLine="0"/>
        <w:rPr>
          <w:rFonts w:ascii="Times New Roman" w:cs="Times New Roman" w:eastAsia="Times New Roman" w:hAnsi="Times New Roman"/>
          <w:b w:val="1"/>
          <w:i w:val="1"/>
          <w:color w:val="373a3c"/>
          <w:sz w:val="28"/>
          <w:szCs w:val="28"/>
        </w:rPr>
      </w:pPr>
      <w:r w:rsidDel="00000000" w:rsidR="00000000" w:rsidRPr="00000000">
        <w:rPr>
          <w:rtl w:val="0"/>
        </w:rPr>
      </w:r>
    </w:p>
    <w:p w:rsidR="00000000" w:rsidDel="00000000" w:rsidP="00000000" w:rsidRDefault="00000000" w:rsidRPr="00000000" w14:paraId="0000001D">
      <w:pPr>
        <w:shd w:fill="ffffff" w:val="clear"/>
        <w:spacing w:after="240" w:before="240" w:lineRule="auto"/>
        <w:ind w:left="720" w:firstLine="0"/>
        <w:rPr>
          <w:rFonts w:ascii="Times New Roman" w:cs="Times New Roman" w:eastAsia="Times New Roman" w:hAnsi="Times New Roman"/>
          <w:b w:val="1"/>
          <w:i w:val="1"/>
          <w:color w:val="373a3c"/>
          <w:sz w:val="28"/>
          <w:szCs w:val="28"/>
        </w:rPr>
      </w:pPr>
      <w:r w:rsidDel="00000000" w:rsidR="00000000" w:rsidRPr="00000000">
        <w:rPr>
          <w:rtl w:val="0"/>
        </w:rPr>
      </w:r>
    </w:p>
    <w:p w:rsidR="00000000" w:rsidDel="00000000" w:rsidP="00000000" w:rsidRDefault="00000000" w:rsidRPr="00000000" w14:paraId="0000001E">
      <w:pPr>
        <w:shd w:fill="ffffff" w:val="clear"/>
        <w:spacing w:after="240" w:before="240" w:lineRule="auto"/>
        <w:ind w:left="720" w:firstLine="0"/>
        <w:rPr>
          <w:rFonts w:ascii="Times New Roman" w:cs="Times New Roman" w:eastAsia="Times New Roman" w:hAnsi="Times New Roman"/>
          <w:b w:val="1"/>
          <w:i w:val="1"/>
          <w:color w:val="373a3c"/>
          <w:sz w:val="28"/>
          <w:szCs w:val="28"/>
        </w:rPr>
      </w:pPr>
      <w:r w:rsidDel="00000000" w:rsidR="00000000" w:rsidRPr="00000000">
        <w:rPr>
          <w:rtl w:val="0"/>
        </w:rPr>
      </w:r>
    </w:p>
    <w:p w:rsidR="00000000" w:rsidDel="00000000" w:rsidP="00000000" w:rsidRDefault="00000000" w:rsidRPr="00000000" w14:paraId="0000001F">
      <w:pPr>
        <w:shd w:fill="ffffff" w:val="clear"/>
        <w:spacing w:after="240" w:before="240" w:lineRule="auto"/>
        <w:ind w:left="720" w:firstLine="0"/>
        <w:rPr>
          <w:rFonts w:ascii="Times New Roman" w:cs="Times New Roman" w:eastAsia="Times New Roman" w:hAnsi="Times New Roman"/>
          <w:b w:val="1"/>
          <w:i w:val="1"/>
          <w:color w:val="373a3c"/>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Поясни, в чому різниця між регресією та ретестингом (5 речень).</w:t>
      </w:r>
    </w:p>
    <w:p w:rsidR="00000000" w:rsidDel="00000000" w:rsidP="00000000" w:rsidRDefault="00000000" w:rsidRPr="00000000" w14:paraId="00000021">
      <w:pPr>
        <w:ind w:left="0" w:firstLine="0"/>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Регресійне тестування та ретестинг це 2 різні речі.</w:t>
      </w:r>
    </w:p>
    <w:p w:rsidR="00000000" w:rsidDel="00000000" w:rsidP="00000000" w:rsidRDefault="00000000" w:rsidRPr="00000000" w14:paraId="00000023">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Регресійне тестування застосовується при внесенні якихось змін до функціоналу системи та перевіряє чи не порушилася робота системи і що все працює відповідно до вимог. </w:t>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Ретестування проводиться з метою перевірки того, що помилки виявлені при попередньому тестуванні були виправлені та не виникають знову. Регресійне тестування перевіряє, чи не порушився існуючий функціонал після внесення змін, тоді як ретестування перевіряє, чи успішно виправлені виявлені помилки.</w:t>
      </w:r>
    </w:p>
    <w:p w:rsidR="00000000" w:rsidDel="00000000" w:rsidP="00000000" w:rsidRDefault="00000000" w:rsidRPr="00000000" w14:paraId="00000025">
      <w:pPr>
        <w:numPr>
          <w:ilvl w:val="0"/>
          <w:numId w:val="1"/>
        </w:numPr>
        <w:shd w:fill="ffffff" w:val="clear"/>
        <w:spacing w:after="0" w:afterAutospacing="0" w:before="240" w:lineRule="auto"/>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6">
      <w:pPr>
        <w:numPr>
          <w:ilvl w:val="0"/>
          <w:numId w:val="2"/>
        </w:numPr>
        <w:shd w:fill="ffffff" w:val="clear"/>
        <w:spacing w:after="0" w:afterAutospacing="0" w:before="0" w:beforeAutospacing="0" w:lineRule="auto"/>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Якщо так – в яких випадках? </w:t>
      </w:r>
    </w:p>
    <w:p w:rsidR="00000000" w:rsidDel="00000000" w:rsidP="00000000" w:rsidRDefault="00000000" w:rsidRPr="00000000" w14:paraId="00000027">
      <w:pPr>
        <w:numPr>
          <w:ilvl w:val="0"/>
          <w:numId w:val="2"/>
        </w:numPr>
        <w:shd w:fill="ffffff" w:val="clear"/>
        <w:spacing w:after="0" w:afterAutospacing="0" w:before="0" w:beforeAutospacing="0" w:lineRule="auto"/>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Якщо ні – чому? </w:t>
      </w:r>
    </w:p>
    <w:p w:rsidR="00000000" w:rsidDel="00000000" w:rsidP="00000000" w:rsidRDefault="00000000" w:rsidRPr="00000000" w14:paraId="00000028">
      <w:pPr>
        <w:numPr>
          <w:ilvl w:val="0"/>
          <w:numId w:val="2"/>
        </w:numPr>
        <w:shd w:fill="ffffff" w:val="clear"/>
        <w:spacing w:after="240" w:before="0" w:beforeAutospacing="0" w:lineRule="auto"/>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Обґрунтуй свою відповідь.</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 можливе, але це скоріше не є доцільним, адже нефункціональні вимоги впливають на загальне враження від кінцевого продукту. Яким би кінцевий продукт не був ідеальним в плані функціоналу без доцільного дизайну він ніколи не отримає великого успіху. </w:t>
      </w:r>
    </w:p>
    <w:p w:rsidR="00000000" w:rsidDel="00000000" w:rsidP="00000000" w:rsidRDefault="00000000" w:rsidRPr="00000000" w14:paraId="0000002A">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2C">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D">
      <w:pPr>
        <w:widowControl w:val="0"/>
        <w:spacing w:before="120" w:line="312" w:lineRule="auto"/>
        <w:ind w:right="3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Smoke Test проводять після внесення значних змін у програмний продукт, таких як нові функції або виправлення значних помилок. Завдяки цьому можна  переконатися, що програмний продукт все ще працює як мінімум на основному рівні і не має критичних проблем, але якщо продукт має складну архітектуру або багато інтеграційних компонентів тоді може знадобитись інші техніки тестування. Також до недоцільного використання можна внести якість дрібні або малозначущі зміни для яких неможливо буде знайти серйозні помилки.</w:t>
      </w:r>
    </w:p>
    <w:p w:rsidR="00000000" w:rsidDel="00000000" w:rsidP="00000000" w:rsidRDefault="00000000" w:rsidRPr="00000000" w14:paraId="0000002E">
      <w:pPr>
        <w:ind w:left="0" w:firstLine="0"/>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