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3C3489"/>
          <w:sz w:val="48"/>
          <w:szCs w:val="48"/>
        </w:rPr>
        <w:t xml:space="preserve">BIBLIOTHÈQUE DE PROMPTS</w:t>
      </w:r>
    </w:p>
    <w:p>
      <w:pPr>
        <w:spacing w:after="120" w:before="120"/>
        <w:jc w:val="center"/>
      </w:pPr>
      <w:r>
        <w:rPr>
          <w:b/>
          <w:bCs/>
          <w:color w:val="3C3489"/>
          <w:sz w:val="36"/>
          <w:szCs w:val="36"/>
        </w:rPr>
        <w:t xml:space="preserve">EXPERTISE IMMOBILIÈRE JUDICIAIRE</w:t>
      </w:r>
    </w:p>
    <w:p>
      <w:pPr>
        <w:spacing w:after="80" w:before="80"/>
        <w:jc w:val="center"/>
      </w:pPr>
      <w:r>
        <w:rPr>
          <w:i/>
          <w:iCs/>
          <w:color w:val="6B7280"/>
          <w:sz w:val="24"/>
          <w:szCs w:val="24"/>
        </w:rPr>
        <w:t xml:space="preserve">Formation IA &amp; Expertise Immobilière</w:t>
      </w:r>
    </w:p>
    <w:p>
      <w:pPr>
        <w:spacing w:after="80" w:before="400"/>
        <w:jc w:val="center"/>
      </w:pPr>
      <w:r>
        <w:rPr>
          <w:color w:val="6B7280"/>
          <w:sz w:val="22"/>
          <w:szCs w:val="22"/>
        </w:rPr>
        <w:t xml:space="preserve">8 sections · 4 relectures · Toutes déclinaisons</w:t>
      </w:r>
    </w:p>
    <w:p>
      <w:pPr>
        <w:spacing w:after="200" w:before="200"/>
      </w:pPr>
      <w:r>
        <w:t xml:space="preserve"/>
      </w:r>
    </w:p>
    <w:p>
      <w:r>
        <w:br w:type="page"/>
      </w:r>
    </w:p>
    <w:p>
      <w:pPr>
        <w:pStyle w:val="Heading1"/>
        <w:spacing w:after="120" w:before="240"/>
      </w:pPr>
      <w:r>
        <w:rPr>
          <w:b/>
          <w:bCs/>
          <w:color w:val="3C3489"/>
          <w:sz w:val="28"/>
          <w:szCs w:val="28"/>
        </w:rPr>
        <w:t xml:space="preserve">Mode d'emploi de cette bibliothèque</w:t>
      </w:r>
    </w:p>
    <w:p>
      <w:pPr>
        <w:spacing w:after="80" w:before="80" w:line="276" w:lineRule="auto"/>
      </w:pPr>
      <w:r>
        <w:rPr>
          <w:color w:val="111827"/>
          <w:sz w:val="20"/>
          <w:szCs w:val="20"/>
        </w:rPr>
        <w:t xml:space="preserve">Ce document contient l'intégralité des prompts nécessaires pour rédiger un rapport d'expertise immobilière judiciaire avec l'aide de l'IA. Il est organisé en 8 sections correspondant aux 8 parties du rapport, plus 4 prompts de relecture qualité.</w:t>
      </w:r>
    </w:p>
    <w:p>
      <w:pPr>
        <w:spacing w:after="80" w:before="80"/>
      </w:pPr>
      <w:r>
        <w:t xml:space="preserve"/>
      </w:r>
    </w:p>
    <w:p>
      <w:pPr>
        <w:spacing w:after="80" w:before="80" w:line="276" w:lineRule="auto"/>
      </w:pPr>
      <w:r>
        <w:rPr>
          <w:color w:val="111827"/>
          <w:sz w:val="20"/>
          <w:szCs w:val="20"/>
        </w:rPr>
        <w:t xml:space="preserve">Pour chaque section, vous trouverez dans l'ordre :</w:t>
      </w:r>
    </w:p>
    <w:p>
      <w:pPr>
        <w:pStyle w:val="ListParagraph"/>
        <w:numPr>
          <w:ilvl w:val="0"/>
          <w:numId w:val="1"/>
        </w:numPr>
        <w:spacing w:after="60" w:before="60"/>
      </w:pPr>
      <w:r>
        <w:rPr>
          <w:color w:val="111827"/>
          <w:sz w:val="20"/>
          <w:szCs w:val="20"/>
        </w:rPr>
        <w:t xml:space="preserve">① Rôle de la section dans le rapport et niveau d'implication de l'IA</w:t>
      </w:r>
    </w:p>
    <w:p>
      <w:pPr>
        <w:pStyle w:val="ListParagraph"/>
        <w:numPr>
          <w:ilvl w:val="0"/>
          <w:numId w:val="1"/>
        </w:numPr>
        <w:spacing w:after="60" w:before="60"/>
      </w:pPr>
      <w:r>
        <w:rPr>
          <w:color w:val="111827"/>
          <w:sz w:val="20"/>
          <w:szCs w:val="20"/>
        </w:rPr>
        <w:t xml:space="preserve">② Données à rassembler avant de lancer le prompt</w:t>
      </w:r>
    </w:p>
    <w:p>
      <w:pPr>
        <w:pStyle w:val="ListParagraph"/>
        <w:numPr>
          <w:ilvl w:val="0"/>
          <w:numId w:val="1"/>
        </w:numPr>
        <w:spacing w:after="60" w:before="60"/>
      </w:pPr>
      <w:r>
        <w:rPr>
          <w:color w:val="111827"/>
          <w:sz w:val="20"/>
          <w:szCs w:val="20"/>
        </w:rPr>
        <w:t xml:space="preserve">③ Prompt universel applicable à tous types de biens</w:t>
      </w:r>
    </w:p>
    <w:p>
      <w:pPr>
        <w:pStyle w:val="ListParagraph"/>
        <w:numPr>
          <w:ilvl w:val="0"/>
          <w:numId w:val="1"/>
        </w:numPr>
        <w:spacing w:after="60" w:before="60"/>
      </w:pPr>
      <w:r>
        <w:rPr>
          <w:color w:val="111827"/>
          <w:sz w:val="20"/>
          <w:szCs w:val="20"/>
        </w:rPr>
        <w:t xml:space="preserve">④ Déclinaisons par type de bien (appartement, maison, local, terrain, péri-urbain, occupé)</w:t>
      </w:r>
    </w:p>
    <w:p>
      <w:pPr>
        <w:pStyle w:val="ListParagraph"/>
        <w:numPr>
          <w:ilvl w:val="0"/>
          <w:numId w:val="1"/>
        </w:numPr>
        <w:spacing w:after="60" w:before="60"/>
      </w:pPr>
      <w:r>
        <w:rPr>
          <w:color w:val="111827"/>
          <w:sz w:val="20"/>
          <w:szCs w:val="20"/>
        </w:rPr>
        <w:t xml:space="preserve">⑤ Exemple complet : prompt rempli + production IA sur cas fictif plausible</w:t>
      </w:r>
    </w:p>
    <w:p>
      <w:pPr>
        <w:pStyle w:val="ListParagraph"/>
        <w:numPr>
          <w:ilvl w:val="0"/>
          <w:numId w:val="1"/>
        </w:numPr>
        <w:spacing w:after="60" w:before="60"/>
      </w:pPr>
      <w:r>
        <w:rPr>
          <w:color w:val="111827"/>
          <w:sz w:val="20"/>
          <w:szCs w:val="20"/>
        </w:rPr>
        <w:t xml:space="preserve">⑥ Points de vigilance et corrections fréquentes</w:t>
      </w:r>
    </w:p>
    <w:p>
      <w:pPr>
        <w:spacing w:after="80" w:before="80"/>
      </w:pPr>
      <w:r>
        <w:t xml:space="preserve"/>
      </w:r>
    </w:p>
    <w:p>
      <w:pPr>
        <w:spacing w:after="80" w:before="80" w:line="276" w:lineRule="auto"/>
      </w:pPr>
      <w:r>
        <w:rPr>
          <w:color w:val="111827"/>
          <w:sz w:val="20"/>
          <w:szCs w:val="20"/>
        </w:rPr>
        <w:t xml:space="preserve">Codes couleur utilisés dans ce document :</w:t>
      </w:r>
    </w:p>
    <w:p>
      <w:pPr>
        <w:shd w:fill="F3F4F6" w:color="auto" w:val="clear"/>
        <w:spacing w:after="40" w:before="160"/>
      </w:pPr>
      <w:r>
        <w:rPr>
          <w:b/>
          <w:bCs/>
          <w:color w:val="1F2937"/>
          <w:sz w:val="18"/>
          <w:szCs w:val="18"/>
        </w:rPr>
        <w:t xml:space="preserve">  ▌ GRIS — DONNÉES</w:t>
      </w:r>
    </w:p>
    <w:p>
      <w:pPr>
        <w:shd w:fill="F3F4F6" w:color="auto" w:val="clear"/>
        <w:spacing w:after="30" w:before="30"/>
      </w:pPr>
      <w:r>
        <w:rPr>
          <w:color w:val="1F2937"/>
          <w:sz w:val="19"/>
          <w:szCs w:val="19"/>
        </w:rPr>
        <w:t xml:space="preserve">  Données à rassembler — informations à avoir sous la main avant le prompt</w:t>
      </w:r>
    </w:p>
    <w:p>
      <w:pPr>
        <w:spacing w:after="40" w:before="40"/>
      </w:pPr>
      <w:r>
        <w:t xml:space="preserve"/>
      </w:r>
    </w:p>
    <w:p>
      <w:pPr>
        <w:shd w:fill="DBEAFE" w:color="auto" w:val="clear"/>
        <w:spacing w:after="40" w:before="160"/>
      </w:pPr>
      <w:r>
        <w:rPr>
          <w:b/>
          <w:bCs/>
          <w:color w:val="1E3A8A"/>
          <w:sz w:val="18"/>
          <w:szCs w:val="18"/>
        </w:rPr>
        <w:t xml:space="preserve">  ▌ BLEU — PROMPT</w:t>
      </w:r>
    </w:p>
    <w:p>
      <w:pPr>
        <w:shd w:fill="DBEAFE" w:color="auto" w:val="clear"/>
        <w:spacing w:after="30" w:before="30"/>
      </w:pPr>
      <w:r>
        <w:rPr>
          <w:color w:val="1E3A8A"/>
          <w:sz w:val="19"/>
          <w:szCs w:val="19"/>
        </w:rPr>
        <w:t xml:space="preserve">  Prompt à copier — texte à coller dans Claude ou ChatGPT</w:t>
      </w:r>
    </w:p>
    <w:p>
      <w:pPr>
        <w:spacing w:after="40" w:before="40"/>
      </w:pPr>
      <w:r>
        <w:t xml:space="preserve"/>
      </w:r>
    </w:p>
    <w:p>
      <w:pPr>
        <w:shd w:fill="DCFCE7" w:color="auto" w:val="clear"/>
        <w:spacing w:after="40" w:before="160"/>
      </w:pPr>
      <w:r>
        <w:rPr>
          <w:b/>
          <w:bCs/>
          <w:color w:val="14532D"/>
          <w:sz w:val="18"/>
          <w:szCs w:val="18"/>
        </w:rPr>
        <w:t xml:space="preserve">  ▌ VERT — PRODUCTION IA</w:t>
      </w:r>
    </w:p>
    <w:p>
      <w:pPr>
        <w:shd w:fill="DCFCE7" w:color="auto" w:val="clear"/>
        <w:spacing w:after="30" w:before="30"/>
      </w:pPr>
      <w:r>
        <w:rPr>
          <w:color w:val="14532D"/>
          <w:sz w:val="19"/>
          <w:szCs w:val="19"/>
        </w:rPr>
        <w:t xml:space="preserve">  Production IA — exemple de résultat généré</w:t>
      </w:r>
    </w:p>
    <w:p>
      <w:pPr>
        <w:spacing w:after="40" w:before="40"/>
      </w:pPr>
      <w:r>
        <w:t xml:space="preserve"/>
      </w:r>
    </w:p>
    <w:p>
      <w:pPr>
        <w:shd w:fill="FEF3C7" w:color="auto" w:val="clear"/>
        <w:spacing w:after="40" w:before="160"/>
      </w:pPr>
      <w:r>
        <w:rPr>
          <w:b/>
          <w:bCs/>
          <w:color w:val="78350F"/>
          <w:sz w:val="18"/>
          <w:szCs w:val="18"/>
        </w:rPr>
        <w:t xml:space="preserve">  ▌ ORANGE — VIGILANCE</w:t>
      </w:r>
    </w:p>
    <w:p>
      <w:pPr>
        <w:shd w:fill="FEF3C7" w:color="auto" w:val="clear"/>
        <w:spacing w:after="30" w:before="30"/>
      </w:pPr>
      <w:r>
        <w:rPr>
          <w:color w:val="78350F"/>
          <w:sz w:val="19"/>
          <w:szCs w:val="19"/>
        </w:rPr>
        <w:t xml:space="preserve">  Vigilance — corrections et pièges à éviter</w:t>
      </w:r>
    </w:p>
    <w:p>
      <w:pPr>
        <w:spacing w:after="40" w:before="40"/>
      </w:pPr>
      <w:r>
        <w:t xml:space="preserve"/>
      </w:r>
    </w:p>
    <w:p>
      <w:pPr>
        <w:spacing w:after="80" w:before="80" w:line="276" w:lineRule="auto"/>
      </w:pPr>
      <w:r>
        <w:rPr>
          <w:b/>
          <w:bCs/>
          <w:color w:val="3C3489"/>
          <w:sz w:val="20"/>
          <w:szCs w:val="20"/>
        </w:rPr>
        <w:t xml:space="preserve">RÈGLE D'OR : L'IA rédige. L'expert signe. La responsabilité reste entière.</w:t>
      </w:r>
    </w:p>
    <w:p>
      <w:r>
        <w:br w:type="page"/>
      </w:r>
    </w:p>
    <w:p>
      <w:pPr>
        <w:shd w:fill="F5F3FF" w:color="auto" w:val="clear"/>
        <w:spacing w:after="200" w:before="1200"/>
        <w:jc w:val="center"/>
      </w:pPr>
      <w:r>
        <w:rPr>
          <w:b/>
          <w:bCs/>
          <w:color w:val="3C3489"/>
          <w:sz w:val="52"/>
          <w:szCs w:val="52"/>
        </w:rPr>
        <w:t xml:space="preserve">SECTION 0</w:t>
      </w:r>
    </w:p>
    <w:p>
      <w:pPr>
        <w:shd w:fill="F5F3FF" w:color="auto" w:val="clear"/>
        <w:spacing w:after="120" w:before="120"/>
        <w:jc w:val="center"/>
      </w:pPr>
      <w:r>
        <w:rPr>
          <w:b/>
          <w:bCs/>
          <w:color w:val="3C3489"/>
          <w:sz w:val="36"/>
          <w:szCs w:val="36"/>
        </w:rPr>
        <w:t xml:space="preserve">Prompt d'initialisation</w:t>
      </w:r>
    </w:p>
    <w:p>
      <w:pPr>
        <w:shd w:fill="F5F3FF" w:color="auto" w:val="clear"/>
        <w:spacing w:after="800" w:before="80"/>
        <w:jc w:val="center"/>
      </w:pPr>
      <w:r>
        <w:rPr>
          <w:i/>
          <w:iCs/>
          <w:color w:val="6B7280"/>
          <w:sz w:val="22"/>
          <w:szCs w:val="22"/>
        </w:rPr>
        <w:t xml:space="preserve">À lancer en début de chaque dossier — pose le contexte global</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Le prompt d'initialisation est le premier message envoyé à l'IA pour chaque nouveau dossier. Il pose le contexte global — type de mission, bien expertisé, règles de rédaction — que l'IA va mémoriser et appliquer à toutes les sections suivantes. Une initialisation soignée garantit la cohérence de ton et de registre sur l'ensemble du rapport.</w:t>
      </w:r>
    </w:p>
    <w:p>
      <w:pPr>
        <w:spacing w:after="80" w:before="80" w:line="276" w:lineRule="auto"/>
      </w:pPr>
      <w:r>
        <w:rPr>
          <w:color w:val="111827"/>
          <w:sz w:val="20"/>
          <w:szCs w:val="20"/>
        </w:rPr>
        <w:t xml:space="preserve">Niveau d'implication IA : cette étape est de l'expert (100%) — l'IA confirme sa compréhension, elle ne produit pas encore de contenu.</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Ordonnance de nomination (tribunal, chambre, date)</w:t>
      </w:r>
    </w:p>
    <w:p>
      <w:pPr>
        <w:shd w:fill="F3F4F6" w:color="auto" w:val="clear"/>
        <w:spacing w:after="30" w:before="30"/>
      </w:pPr>
      <w:r>
        <w:rPr>
          <w:color w:val="1F2937"/>
          <w:sz w:val="19"/>
          <w:szCs w:val="19"/>
        </w:rPr>
        <w:t xml:space="preserve">  Type de mission (licitation, divorce, succession, indivision, autre)</w:t>
      </w:r>
    </w:p>
    <w:p>
      <w:pPr>
        <w:shd w:fill="F3F4F6" w:color="auto" w:val="clear"/>
        <w:spacing w:after="30" w:before="30"/>
      </w:pPr>
      <w:r>
        <w:rPr>
          <w:color w:val="1F2937"/>
          <w:sz w:val="19"/>
          <w:szCs w:val="19"/>
        </w:rPr>
        <w:t xml:space="preserve">  Identité et qualité des parties (demandeur / défendeur)</w:t>
      </w:r>
    </w:p>
    <w:p>
      <w:pPr>
        <w:shd w:fill="F3F4F6" w:color="auto" w:val="clear"/>
        <w:spacing w:after="30" w:before="30"/>
      </w:pPr>
      <w:r>
        <w:rPr>
          <w:color w:val="1F2937"/>
          <w:sz w:val="19"/>
          <w:szCs w:val="19"/>
        </w:rPr>
        <w:t xml:space="preserve">  Adresse approximative du bien (sans numéro de porte)</w:t>
      </w:r>
    </w:p>
    <w:p>
      <w:pPr>
        <w:shd w:fill="F3F4F6" w:color="auto" w:val="clear"/>
        <w:spacing w:after="30" w:before="30"/>
      </w:pPr>
      <w:r>
        <w:rPr>
          <w:color w:val="1F2937"/>
          <w:sz w:val="19"/>
          <w:szCs w:val="19"/>
        </w:rPr>
        <w:t xml:space="preserve">  Type et surface du bien</w:t>
      </w:r>
    </w:p>
    <w:p>
      <w:pPr>
        <w:shd w:fill="F3F4F6" w:color="auto" w:val="clear"/>
        <w:spacing w:after="30" w:before="30"/>
      </w:pPr>
      <w:r>
        <w:rPr>
          <w:color w:val="1F2937"/>
          <w:sz w:val="19"/>
          <w:szCs w:val="19"/>
        </w:rPr>
        <w:t xml:space="preserve">  Date de visite et date de valeur retenue</w:t>
      </w:r>
    </w:p>
    <w:p>
      <w:pPr>
        <w:shd w:fill="F3F4F6" w:color="auto" w:val="clear"/>
        <w:spacing w:after="30" w:before="30"/>
      </w:pPr>
      <w:r>
        <w:rPr>
          <w:color w:val="1F2937"/>
          <w:sz w:val="19"/>
          <w:szCs w:val="19"/>
        </w:rPr>
        <w:t xml:space="preserve">  État général estimé du bien</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INITIALISATION JUDICIAIRE</w:t>
      </w:r>
    </w:p>
    <w:p>
      <w:pPr>
        <w:shd w:fill="DBEAFE" w:color="auto" w:val="clear"/>
        <w:spacing w:after="30" w:before="30"/>
      </w:pPr>
      <w:r>
        <w:rPr>
          <w:color w:val="1E3A8A"/>
          <w:sz w:val="19"/>
          <w:szCs w:val="19"/>
        </w:rPr>
        <w:t xml:space="preserve">  Tu es expert immobilier agréé par la cour d'appel de [VILLE].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Voici le contexte complet du dossier — mémorise-le pour toutes</w:t>
      </w:r>
    </w:p>
    <w:p>
      <w:pPr>
        <w:shd w:fill="DBEAFE" w:color="auto" w:val="clear"/>
        <w:spacing w:after="30" w:before="30"/>
      </w:pPr>
      <w:r>
        <w:rPr>
          <w:color w:val="1E3A8A"/>
          <w:sz w:val="19"/>
          <w:szCs w:val="19"/>
        </w:rPr>
        <w:t xml:space="preserve">  les sections que je vais te demander de rédiger.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MISSION :</w:t>
      </w:r>
    </w:p>
    <w:p>
      <w:pPr>
        <w:shd w:fill="DBEAFE" w:color="auto" w:val="clear"/>
        <w:spacing w:after="30" w:before="30"/>
      </w:pPr>
      <w:r>
        <w:rPr>
          <w:color w:val="1E3A8A"/>
          <w:sz w:val="19"/>
          <w:szCs w:val="19"/>
        </w:rPr>
        <w:t xml:space="preserve">  Type : expertise judiciaire</w:t>
      </w:r>
    </w:p>
    <w:p>
      <w:pPr>
        <w:shd w:fill="DBEAFE" w:color="auto" w:val="clear"/>
        <w:spacing w:after="30" w:before="30"/>
      </w:pPr>
      <w:r>
        <w:rPr>
          <w:color w:val="1E3A8A"/>
          <w:sz w:val="19"/>
          <w:szCs w:val="19"/>
        </w:rPr>
        <w:t xml:space="preserve">  Juridiction : Tribunal judiciaire de [VILLE], [CHAMBRE]</w:t>
      </w:r>
    </w:p>
    <w:p>
      <w:pPr>
        <w:shd w:fill="DBEAFE" w:color="auto" w:val="clear"/>
        <w:spacing w:after="30" w:before="30"/>
      </w:pPr>
      <w:r>
        <w:rPr>
          <w:color w:val="1E3A8A"/>
          <w:sz w:val="19"/>
          <w:szCs w:val="19"/>
        </w:rPr>
        <w:t xml:space="preserve">  Nature : [licitation / divorce / succession / indivision]</w:t>
      </w:r>
    </w:p>
    <w:p>
      <w:pPr>
        <w:shd w:fill="DBEAFE" w:color="auto" w:val="clear"/>
        <w:spacing w:after="30" w:before="30"/>
      </w:pPr>
      <w:r>
        <w:rPr>
          <w:color w:val="1E3A8A"/>
          <w:sz w:val="19"/>
          <w:szCs w:val="19"/>
        </w:rPr>
        <w:t xml:space="preserve">  Objet : déterminer la valeur vénale [libre / occupée] du bien</w:t>
      </w:r>
    </w:p>
    <w:p>
      <w:pPr>
        <w:shd w:fill="DBEAFE" w:color="auto" w:val="clear"/>
        <w:spacing w:after="30" w:before="30"/>
      </w:pPr>
      <w:r>
        <w:rPr>
          <w:color w:val="1E3A8A"/>
          <w:sz w:val="19"/>
          <w:szCs w:val="19"/>
        </w:rPr>
        <w:t xml:space="preserve">  Date de l'ordonnance : [DATE]</w:t>
      </w:r>
    </w:p>
    <w:p>
      <w:pPr>
        <w:shd w:fill="DBEAFE" w:color="auto" w:val="clear"/>
        <w:spacing w:after="30" w:before="30"/>
      </w:pPr>
      <w:r>
        <w:rPr>
          <w:color w:val="1E3A8A"/>
          <w:sz w:val="19"/>
          <w:szCs w:val="19"/>
        </w:rPr>
        <w:t xml:space="preserve">  Date de visite : [DATE]</w:t>
      </w:r>
    </w:p>
    <w:p>
      <w:pPr>
        <w:shd w:fill="DBEAFE" w:color="auto" w:val="clear"/>
        <w:spacing w:after="30" w:before="30"/>
      </w:pPr>
      <w:r>
        <w:rPr>
          <w:color w:val="1E3A8A"/>
          <w:sz w:val="19"/>
          <w:szCs w:val="19"/>
        </w:rPr>
        <w:t xml:space="preserve">  Date de valeur retenue : [DATE]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PARTIES :</w:t>
      </w:r>
    </w:p>
    <w:p>
      <w:pPr>
        <w:shd w:fill="DBEAFE" w:color="auto" w:val="clear"/>
        <w:spacing w:after="30" w:before="30"/>
      </w:pPr>
      <w:r>
        <w:rPr>
          <w:color w:val="1E3A8A"/>
          <w:sz w:val="19"/>
          <w:szCs w:val="19"/>
        </w:rPr>
        <w:t xml:space="preserve">  Demandeur(s) : [qualité uniquement — pas de nom]</w:t>
      </w:r>
    </w:p>
    <w:p>
      <w:pPr>
        <w:shd w:fill="DBEAFE" w:color="auto" w:val="clear"/>
        <w:spacing w:after="30" w:before="30"/>
      </w:pPr>
      <w:r>
        <w:rPr>
          <w:color w:val="1E3A8A"/>
          <w:sz w:val="19"/>
          <w:szCs w:val="19"/>
        </w:rPr>
        <w:t xml:space="preserve">  Défendeur(s) : [qualité uniquement — pas de nom]</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BIEN EXPERTISÉ :</w:t>
      </w:r>
    </w:p>
    <w:p>
      <w:pPr>
        <w:shd w:fill="DBEAFE" w:color="auto" w:val="clear"/>
        <w:spacing w:after="30" w:before="30"/>
      </w:pPr>
      <w:r>
        <w:rPr>
          <w:color w:val="1E3A8A"/>
          <w:sz w:val="19"/>
          <w:szCs w:val="19"/>
        </w:rPr>
        <w:t xml:space="preserve">  Adresse : [RUE], [VILLE]</w:t>
      </w:r>
    </w:p>
    <w:p>
      <w:pPr>
        <w:shd w:fill="DBEAFE" w:color="auto" w:val="clear"/>
        <w:spacing w:after="30" w:before="30"/>
      </w:pPr>
      <w:r>
        <w:rPr>
          <w:color w:val="1E3A8A"/>
          <w:sz w:val="19"/>
          <w:szCs w:val="19"/>
        </w:rPr>
        <w:t xml:space="preserve">  Nature : [type de bien]</w:t>
      </w:r>
    </w:p>
    <w:p>
      <w:pPr>
        <w:shd w:fill="DBEAFE" w:color="auto" w:val="clear"/>
        <w:spacing w:after="30" w:before="30"/>
      </w:pPr>
      <w:r>
        <w:rPr>
          <w:color w:val="1E3A8A"/>
          <w:sz w:val="19"/>
          <w:szCs w:val="19"/>
        </w:rPr>
        <w:t xml:space="preserve">  Surface : [X] m²</w:t>
      </w:r>
    </w:p>
    <w:p>
      <w:pPr>
        <w:shd w:fill="DBEAFE" w:color="auto" w:val="clear"/>
        <w:spacing w:after="30" w:before="30"/>
      </w:pPr>
      <w:r>
        <w:rPr>
          <w:color w:val="1E3A8A"/>
          <w:sz w:val="19"/>
          <w:szCs w:val="19"/>
        </w:rPr>
        <w:t xml:space="preserve">  Description rapide : [2–3 lignes]</w:t>
      </w:r>
    </w:p>
    <w:p>
      <w:pPr>
        <w:shd w:fill="DBEAFE" w:color="auto" w:val="clear"/>
        <w:spacing w:after="30" w:before="30"/>
      </w:pPr>
      <w:r>
        <w:rPr>
          <w:color w:val="1E3A8A"/>
          <w:sz w:val="19"/>
          <w:szCs w:val="19"/>
        </w:rPr>
        <w:t xml:space="preserve">  État général : [vétuste / courant / bon / très bon]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DE RÉDACTION (à respecter dans toutes les sections) :</w:t>
      </w:r>
    </w:p>
    <w:p>
      <w:pPr>
        <w:shd w:fill="DBEAFE" w:color="auto" w:val="clear"/>
        <w:spacing w:after="30" w:before="30"/>
      </w:pPr>
      <w:r>
        <w:rPr>
          <w:rFonts w:ascii="Courier New" w:cs="Courier New" w:eastAsia="Courier New" w:hAnsi="Courier New"/>
          <w:color w:val="1E3A8A"/>
          <w:sz w:val="19"/>
          <w:szCs w:val="19"/>
        </w:rPr>
        <w:t xml:space="preserve">  — Ton sobre, technique, judiciaire — aucun superlatif</w:t>
      </w:r>
    </w:p>
    <w:p>
      <w:pPr>
        <w:shd w:fill="DBEAFE" w:color="auto" w:val="clear"/>
        <w:spacing w:after="30" w:before="30"/>
      </w:pPr>
      <w:r>
        <w:rPr>
          <w:rFonts w:ascii="Courier New" w:cs="Courier New" w:eastAsia="Courier New" w:hAnsi="Courier New"/>
          <w:color w:val="1E3A8A"/>
          <w:sz w:val="19"/>
          <w:szCs w:val="19"/>
        </w:rPr>
        <w:t xml:space="preserve">  — Prose structurée — pas de listes à puces dans le corps</w:t>
      </w:r>
    </w:p>
    <w:p>
      <w:pPr>
        <w:shd w:fill="DBEAFE" w:color="auto" w:val="clear"/>
        <w:spacing w:after="30" w:before="30"/>
      </w:pPr>
      <w:r>
        <w:rPr>
          <w:rFonts w:ascii="Courier New" w:cs="Courier New" w:eastAsia="Courier New" w:hAnsi="Courier New"/>
          <w:color w:val="1E3A8A"/>
          <w:sz w:val="19"/>
          <w:szCs w:val="19"/>
        </w:rPr>
        <w:t xml:space="preserve">  — Première personne pour les constats de visite</w:t>
      </w:r>
    </w:p>
    <w:p>
      <w:pPr>
        <w:shd w:fill="DBEAFE" w:color="auto" w:val="clear"/>
        <w:spacing w:after="30" w:before="30"/>
      </w:pPr>
      <w:r>
        <w:rPr>
          <w:color w:val="1E3A8A"/>
          <w:sz w:val="19"/>
          <w:szCs w:val="19"/>
        </w:rPr>
        <w:t xml:space="preserve">     ("j'ai constaté", "j'ai relevé", "j'ai observé")</w:t>
      </w:r>
    </w:p>
    <w:p>
      <w:pPr>
        <w:shd w:fill="DBEAFE" w:color="auto" w:val="clear"/>
        <w:spacing w:after="30" w:before="30"/>
      </w:pPr>
      <w:r>
        <w:rPr>
          <w:rFonts w:ascii="Courier New" w:cs="Courier New" w:eastAsia="Courier New" w:hAnsi="Courier New"/>
          <w:color w:val="1E3A8A"/>
          <w:sz w:val="19"/>
          <w:szCs w:val="19"/>
        </w:rPr>
        <w:t xml:space="preserve">  — Troisième personne pour les références extérieures</w:t>
      </w:r>
    </w:p>
    <w:p>
      <w:pPr>
        <w:shd w:fill="DBEAFE" w:color="auto" w:val="clear"/>
        <w:spacing w:after="30" w:before="30"/>
      </w:pPr>
      <w:r>
        <w:rPr>
          <w:color w:val="1E3A8A"/>
          <w:sz w:val="19"/>
          <w:szCs w:val="19"/>
        </w:rPr>
        <w:t xml:space="preserve">     ("les données DVF indiquent", "le marché montre")</w:t>
      </w:r>
    </w:p>
    <w:p>
      <w:pPr>
        <w:shd w:fill="DBEAFE" w:color="auto" w:val="clear"/>
        <w:spacing w:after="30" w:before="30"/>
      </w:pPr>
      <w:r>
        <w:rPr>
          <w:rFonts w:ascii="Courier New" w:cs="Courier New" w:eastAsia="Courier New" w:hAnsi="Courier New"/>
          <w:color w:val="1E3A8A"/>
          <w:sz w:val="19"/>
          <w:szCs w:val="19"/>
        </w:rPr>
        <w:t xml:space="preserve">  — Ne rien inventer hors des données fournies</w:t>
      </w:r>
    </w:p>
    <w:p>
      <w:pPr>
        <w:shd w:fill="DBEAFE" w:color="auto" w:val="clear"/>
        <w:spacing w:after="30" w:before="30"/>
      </w:pPr>
      <w:r>
        <w:rPr>
          <w:rFonts w:ascii="Courier New" w:cs="Courier New" w:eastAsia="Courier New" w:hAnsi="Courier New"/>
          <w:color w:val="1E3A8A"/>
          <w:sz w:val="19"/>
          <w:szCs w:val="19"/>
        </w:rPr>
        <w:t xml:space="preserve">  — Éléments inconnus → "non communiqué à l'expert</w:t>
      </w:r>
    </w:p>
    <w:p>
      <w:pPr>
        <w:shd w:fill="DBEAFE" w:color="auto" w:val="clear"/>
        <w:spacing w:after="30" w:before="30"/>
      </w:pPr>
      <w:r>
        <w:rPr>
          <w:color w:val="1E3A8A"/>
          <w:sz w:val="19"/>
          <w:szCs w:val="19"/>
        </w:rPr>
        <w:t xml:space="preserve">     à la date de sa visite"</w:t>
      </w:r>
    </w:p>
    <w:p>
      <w:pPr>
        <w:shd w:fill="DBEAFE" w:color="auto" w:val="clear"/>
        <w:spacing w:after="30" w:before="30"/>
      </w:pPr>
      <w:r>
        <w:rPr>
          <w:rFonts w:ascii="Courier New" w:cs="Courier New" w:eastAsia="Courier New" w:hAnsi="Courier New"/>
          <w:color w:val="1E3A8A"/>
          <w:sz w:val="19"/>
          <w:szCs w:val="19"/>
        </w:rPr>
        <w:t xml:space="preserve">  — Formule de certification obligatoire en section 8</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Confirme ta compréhension du dossier en 3 lignes,</w:t>
      </w:r>
    </w:p>
    <w:p>
      <w:pPr>
        <w:shd w:fill="DBEAFE" w:color="auto" w:val="clear"/>
        <w:spacing w:after="30" w:before="30"/>
      </w:pPr>
      <w:r>
        <w:rPr>
          <w:color w:val="1E3A8A"/>
          <w:sz w:val="19"/>
          <w:szCs w:val="19"/>
        </w:rPr>
        <w:t xml:space="preserve">  puis attends mes instructions section par section.</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Appartement en copropriété</w:t>
      </w:r>
    </w:p>
    <w:p>
      <w:pPr>
        <w:spacing w:after="80" w:before="80" w:line="276" w:lineRule="auto"/>
      </w:pPr>
      <w:r>
        <w:rPr>
          <w:color w:val="111827"/>
          <w:sz w:val="20"/>
          <w:szCs w:val="20"/>
        </w:rPr>
        <w:t xml:space="preserve">Ajouter dans BIEN EXPERTISÉ : "Copropriété — [N] lots — quote-part [X/Y tantièmes]"</w:t>
      </w:r>
    </w:p>
    <w:p>
      <w:pPr>
        <w:pStyle w:val="Heading3"/>
        <w:spacing w:after="80" w:before="200"/>
      </w:pPr>
      <w:r>
        <w:rPr>
          <w:b/>
          <w:bCs/>
          <w:color w:val="3C3489"/>
          <w:sz w:val="22"/>
          <w:szCs w:val="22"/>
        </w:rPr>
        <w:t xml:space="preserve">Maison individuelle</w:t>
      </w:r>
    </w:p>
    <w:p>
      <w:pPr>
        <w:spacing w:after="80" w:before="80" w:line="276" w:lineRule="auto"/>
      </w:pPr>
      <w:r>
        <w:rPr>
          <w:color w:val="111827"/>
          <w:sz w:val="20"/>
          <w:szCs w:val="20"/>
        </w:rPr>
        <w:t xml:space="preserve">Ajouter dans BIEN EXPERTISÉ : "Maison individuelle — parcelle cadastrale [section/numéro] — terrain [X] m²"</w:t>
      </w:r>
    </w:p>
    <w:p>
      <w:pPr>
        <w:pStyle w:val="Heading3"/>
        <w:spacing w:after="80" w:before="200"/>
      </w:pPr>
      <w:r>
        <w:rPr>
          <w:b/>
          <w:bCs/>
          <w:color w:val="3C3489"/>
          <w:sz w:val="22"/>
          <w:szCs w:val="22"/>
        </w:rPr>
        <w:t xml:space="preserve">Local commercial</w:t>
      </w:r>
    </w:p>
    <w:p>
      <w:pPr>
        <w:spacing w:after="80" w:before="80" w:line="276" w:lineRule="auto"/>
      </w:pPr>
      <w:r>
        <w:rPr>
          <w:color w:val="111827"/>
          <w:sz w:val="20"/>
          <w:szCs w:val="20"/>
        </w:rPr>
        <w:t xml:space="preserve">Ajouter dans BIEN EXPERTISÉ : "Local commercial — [rez-de-chaussée / étage] — activité en cours : [oui/non] — bail : [type]"</w:t>
      </w:r>
    </w:p>
    <w:p>
      <w:pPr>
        <w:pStyle w:val="Heading3"/>
        <w:spacing w:after="80" w:before="200"/>
      </w:pPr>
      <w:r>
        <w:rPr>
          <w:b/>
          <w:bCs/>
          <w:color w:val="3C3489"/>
          <w:sz w:val="22"/>
          <w:szCs w:val="22"/>
        </w:rPr>
        <w:t xml:space="preserve">Terrain à bâtir</w:t>
      </w:r>
    </w:p>
    <w:p>
      <w:pPr>
        <w:spacing w:after="80" w:before="80" w:line="276" w:lineRule="auto"/>
      </w:pPr>
      <w:r>
        <w:rPr>
          <w:color w:val="111827"/>
          <w:sz w:val="20"/>
          <w:szCs w:val="20"/>
        </w:rPr>
        <w:t xml:space="preserve">Ajouter dans BIEN EXPERTISÉ : "Terrain nu — surface [X] m² — zone PLU : [zone] — constructibilité : [confirmée / à vérifier]"</w:t>
      </w:r>
    </w:p>
    <w:p>
      <w:pPr>
        <w:pStyle w:val="Heading3"/>
        <w:spacing w:after="80" w:before="200"/>
      </w:pPr>
      <w:r>
        <w:rPr>
          <w:b/>
          <w:bCs/>
          <w:color w:val="3C3489"/>
          <w:sz w:val="22"/>
          <w:szCs w:val="22"/>
        </w:rPr>
        <w:t xml:space="preserve">Bien péri-urbain / rural</w:t>
      </w:r>
    </w:p>
    <w:p>
      <w:pPr>
        <w:spacing w:after="80" w:before="80" w:line="276" w:lineRule="auto"/>
      </w:pPr>
      <w:r>
        <w:rPr>
          <w:color w:val="111827"/>
          <w:sz w:val="20"/>
          <w:szCs w:val="20"/>
        </w:rPr>
        <w:t xml:space="preserve">Ajouter dans BIEN EXPERTISÉ : "Commune de [NOM] — [X] km de [ville principale] — accès : [route / autoroute]"</w:t>
      </w:r>
    </w:p>
    <w:p>
      <w:pPr>
        <w:pStyle w:val="Heading3"/>
        <w:spacing w:after="80" w:before="200"/>
      </w:pPr>
      <w:r>
        <w:rPr>
          <w:b/>
          <w:bCs/>
          <w:color w:val="3C3489"/>
          <w:sz w:val="22"/>
          <w:szCs w:val="22"/>
        </w:rPr>
        <w:t xml:space="preserve">Bien occupé / loué</w:t>
      </w:r>
    </w:p>
    <w:p>
      <w:pPr>
        <w:spacing w:after="80" w:before="80" w:line="276" w:lineRule="auto"/>
      </w:pPr>
      <w:r>
        <w:rPr>
          <w:color w:val="111827"/>
          <w:sz w:val="20"/>
          <w:szCs w:val="20"/>
        </w:rPr>
        <w:t xml:space="preserve">Ajouter dans MISSION : "Valeur expertisée : occupée — bail en cours : [type] — loyer : [X] €/mois — échéance : [date]"</w:t>
      </w:r>
    </w:p>
    <w:p>
      <w:pPr>
        <w:pStyle w:val="Heading3"/>
        <w:spacing w:after="80" w:before="200"/>
      </w:pPr>
      <w:r>
        <w:rPr>
          <w:b/>
          <w:bCs/>
          <w:color w:val="3C3489"/>
          <w:sz w:val="22"/>
          <w:szCs w:val="22"/>
        </w:rPr>
        <w:t xml:space="preserve">Mission avec sapiteur</w:t>
      </w:r>
    </w:p>
    <w:p>
      <w:pPr>
        <w:spacing w:after="80" w:before="80" w:line="276" w:lineRule="auto"/>
      </w:pPr>
      <w:r>
        <w:rPr>
          <w:color w:val="111827"/>
          <w:sz w:val="20"/>
          <w:szCs w:val="20"/>
        </w:rPr>
        <w:t xml:space="preserve">Ajouter dans MISSION : "Sapiteur désigné : [qualité et spécialité] — rapport sapiteur communiqué le [date]"</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Dossier fictif : T3 Paris 11e, licitation</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color w:val="1E3A8A"/>
          <w:sz w:val="19"/>
          <w:szCs w:val="19"/>
        </w:rPr>
        <w:t xml:space="preserve">  Tu es expert immobilier agréé par la cour d'appel de Paris.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MISSION :</w:t>
      </w:r>
    </w:p>
    <w:p>
      <w:pPr>
        <w:shd w:fill="DBEAFE" w:color="auto" w:val="clear"/>
        <w:spacing w:after="30" w:before="30"/>
      </w:pPr>
      <w:r>
        <w:rPr>
          <w:color w:val="1E3A8A"/>
          <w:sz w:val="19"/>
          <w:szCs w:val="19"/>
        </w:rPr>
        <w:t xml:space="preserve">  Type : expertise judiciaire</w:t>
      </w:r>
    </w:p>
    <w:p>
      <w:pPr>
        <w:shd w:fill="DBEAFE" w:color="auto" w:val="clear"/>
        <w:spacing w:after="30" w:before="30"/>
      </w:pPr>
      <w:r>
        <w:rPr>
          <w:color w:val="1E3A8A"/>
          <w:sz w:val="19"/>
          <w:szCs w:val="19"/>
        </w:rPr>
        <w:t xml:space="preserve">  Juridiction : Tribunal judiciaire de Paris, 14e chambre civile</w:t>
      </w:r>
    </w:p>
    <w:p>
      <w:pPr>
        <w:shd w:fill="DBEAFE" w:color="auto" w:val="clear"/>
        <w:spacing w:after="30" w:before="30"/>
      </w:pPr>
      <w:r>
        <w:rPr>
          <w:color w:val="1E3A8A"/>
          <w:sz w:val="19"/>
          <w:szCs w:val="19"/>
        </w:rPr>
        <w:t xml:space="preserve">  Nature : licitation entre cohéritiers</w:t>
      </w:r>
    </w:p>
    <w:p>
      <w:pPr>
        <w:shd w:fill="DBEAFE" w:color="auto" w:val="clear"/>
        <w:spacing w:after="30" w:before="30"/>
      </w:pPr>
      <w:r>
        <w:rPr>
          <w:color w:val="1E3A8A"/>
          <w:sz w:val="19"/>
          <w:szCs w:val="19"/>
        </w:rPr>
        <w:t xml:space="preserve">  Objet : valeur vénale libre</w:t>
      </w:r>
    </w:p>
    <w:p>
      <w:pPr>
        <w:shd w:fill="DBEAFE" w:color="auto" w:val="clear"/>
        <w:spacing w:after="30" w:before="30"/>
      </w:pPr>
      <w:r>
        <w:rPr>
          <w:color w:val="1E3A8A"/>
          <w:sz w:val="19"/>
          <w:szCs w:val="19"/>
        </w:rPr>
        <w:t xml:space="preserve">  Date de l'ordonnance : 15 septembre 2024</w:t>
      </w:r>
    </w:p>
    <w:p>
      <w:pPr>
        <w:shd w:fill="DBEAFE" w:color="auto" w:val="clear"/>
        <w:spacing w:after="30" w:before="30"/>
      </w:pPr>
      <w:r>
        <w:rPr>
          <w:color w:val="1E3A8A"/>
          <w:sz w:val="19"/>
          <w:szCs w:val="19"/>
        </w:rPr>
        <w:t xml:space="preserve">  Date de visite : 14 octobre 2024</w:t>
      </w:r>
    </w:p>
    <w:p>
      <w:pPr>
        <w:shd w:fill="DBEAFE" w:color="auto" w:val="clear"/>
        <w:spacing w:after="30" w:before="30"/>
      </w:pPr>
      <w:r>
        <w:rPr>
          <w:color w:val="1E3A8A"/>
          <w:sz w:val="19"/>
          <w:szCs w:val="19"/>
        </w:rPr>
        <w:t xml:space="preserve">  Date de valeur : 14 octobre 2024</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PARTIES :</w:t>
      </w:r>
    </w:p>
    <w:p>
      <w:pPr>
        <w:shd w:fill="DBEAFE" w:color="auto" w:val="clear"/>
        <w:spacing w:after="30" w:before="30"/>
      </w:pPr>
      <w:r>
        <w:rPr>
          <w:color w:val="1E3A8A"/>
          <w:sz w:val="19"/>
          <w:szCs w:val="19"/>
        </w:rPr>
        <w:t xml:space="preserve">  Demandeurs : cohéritiers en indivision successorale (2 personnes)</w:t>
      </w:r>
    </w:p>
    <w:p>
      <w:pPr>
        <w:shd w:fill="DBEAFE" w:color="auto" w:val="clear"/>
        <w:spacing w:after="30" w:before="30"/>
      </w:pPr>
      <w:r>
        <w:rPr>
          <w:color w:val="1E3A8A"/>
          <w:sz w:val="19"/>
          <w:szCs w:val="19"/>
        </w:rPr>
        <w:t xml:space="preserve">  Défendeur : cohéritier, également en indivision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BIEN :</w:t>
      </w:r>
    </w:p>
    <w:p>
      <w:pPr>
        <w:shd w:fill="DBEAFE" w:color="auto" w:val="clear"/>
        <w:spacing w:after="30" w:before="30"/>
      </w:pPr>
      <w:r>
        <w:rPr>
          <w:color w:val="1E3A8A"/>
          <w:sz w:val="19"/>
          <w:szCs w:val="19"/>
        </w:rPr>
        <w:t xml:space="preserve">  Adresse : rue Keller, Paris 11e</w:t>
      </w:r>
    </w:p>
    <w:p>
      <w:pPr>
        <w:shd w:fill="DBEAFE" w:color="auto" w:val="clear"/>
        <w:spacing w:after="30" w:before="30"/>
      </w:pPr>
      <w:r>
        <w:rPr>
          <w:color w:val="1E3A8A"/>
          <w:sz w:val="19"/>
          <w:szCs w:val="19"/>
        </w:rPr>
        <w:t xml:space="preserve">  Nature : appartement T3, copropriété</w:t>
      </w:r>
    </w:p>
    <w:p>
      <w:pPr>
        <w:shd w:fill="DBEAFE" w:color="auto" w:val="clear"/>
        <w:spacing w:after="30" w:before="30"/>
      </w:pPr>
      <w:r>
        <w:rPr>
          <w:color w:val="1E3A8A"/>
          <w:sz w:val="19"/>
          <w:szCs w:val="19"/>
        </w:rPr>
        <w:t xml:space="preserve">  Surface : 68 m² (Carrez)</w:t>
      </w:r>
    </w:p>
    <w:p>
      <w:pPr>
        <w:shd w:fill="DBEAFE" w:color="auto" w:val="clear"/>
        <w:spacing w:after="30" w:before="30"/>
      </w:pPr>
      <w:r>
        <w:rPr>
          <w:color w:val="1E3A8A"/>
          <w:sz w:val="19"/>
          <w:szCs w:val="19"/>
        </w:rPr>
        <w:t xml:space="preserve">  Description : 3e étage sans ascenseur, immeuble 1932,</w:t>
      </w:r>
    </w:p>
    <w:p>
      <w:pPr>
        <w:shd w:fill="DBEAFE" w:color="auto" w:val="clear"/>
        <w:spacing w:after="30" w:before="30"/>
      </w:pPr>
      <w:r>
        <w:rPr>
          <w:color w:val="1E3A8A"/>
          <w:sz w:val="19"/>
          <w:szCs w:val="19"/>
        </w:rPr>
        <w:t xml:space="preserve">    état courant, salle de bains vétuste</w:t>
      </w:r>
    </w:p>
    <w:p>
      <w:pPr>
        <w:shd w:fill="DBEAFE" w:color="auto" w:val="clear"/>
        <w:spacing w:after="30" w:before="30"/>
      </w:pPr>
      <w:r>
        <w:rPr>
          <w:color w:val="1E3A8A"/>
          <w:sz w:val="19"/>
          <w:szCs w:val="19"/>
        </w:rPr>
        <w:t xml:space="preserve">  État général : courant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 ton judiciaire strict, première personne pour les</w:t>
      </w:r>
    </w:p>
    <w:p>
      <w:pPr>
        <w:shd w:fill="DBEAFE" w:color="auto" w:val="clear"/>
        <w:spacing w:after="30" w:before="30"/>
      </w:pPr>
      <w:r>
        <w:rPr>
          <w:color w:val="1E3A8A"/>
          <w:sz w:val="19"/>
          <w:szCs w:val="19"/>
        </w:rPr>
        <w:t xml:space="preserve">  constats, ne rien inventer, formule de certification en S8.</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Confirme ta compréhension en 3 lignes.</w:t>
      </w:r>
    </w:p>
    <w:p>
      <w:pPr>
        <w:spacing w:after="40" w:before="40"/>
      </w:pPr>
      <w:r>
        <w:t xml:space="preserve"/>
      </w:r>
    </w:p>
    <w:p>
      <w:pPr>
        <w:pStyle w:val="Heading3"/>
        <w:spacing w:after="80" w:before="200"/>
      </w:pPr>
      <w:r>
        <w:rPr>
          <w:b/>
          <w:bCs/>
          <w:color w:val="3C3489"/>
          <w:sz w:val="22"/>
          <w:szCs w:val="22"/>
        </w:rPr>
        <w:t xml:space="preserve">Production IA — Confirmation attendue</w:t>
      </w:r>
    </w:p>
    <w:p>
      <w:pPr>
        <w:shd w:fill="DCFCE7" w:color="auto" w:val="clear"/>
        <w:spacing w:after="40" w:before="160"/>
      </w:pPr>
      <w:r>
        <w:rPr>
          <w:b/>
          <w:bCs/>
          <w:color w:val="14532D"/>
          <w:sz w:val="18"/>
          <w:szCs w:val="18"/>
        </w:rPr>
        <w:t xml:space="preserve">  ▌ PRODUCTION IA — CONFIRMATION</w:t>
      </w:r>
    </w:p>
    <w:p>
      <w:pPr>
        <w:shd w:fill="DCFCE7" w:color="auto" w:val="clear"/>
        <w:spacing w:after="30" w:before="30"/>
      </w:pPr>
      <w:r>
        <w:rPr>
          <w:color w:val="14532D"/>
          <w:sz w:val="19"/>
          <w:szCs w:val="19"/>
        </w:rPr>
        <w:t xml:space="preserve">  J'ai bien pris en compte le dossier. Il s'agit d'une expertise</w:t>
      </w:r>
    </w:p>
    <w:p>
      <w:pPr>
        <w:shd w:fill="DCFCE7" w:color="auto" w:val="clear"/>
        <w:spacing w:after="30" w:before="30"/>
      </w:pPr>
      <w:r>
        <w:rPr>
          <w:color w:val="14532D"/>
          <w:sz w:val="19"/>
          <w:szCs w:val="19"/>
        </w:rPr>
        <w:t xml:space="preserve">  judiciaire ordonnée par le Tribunal judiciaire de Paris (14e chambre</w:t>
      </w:r>
    </w:p>
    <w:p>
      <w:pPr>
        <w:shd w:fill="DCFCE7" w:color="auto" w:val="clear"/>
        <w:spacing w:after="30" w:before="30"/>
      </w:pPr>
      <w:r>
        <w:rPr>
          <w:color w:val="14532D"/>
          <w:sz w:val="19"/>
          <w:szCs w:val="19"/>
        </w:rPr>
        <w:t xml:space="preserve">  civile) dans le cadre d'une procédure de licitation entre cohéritiers,</w:t>
      </w:r>
    </w:p>
    <w:p>
      <w:pPr>
        <w:shd w:fill="DCFCE7" w:color="auto" w:val="clear"/>
        <w:spacing w:after="30" w:before="30"/>
      </w:pPr>
      <w:r>
        <w:rPr>
          <w:color w:val="14532D"/>
          <w:sz w:val="19"/>
          <w:szCs w:val="19"/>
        </w:rPr>
        <w:t xml:space="preserve">  portant sur un appartement T3 de 68 m² Carrez situé au 3e étage sans</w:t>
      </w:r>
    </w:p>
    <w:p>
      <w:pPr>
        <w:shd w:fill="DCFCE7" w:color="auto" w:val="clear"/>
        <w:spacing w:after="30" w:before="30"/>
      </w:pPr>
      <w:r>
        <w:rPr>
          <w:color w:val="14532D"/>
          <w:sz w:val="19"/>
          <w:szCs w:val="19"/>
        </w:rPr>
        <w:t xml:space="preserve">  ascenseur d'un immeuble de 1932, rue Keller dans le 11e arrondissement</w:t>
      </w:r>
    </w:p>
    <w:p>
      <w:pPr>
        <w:shd w:fill="DCFCE7" w:color="auto" w:val="clear"/>
        <w:spacing w:after="30" w:before="30"/>
      </w:pPr>
      <w:r>
        <w:rPr>
          <w:color w:val="14532D"/>
          <w:sz w:val="19"/>
          <w:szCs w:val="19"/>
        </w:rPr>
        <w:t xml:space="preserve">  de Paris. La mission consiste à déterminer la valeur vénale libre du</w:t>
      </w:r>
    </w:p>
    <w:p>
      <w:pPr>
        <w:shd w:fill="DCFCE7" w:color="auto" w:val="clear"/>
        <w:spacing w:after="30" w:before="30"/>
      </w:pPr>
      <w:r>
        <w:rPr>
          <w:color w:val="14532D"/>
          <w:sz w:val="19"/>
          <w:szCs w:val="19"/>
        </w:rPr>
        <w:t xml:space="preserve">  bien à la date du 14 octobre 2024.</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Noms des parties : ne jamais saisir les noms complets dans l'IA.</w:t>
      </w:r>
    </w:p>
    <w:p>
      <w:pPr>
        <w:shd w:fill="FEF3C7" w:color="auto" w:val="clear"/>
        <w:spacing w:after="30" w:before="30"/>
      </w:pPr>
      <w:r>
        <w:rPr>
          <w:color w:val="78350F"/>
          <w:sz w:val="19"/>
          <w:szCs w:val="19"/>
        </w:rPr>
        <w:t xml:space="preserve">    Utiliser uniquement la qualité (cohéritier, demandeur, défendeur).</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Adresse exacte : utiliser le nom de rue sans numéro.</w:t>
      </w:r>
    </w:p>
    <w:p>
      <w:pPr>
        <w:shd w:fill="FEF3C7" w:color="auto" w:val="clear"/>
        <w:spacing w:after="30" w:before="30"/>
      </w:pPr>
      <w:r>
        <w:rPr>
          <w:color w:val="78350F"/>
          <w:sz w:val="19"/>
          <w:szCs w:val="19"/>
        </w:rPr>
        <w:t xml:space="preserve">    "Rue Keller, Paris 11e" et non "14 rue Keller, Paris 75011".</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Si la confirmation contient une erreur de mission ou de bien :</w:t>
      </w:r>
    </w:p>
    <w:p>
      <w:pPr>
        <w:shd w:fill="FEF3C7" w:color="auto" w:val="clear"/>
        <w:spacing w:after="30" w:before="30"/>
      </w:pPr>
      <w:r>
        <w:rPr>
          <w:color w:val="78350F"/>
          <w:sz w:val="19"/>
          <w:szCs w:val="19"/>
        </w:rPr>
        <w:t xml:space="preserve">    corriger immédiatement avant de lancer la section 1.</w:t>
      </w:r>
    </w:p>
    <w:p>
      <w:pPr>
        <w:shd w:fill="FEF3C7" w:color="auto" w:val="clear"/>
        <w:spacing w:after="30" w:before="30"/>
      </w:pPr>
      <w:r>
        <w:rPr>
          <w:color w:val="78350F"/>
          <w:sz w:val="19"/>
          <w:szCs w:val="19"/>
        </w:rPr>
        <w:t xml:space="preserve">    Une erreur d'init se propage dans toutes les sections.</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1</w:t>
      </w:r>
    </w:p>
    <w:p>
      <w:pPr>
        <w:shd w:fill="F5F3FF" w:color="auto" w:val="clear"/>
        <w:spacing w:after="120" w:before="120"/>
        <w:jc w:val="center"/>
      </w:pPr>
      <w:r>
        <w:rPr>
          <w:b/>
          <w:bCs/>
          <w:color w:val="3C3489"/>
          <w:sz w:val="36"/>
          <w:szCs w:val="36"/>
        </w:rPr>
        <w:t xml:space="preserve">Mission et cadre juridique</w:t>
      </w:r>
    </w:p>
    <w:p>
      <w:pPr>
        <w:shd w:fill="F5F3FF" w:color="auto" w:val="clear"/>
        <w:spacing w:after="800" w:before="80"/>
        <w:jc w:val="center"/>
      </w:pPr>
      <w:r>
        <w:rPr>
          <w:i/>
          <w:iCs/>
          <w:color w:val="6B7280"/>
          <w:sz w:val="22"/>
          <w:szCs w:val="22"/>
        </w:rPr>
        <w:t xml:space="preserve">Spécifique au judiciaire — ordonnance, parties, déroulement</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1 pose le cadre formel de la mission. Elle reprend fidèlement les termes de l'ordonnance, identifie les parties par leur qualité, date la visite et liste les pièces communiquées. C'est la section la plus normée du rapport — l'IA excelle ici car la tâche est pure mise en forme d'informations factuelles. Niveau d'implication IA : 75%. Les données viennent toutes de l'expert.</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Ordonnance : tribunal, chambre, date exacte</w:t>
      </w:r>
    </w:p>
    <w:p>
      <w:pPr>
        <w:shd w:fill="F3F4F6" w:color="auto" w:val="clear"/>
        <w:spacing w:after="30" w:before="30"/>
      </w:pPr>
      <w:r>
        <w:rPr>
          <w:color w:val="1F2937"/>
          <w:sz w:val="19"/>
          <w:szCs w:val="19"/>
        </w:rPr>
        <w:t xml:space="preserve">  Objet précis de la mission tel que formulé dans l'ordonnance</w:t>
      </w:r>
    </w:p>
    <w:p>
      <w:pPr>
        <w:shd w:fill="F3F4F6" w:color="auto" w:val="clear"/>
        <w:spacing w:after="30" w:before="30"/>
      </w:pPr>
      <w:r>
        <w:rPr>
          <w:color w:val="1F2937"/>
          <w:sz w:val="19"/>
          <w:szCs w:val="19"/>
        </w:rPr>
        <w:t xml:space="preserve">  Noms et qualités des parties (qualités seulement pour l'IA)</w:t>
      </w:r>
    </w:p>
    <w:p>
      <w:pPr>
        <w:shd w:fill="F3F4F6" w:color="auto" w:val="clear"/>
        <w:spacing w:after="30" w:before="30"/>
      </w:pPr>
      <w:r>
        <w:rPr>
          <w:color w:val="1F2937"/>
          <w:sz w:val="19"/>
          <w:szCs w:val="19"/>
        </w:rPr>
        <w:t xml:space="preserve">  Date et heure de visite</w:t>
      </w:r>
    </w:p>
    <w:p>
      <w:pPr>
        <w:shd w:fill="F3F4F6" w:color="auto" w:val="clear"/>
        <w:spacing w:after="30" w:before="30"/>
      </w:pPr>
      <w:r>
        <w:rPr>
          <w:color w:val="1F2937"/>
          <w:sz w:val="19"/>
          <w:szCs w:val="19"/>
        </w:rPr>
        <w:t xml:space="preserve">  Liste exhaustive des pièces communiquées</w:t>
      </w:r>
    </w:p>
    <w:p>
      <w:pPr>
        <w:shd w:fill="F3F4F6" w:color="auto" w:val="clear"/>
        <w:spacing w:after="30" w:before="30"/>
      </w:pPr>
      <w:r>
        <w:rPr>
          <w:color w:val="1F2937"/>
          <w:sz w:val="19"/>
          <w:szCs w:val="19"/>
        </w:rPr>
        <w:t xml:space="preserve">  Date de valeur retenue</w:t>
      </w:r>
    </w:p>
    <w:p>
      <w:pPr>
        <w:shd w:fill="F3F4F6" w:color="auto" w:val="clear"/>
        <w:spacing w:after="30" w:before="30"/>
      </w:pPr>
      <w:r>
        <w:rPr>
          <w:color w:val="1F2937"/>
          <w:sz w:val="19"/>
          <w:szCs w:val="19"/>
        </w:rPr>
        <w:t xml:space="preserve">  Coordonnées de l'expert agréé (cour d'appel, inscription)</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1</w:t>
      </w:r>
    </w:p>
    <w:p>
      <w:pPr>
        <w:shd w:fill="DBEAFE" w:color="auto" w:val="clear"/>
        <w:spacing w:after="30" w:before="30"/>
      </w:pPr>
      <w:r>
        <w:rPr>
          <w:rFonts w:ascii="Courier New" w:cs="Courier New" w:eastAsia="Courier New" w:hAnsi="Courier New"/>
          <w:color w:val="1E3A8A"/>
          <w:sz w:val="19"/>
          <w:szCs w:val="19"/>
        </w:rPr>
        <w:t xml:space="preserve">  [Contexte du dossier déjà en mémoire depuis l'initialisation]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"Mission et cadre de l'expertise".</w:t>
      </w:r>
    </w:p>
    <w:p>
      <w:pPr>
        <w:shd w:fill="DBEAFE" w:color="auto" w:val="clear"/>
        <w:spacing w:after="30" w:before="30"/>
      </w:pPr>
      <w:r>
        <w:rPr>
          <w:color w:val="1E3A8A"/>
          <w:sz w:val="19"/>
          <w:szCs w:val="19"/>
        </w:rPr>
        <w:t xml:space="preserve">  Prose sobre et technique, 120 à 150 mots.</w:t>
      </w:r>
    </w:p>
    <w:p>
      <w:pPr>
        <w:shd w:fill="DBEAFE" w:color="auto" w:val="clear"/>
        <w:spacing w:after="30" w:before="30"/>
      </w:pPr>
      <w:r>
        <w:rPr>
          <w:color w:val="1E3A8A"/>
          <w:sz w:val="19"/>
          <w:szCs w:val="19"/>
        </w:rPr>
        <w:t xml:space="preserve">  Structure imposée :</w:t>
      </w:r>
    </w:p>
    <w:p>
      <w:pPr>
        <w:shd w:fill="DBEAFE" w:color="auto" w:val="clear"/>
        <w:spacing w:after="30" w:before="30"/>
      </w:pPr>
      <w:r>
        <w:rPr>
          <w:color w:val="1E3A8A"/>
          <w:sz w:val="19"/>
          <w:szCs w:val="19"/>
        </w:rPr>
        <w:t xml:space="preserve">  §1 — Cadre de la mission (ordonnance, juridiction, objet)</w:t>
      </w:r>
    </w:p>
    <w:p>
      <w:pPr>
        <w:shd w:fill="DBEAFE" w:color="auto" w:val="clear"/>
        <w:spacing w:after="30" w:before="30"/>
      </w:pPr>
      <w:r>
        <w:rPr>
          <w:color w:val="1E3A8A"/>
          <w:sz w:val="19"/>
          <w:szCs w:val="19"/>
        </w:rPr>
        <w:t xml:space="preserve">  §2 — Identification des parties (par qualité uniquement)</w:t>
      </w:r>
    </w:p>
    <w:p>
      <w:pPr>
        <w:shd w:fill="DBEAFE" w:color="auto" w:val="clear"/>
        <w:spacing w:after="30" w:before="30"/>
      </w:pPr>
      <w:r>
        <w:rPr>
          <w:color w:val="1E3A8A"/>
          <w:sz w:val="19"/>
          <w:szCs w:val="19"/>
        </w:rPr>
        <w:t xml:space="preserve">  §3 — Déroulement des opérations (visite, pièces, date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(ne rien inventer hors de ces éléments) :</w:t>
      </w:r>
    </w:p>
    <w:p>
      <w:pPr>
        <w:shd w:fill="DBEAFE" w:color="auto" w:val="clear"/>
        <w:spacing w:after="30" w:before="30"/>
      </w:pPr>
      <w:r>
        <w:rPr>
          <w:color w:val="1E3A8A"/>
          <w:sz w:val="19"/>
          <w:szCs w:val="19"/>
        </w:rPr>
        <w:t xml:space="preserve">  Juridiction : [TRIBUNAL], [CHAMBRE]</w:t>
      </w:r>
    </w:p>
    <w:p>
      <w:pPr>
        <w:shd w:fill="DBEAFE" w:color="auto" w:val="clear"/>
        <w:spacing w:after="30" w:before="30"/>
      </w:pPr>
      <w:r>
        <w:rPr>
          <w:color w:val="1E3A8A"/>
          <w:sz w:val="19"/>
          <w:szCs w:val="19"/>
        </w:rPr>
        <w:t xml:space="preserve">  Nature de la mission : [type]</w:t>
      </w:r>
    </w:p>
    <w:p>
      <w:pPr>
        <w:shd w:fill="DBEAFE" w:color="auto" w:val="clear"/>
        <w:spacing w:after="30" w:before="30"/>
      </w:pPr>
      <w:r>
        <w:rPr>
          <w:color w:val="1E3A8A"/>
          <w:sz w:val="19"/>
          <w:szCs w:val="19"/>
        </w:rPr>
        <w:t xml:space="preserve">  Objet : [valeur vénale libre / occupée] du bien sis [adresse]</w:t>
      </w:r>
    </w:p>
    <w:p>
      <w:pPr>
        <w:shd w:fill="DBEAFE" w:color="auto" w:val="clear"/>
        <w:spacing w:after="30" w:before="30"/>
      </w:pPr>
      <w:r>
        <w:rPr>
          <w:color w:val="1E3A8A"/>
          <w:sz w:val="19"/>
          <w:szCs w:val="19"/>
        </w:rPr>
        <w:t xml:space="preserve">  Date de l'ordonnance : [DATE]</w:t>
      </w:r>
    </w:p>
    <w:p>
      <w:pPr>
        <w:shd w:fill="DBEAFE" w:color="auto" w:val="clear"/>
        <w:spacing w:after="30" w:before="30"/>
      </w:pPr>
      <w:r>
        <w:rPr>
          <w:color w:val="1E3A8A"/>
          <w:sz w:val="19"/>
          <w:szCs w:val="19"/>
        </w:rPr>
        <w:t xml:space="preserve">  Demandeur(s) : [qualité]</w:t>
      </w:r>
    </w:p>
    <w:p>
      <w:pPr>
        <w:shd w:fill="DBEAFE" w:color="auto" w:val="clear"/>
        <w:spacing w:after="30" w:before="30"/>
      </w:pPr>
      <w:r>
        <w:rPr>
          <w:color w:val="1E3A8A"/>
          <w:sz w:val="19"/>
          <w:szCs w:val="19"/>
        </w:rPr>
        <w:t xml:space="preserve">  Défendeur(s) : [qualité]</w:t>
      </w:r>
    </w:p>
    <w:p>
      <w:pPr>
        <w:shd w:fill="DBEAFE" w:color="auto" w:val="clear"/>
        <w:spacing w:after="30" w:before="30"/>
      </w:pPr>
      <w:r>
        <w:rPr>
          <w:color w:val="1E3A8A"/>
          <w:sz w:val="19"/>
          <w:szCs w:val="19"/>
        </w:rPr>
        <w:t xml:space="preserve">  Date et heure de visite : [DATE] à [HEURE]</w:t>
      </w:r>
    </w:p>
    <w:p>
      <w:pPr>
        <w:shd w:fill="DBEAFE" w:color="auto" w:val="clear"/>
        <w:spacing w:after="30" w:before="30"/>
      </w:pPr>
      <w:r>
        <w:rPr>
          <w:color w:val="1E3A8A"/>
          <w:sz w:val="19"/>
          <w:szCs w:val="19"/>
        </w:rPr>
        <w:t xml:space="preserve">  Pièces communiquées : [LISTE]</w:t>
      </w:r>
    </w:p>
    <w:p>
      <w:pPr>
        <w:shd w:fill="DBEAFE" w:color="auto" w:val="clear"/>
        <w:spacing w:after="30" w:before="30"/>
      </w:pPr>
      <w:r>
        <w:rPr>
          <w:color w:val="1E3A8A"/>
          <w:sz w:val="19"/>
          <w:szCs w:val="19"/>
        </w:rPr>
        <w:t xml:space="preserve">  Date de valeur retenue : [DATE]</w:t>
      </w:r>
    </w:p>
    <w:p>
      <w:pPr>
        <w:shd w:fill="DBEAFE" w:color="auto" w:val="clear"/>
        <w:spacing w:after="30" w:before="30"/>
      </w:pPr>
      <w:r>
        <w:rPr>
          <w:color w:val="1E3A8A"/>
          <w:sz w:val="19"/>
          <w:szCs w:val="19"/>
        </w:rPr>
        <w:t xml:space="preserve">  Expert commis : [PRÉNOM NOM], expert près la CA de [VILLE]</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Expertise judiciaire standard (tous biens)</w:t>
      </w:r>
    </w:p>
    <w:p>
      <w:pPr>
        <w:spacing w:after="80" w:before="80" w:line="276" w:lineRule="auto"/>
      </w:pPr>
      <w:r>
        <w:rPr>
          <w:color w:val="111827"/>
          <w:sz w:val="20"/>
          <w:szCs w:val="20"/>
        </w:rPr>
        <w:t xml:space="preserve">Le prompt universel ci-dessus s'applique sans modification à tous types de biens. Seule la nature du bien dans la phrase d'objet change.</w:t>
      </w:r>
    </w:p>
    <w:p>
      <w:pPr>
        <w:pStyle w:val="Heading3"/>
        <w:spacing w:after="80" w:before="200"/>
      </w:pPr>
      <w:r>
        <w:rPr>
          <w:b/>
          <w:bCs/>
          <w:color w:val="3C3489"/>
          <w:sz w:val="22"/>
          <w:szCs w:val="22"/>
        </w:rPr>
        <w:t xml:space="preserve">Mission avec sapiteur</w:t>
      </w:r>
    </w:p>
    <w:p>
      <w:pPr>
        <w:spacing w:after="80" w:before="80" w:line="276" w:lineRule="auto"/>
      </w:pPr>
      <w:r>
        <w:rPr>
          <w:color w:val="111827"/>
          <w:sz w:val="20"/>
          <w:szCs w:val="20"/>
        </w:rPr>
        <w:t xml:space="preserve">Ajouter en fin de prompt : "Sapiteur désigné : [qualité]. Son rapport technique en date du [DATE] m'a été communiqué et est annexé. Mentionner ce point dans le §3."</w:t>
      </w:r>
    </w:p>
    <w:p>
      <w:pPr>
        <w:pStyle w:val="Heading3"/>
        <w:spacing w:after="80" w:before="200"/>
      </w:pPr>
      <w:r>
        <w:rPr>
          <w:b/>
          <w:bCs/>
          <w:color w:val="3C3489"/>
          <w:sz w:val="22"/>
          <w:szCs w:val="22"/>
        </w:rPr>
        <w:t xml:space="preserve">Valeur occupée</w:t>
      </w:r>
    </w:p>
    <w:p>
      <w:pPr>
        <w:spacing w:after="80" w:before="80" w:line="276" w:lineRule="auto"/>
      </w:pPr>
      <w:r>
        <w:rPr>
          <w:color w:val="111827"/>
          <w:sz w:val="20"/>
          <w:szCs w:val="20"/>
        </w:rPr>
        <w:t xml:space="preserve">Modifier l'objet : "Objet : valeur vénale OCCUPÉE — bien sous bail [type] — loyer [X] €/mois."</w:t>
      </w:r>
    </w:p>
    <w:p>
      <w:pPr>
        <w:pStyle w:val="Heading3"/>
        <w:spacing w:after="80" w:before="200"/>
      </w:pPr>
      <w:r>
        <w:rPr>
          <w:b/>
          <w:bCs/>
          <w:color w:val="3C3489"/>
          <w:sz w:val="22"/>
          <w:szCs w:val="22"/>
        </w:rPr>
        <w:t xml:space="preserve">Mission de référé</w:t>
      </w:r>
    </w:p>
    <w:p>
      <w:pPr>
        <w:spacing w:after="80" w:before="80" w:line="276" w:lineRule="auto"/>
      </w:pPr>
      <w:r>
        <w:rPr>
          <w:color w:val="111827"/>
          <w:sz w:val="20"/>
          <w:szCs w:val="20"/>
        </w:rPr>
        <w:t xml:space="preserve">Adapter §1 : remplacer "chambre civile" par "juge des référés" et préciser la nature d'urgence.</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 licitation]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"Mission et cadre de l'expertise".</w:t>
      </w:r>
    </w:p>
    <w:p>
      <w:pPr>
        <w:shd w:fill="DBEAFE" w:color="auto" w:val="clear"/>
        <w:spacing w:after="30" w:before="30"/>
      </w:pPr>
      <w:r>
        <w:rPr>
          <w:color w:val="1E3A8A"/>
          <w:sz w:val="19"/>
          <w:szCs w:val="19"/>
        </w:rPr>
        <w:t xml:space="preserve">  Prose judiciaire sobre, 120 à 150 mots, trois paragraphes.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Juridiction : TJ Paris, 14e chambre civile</w:t>
      </w:r>
    </w:p>
    <w:p>
      <w:pPr>
        <w:shd w:fill="DBEAFE" w:color="auto" w:val="clear"/>
        <w:spacing w:after="30" w:before="30"/>
      </w:pPr>
      <w:r>
        <w:rPr>
          <w:color w:val="1E3A8A"/>
          <w:sz w:val="19"/>
          <w:szCs w:val="19"/>
        </w:rPr>
        <w:t xml:space="preserve">  Mission : licitation entre cohéritiers</w:t>
      </w:r>
    </w:p>
    <w:p>
      <w:pPr>
        <w:shd w:fill="DBEAFE" w:color="auto" w:val="clear"/>
        <w:spacing w:after="30" w:before="30"/>
      </w:pPr>
      <w:r>
        <w:rPr>
          <w:color w:val="1E3A8A"/>
          <w:sz w:val="19"/>
          <w:szCs w:val="19"/>
        </w:rPr>
        <w:t xml:space="preserve">  Objet : valeur vénale libre, bien sis rue Keller, Paris 11e</w:t>
      </w:r>
    </w:p>
    <w:p>
      <w:pPr>
        <w:shd w:fill="DBEAFE" w:color="auto" w:val="clear"/>
        <w:spacing w:after="30" w:before="30"/>
      </w:pPr>
      <w:r>
        <w:rPr>
          <w:color w:val="1E3A8A"/>
          <w:sz w:val="19"/>
          <w:szCs w:val="19"/>
        </w:rPr>
        <w:t xml:space="preserve">  Date ordonnance : 15 septembre 2024</w:t>
      </w:r>
    </w:p>
    <w:p>
      <w:pPr>
        <w:shd w:fill="DBEAFE" w:color="auto" w:val="clear"/>
        <w:spacing w:after="30" w:before="30"/>
      </w:pPr>
      <w:r>
        <w:rPr>
          <w:color w:val="1E3A8A"/>
          <w:sz w:val="19"/>
          <w:szCs w:val="19"/>
        </w:rPr>
        <w:t xml:space="preserve">  Demandeurs : cohéritiers en indivision (qualité)</w:t>
      </w:r>
    </w:p>
    <w:p>
      <w:pPr>
        <w:shd w:fill="DBEAFE" w:color="auto" w:val="clear"/>
        <w:spacing w:after="30" w:before="30"/>
      </w:pPr>
      <w:r>
        <w:rPr>
          <w:color w:val="1E3A8A"/>
          <w:sz w:val="19"/>
          <w:szCs w:val="19"/>
        </w:rPr>
        <w:t xml:space="preserve">  Défendeur : cohéritier (qualité)</w:t>
      </w:r>
    </w:p>
    <w:p>
      <w:pPr>
        <w:shd w:fill="DBEAFE" w:color="auto" w:val="clear"/>
        <w:spacing w:after="30" w:before="30"/>
      </w:pPr>
      <w:r>
        <w:rPr>
          <w:color w:val="1E3A8A"/>
          <w:sz w:val="19"/>
          <w:szCs w:val="19"/>
        </w:rPr>
        <w:t xml:space="preserve">  Visite : 14 octobre 2024 à 10h00</w:t>
      </w:r>
    </w:p>
    <w:p>
      <w:pPr>
        <w:shd w:fill="DBEAFE" w:color="auto" w:val="clear"/>
        <w:spacing w:after="30" w:before="30"/>
      </w:pPr>
      <w:r>
        <w:rPr>
          <w:color w:val="1E3A8A"/>
          <w:sz w:val="19"/>
          <w:szCs w:val="19"/>
        </w:rPr>
        <w:t xml:space="preserve">  Pièces : acte de propriété 2009, règlement de copropriété,</w:t>
      </w:r>
    </w:p>
    <w:p>
      <w:pPr>
        <w:shd w:fill="DBEAFE" w:color="auto" w:val="clear"/>
        <w:spacing w:after="30" w:before="30"/>
      </w:pPr>
      <w:r>
        <w:rPr>
          <w:color w:val="1E3A8A"/>
          <w:sz w:val="19"/>
          <w:szCs w:val="19"/>
        </w:rPr>
        <w:t xml:space="preserve">    PV AG 2022-2023, DPE étiquette E, plans</w:t>
      </w:r>
    </w:p>
    <w:p>
      <w:pPr>
        <w:shd w:fill="DBEAFE" w:color="auto" w:val="clear"/>
        <w:spacing w:after="30" w:before="30"/>
      </w:pPr>
      <w:r>
        <w:rPr>
          <w:color w:val="1E3A8A"/>
          <w:sz w:val="19"/>
          <w:szCs w:val="19"/>
        </w:rPr>
        <w:t xml:space="preserve">  Date de valeur : 14 octobre 2024</w:t>
      </w:r>
    </w:p>
    <w:p>
      <w:pPr>
        <w:shd w:fill="DBEAFE" w:color="auto" w:val="clear"/>
        <w:spacing w:after="30" w:before="30"/>
      </w:pPr>
      <w:r>
        <w:rPr>
          <w:color w:val="1E3A8A"/>
          <w:sz w:val="19"/>
          <w:szCs w:val="19"/>
        </w:rPr>
        <w:t xml:space="preserve">  Expert : [Prénom Nom], expert près la CA de Paris</w:t>
      </w:r>
    </w:p>
    <w:p>
      <w:pPr>
        <w:spacing w:after="40" w:before="40"/>
      </w:pPr>
      <w:r>
        <w:t xml:space="preserve"/>
      </w:r>
    </w:p>
    <w:p>
      <w:pPr>
        <w:pStyle w:val="Heading3"/>
        <w:spacing w:after="80" w:before="200"/>
      </w:pPr>
      <w:r>
        <w:rPr>
          <w:b/>
          <w:bCs/>
          <w:color w:val="3C3489"/>
          <w:sz w:val="22"/>
          <w:szCs w:val="22"/>
        </w:rPr>
        <w:t xml:space="preserve">Production IA — Section 1 rédigée</w:t>
      </w:r>
    </w:p>
    <w:p>
      <w:pPr>
        <w:shd w:fill="DCFCE7" w:color="auto" w:val="clear"/>
        <w:spacing w:after="40" w:before="160"/>
      </w:pPr>
      <w:r>
        <w:rPr>
          <w:b/>
          <w:bCs/>
          <w:color w:val="14532D"/>
          <w:sz w:val="18"/>
          <w:szCs w:val="18"/>
        </w:rPr>
        <w:t xml:space="preserve">  ▌ PRODUCTION IA — SECTION 1</w:t>
      </w:r>
    </w:p>
    <w:p>
      <w:pPr>
        <w:shd w:fill="DCFCE7" w:color="auto" w:val="clear"/>
        <w:spacing w:after="30" w:before="30"/>
      </w:pPr>
      <w:r>
        <w:rPr>
          <w:color w:val="14532D"/>
          <w:sz w:val="19"/>
          <w:szCs w:val="19"/>
        </w:rPr>
        <w:t xml:space="preserve">  Mission et cadre de l'expertise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Par ordonnance en date du 15 septembre 2024, le Tribunal judiciaire</w:t>
      </w:r>
    </w:p>
    <w:p>
      <w:pPr>
        <w:shd w:fill="DCFCE7" w:color="auto" w:val="clear"/>
        <w:spacing w:after="30" w:before="30"/>
      </w:pPr>
      <w:r>
        <w:rPr>
          <w:color w:val="14532D"/>
          <w:sz w:val="19"/>
          <w:szCs w:val="19"/>
        </w:rPr>
        <w:t xml:space="preserve">  de Paris statuant en sa quatorzième chambre civile a commis l'expert</w:t>
      </w:r>
    </w:p>
    <w:p>
      <w:pPr>
        <w:shd w:fill="DCFCE7" w:color="auto" w:val="clear"/>
        <w:spacing w:after="30" w:before="30"/>
      </w:pPr>
      <w:r>
        <w:rPr>
          <w:color w:val="14532D"/>
          <w:sz w:val="19"/>
          <w:szCs w:val="19"/>
        </w:rPr>
        <w:t xml:space="preserve">  soussigné aux fins de visiter le bien immobilier sis rue Keller,</w:t>
      </w:r>
    </w:p>
    <w:p>
      <w:pPr>
        <w:shd w:fill="DCFCE7" w:color="auto" w:val="clear"/>
        <w:spacing w:after="30" w:before="30"/>
      </w:pPr>
      <w:r>
        <w:rPr>
          <w:color w:val="14532D"/>
          <w:sz w:val="19"/>
          <w:szCs w:val="19"/>
        </w:rPr>
        <w:t xml:space="preserve">  dans le 11e arrondissement de Paris, d'en décrire l'état et d'en</w:t>
      </w:r>
    </w:p>
    <w:p>
      <w:pPr>
        <w:shd w:fill="DCFCE7" w:color="auto" w:val="clear"/>
        <w:spacing w:after="30" w:before="30"/>
      </w:pPr>
      <w:r>
        <w:rPr>
          <w:color w:val="14532D"/>
          <w:sz w:val="19"/>
          <w:szCs w:val="19"/>
        </w:rPr>
        <w:t xml:space="preserve">  déterminer la valeur vénale libre à la date du 14 octobre 2024,</w:t>
      </w:r>
    </w:p>
    <w:p>
      <w:pPr>
        <w:shd w:fill="DCFCE7" w:color="auto" w:val="clear"/>
        <w:spacing w:after="30" w:before="30"/>
      </w:pPr>
      <w:r>
        <w:rPr>
          <w:color w:val="14532D"/>
          <w:sz w:val="19"/>
          <w:szCs w:val="19"/>
        </w:rPr>
        <w:t xml:space="preserve">  dans le cadre d'une procédure de licitation entre cohéritiers.</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 présente expertise oppose les demandeurs, cohéritiers en indivision</w:t>
      </w:r>
    </w:p>
    <w:p>
      <w:pPr>
        <w:shd w:fill="DCFCE7" w:color="auto" w:val="clear"/>
        <w:spacing w:after="30" w:before="30"/>
      </w:pPr>
      <w:r>
        <w:rPr>
          <w:color w:val="14532D"/>
          <w:sz w:val="19"/>
          <w:szCs w:val="19"/>
        </w:rPr>
        <w:t xml:space="preserve">  successorale, au défendeur, également cohéritier, dont les intérêts</w:t>
      </w:r>
    </w:p>
    <w:p>
      <w:pPr>
        <w:shd w:fill="DCFCE7" w:color="auto" w:val="clear"/>
        <w:spacing w:after="30" w:before="30"/>
      </w:pPr>
      <w:r>
        <w:rPr>
          <w:color w:val="14532D"/>
          <w:sz w:val="19"/>
          <w:szCs w:val="19"/>
        </w:rPr>
        <w:t xml:space="preserve">  divergent quant aux modalités de partage du bien indivis.</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J'ai procédé à la visite des lieux le 14 octobre 2024 à 10h00.</w:t>
      </w:r>
    </w:p>
    <w:p>
      <w:pPr>
        <w:shd w:fill="DCFCE7" w:color="auto" w:val="clear"/>
        <w:spacing w:after="30" w:before="30"/>
      </w:pPr>
      <w:r>
        <w:rPr>
          <w:color w:val="14532D"/>
          <w:sz w:val="19"/>
          <w:szCs w:val="19"/>
        </w:rPr>
        <w:t xml:space="preserve">  Les pièces suivantes m'ont été communiquées : acte de propriété</w:t>
      </w:r>
    </w:p>
    <w:p>
      <w:pPr>
        <w:shd w:fill="DCFCE7" w:color="auto" w:val="clear"/>
        <w:spacing w:after="30" w:before="30"/>
      </w:pPr>
      <w:r>
        <w:rPr>
          <w:color w:val="14532D"/>
          <w:sz w:val="19"/>
          <w:szCs w:val="19"/>
        </w:rPr>
        <w:t xml:space="preserve">  (2009), règlement de copropriété, procès-verbaux d'assemblée</w:t>
      </w:r>
    </w:p>
    <w:p>
      <w:pPr>
        <w:shd w:fill="DCFCE7" w:color="auto" w:val="clear"/>
        <w:spacing w:after="30" w:before="30"/>
      </w:pPr>
      <w:r>
        <w:rPr>
          <w:color w:val="14532D"/>
          <w:sz w:val="19"/>
          <w:szCs w:val="19"/>
        </w:rPr>
        <w:t xml:space="preserve">  générale 2022 et 2023, diagnostic de performance énergétique</w:t>
      </w:r>
    </w:p>
    <w:p>
      <w:pPr>
        <w:shd w:fill="DCFCE7" w:color="auto" w:val="clear"/>
        <w:spacing w:after="30" w:before="30"/>
      </w:pPr>
      <w:r>
        <w:rPr>
          <w:color w:val="14532D"/>
          <w:sz w:val="19"/>
          <w:szCs w:val="19"/>
        </w:rPr>
        <w:t xml:space="preserve">  (étiquette E), plans de l'appartement. La date de valeur retenue</w:t>
      </w:r>
    </w:p>
    <w:p>
      <w:pPr>
        <w:shd w:fill="DCFCE7" w:color="auto" w:val="clear"/>
        <w:spacing w:after="30" w:before="30"/>
      </w:pPr>
      <w:r>
        <w:rPr>
          <w:color w:val="14532D"/>
          <w:sz w:val="19"/>
          <w:szCs w:val="19"/>
        </w:rPr>
        <w:t xml:space="preserve">  est le 14 octobre 2024, conformément aux termes de ma mission.</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Date de l'ordonnance : toujours à compléter manuellement.</w:t>
      </w:r>
    </w:p>
    <w:p>
      <w:pPr>
        <w:shd w:fill="FEF3C7" w:color="auto" w:val="clear"/>
        <w:spacing w:after="30" w:before="30"/>
      </w:pPr>
      <w:r>
        <w:rPr>
          <w:color w:val="78350F"/>
          <w:sz w:val="19"/>
          <w:szCs w:val="19"/>
        </w:rPr>
        <w:t xml:space="preserve">    L'IA ne peut l'inventer — elle laisse un espace réservé.</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Liste des pièces : à fournir exhaustivement dans le prompt.</w:t>
      </w:r>
    </w:p>
    <w:p>
      <w:pPr>
        <w:shd w:fill="FEF3C7" w:color="auto" w:val="clear"/>
        <w:spacing w:after="30" w:before="30"/>
      </w:pPr>
      <w:r>
        <w:rPr>
          <w:color w:val="78350F"/>
          <w:sz w:val="19"/>
          <w:szCs w:val="19"/>
        </w:rPr>
        <w:t xml:space="preserve">    Sans cette liste, l'IA invente des pièces plausibles mais fictives.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Formule "l'expert soussigné" : vérifier qu'elle est présente</w:t>
      </w:r>
    </w:p>
    <w:p>
      <w:pPr>
        <w:shd w:fill="FEF3C7" w:color="auto" w:val="clear"/>
        <w:spacing w:after="30" w:before="30"/>
      </w:pPr>
      <w:r>
        <w:rPr>
          <w:color w:val="78350F"/>
          <w:sz w:val="19"/>
          <w:szCs w:val="19"/>
        </w:rPr>
        <w:t xml:space="preserve">    dans le §1. Sans le rôle "agréé cour d'appel" dans l'init,</w:t>
      </w:r>
    </w:p>
    <w:p>
      <w:pPr>
        <w:shd w:fill="FEF3C7" w:color="auto" w:val="clear"/>
        <w:spacing w:after="30" w:before="30"/>
      </w:pPr>
      <w:r>
        <w:rPr>
          <w:color w:val="78350F"/>
          <w:sz w:val="19"/>
          <w:szCs w:val="19"/>
        </w:rPr>
        <w:t xml:space="preserve">    l'IA peut écrire "l'expert" à la 3e personne — moins précis.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Parties sans nom : vérifier qu'aucun nom propre ne figure.</w:t>
      </w:r>
    </w:p>
    <w:p>
      <w:pPr>
        <w:shd w:fill="FEF3C7" w:color="auto" w:val="clear"/>
        <w:spacing w:after="30" w:before="30"/>
      </w:pPr>
      <w:r>
        <w:rPr>
          <w:color w:val="78350F"/>
          <w:sz w:val="19"/>
          <w:szCs w:val="19"/>
        </w:rPr>
        <w:t xml:space="preserve">    Les noms complets sont ajoutés manuellement après génération.</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2</w:t>
      </w:r>
    </w:p>
    <w:p>
      <w:pPr>
        <w:shd w:fill="F5F3FF" w:color="auto" w:val="clear"/>
        <w:spacing w:after="120" w:before="120"/>
        <w:jc w:val="center"/>
      </w:pPr>
      <w:r>
        <w:rPr>
          <w:b/>
          <w:bCs/>
          <w:color w:val="3C3489"/>
          <w:sz w:val="36"/>
          <w:szCs w:val="36"/>
        </w:rPr>
        <w:t xml:space="preserve">Situation géographique et environnement</w:t>
      </w:r>
    </w:p>
    <w:p>
      <w:pPr>
        <w:shd w:fill="F5F3FF" w:color="auto" w:val="clear"/>
        <w:spacing w:after="800" w:before="80"/>
        <w:jc w:val="center"/>
      </w:pPr>
      <w:r>
        <w:rPr>
          <w:i/>
          <w:iCs/>
          <w:color w:val="6B7280"/>
          <w:sz w:val="22"/>
          <w:szCs w:val="22"/>
        </w:rPr>
        <w:t xml:space="preserve">Identique judiciaire et amiable — seul le ton d'init diffère</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2 situe le bien dans son environnement géographique immédiat — quartier, type de rue, accessibilité, nuisances éventuelles. L'IA peut enrichir le contexte général du quartier à partir de sa connaissance des villes françaises. Les observations de visite (bruit, vis-à-vis, qualité de la rue) doivent être fournies par l'expert. Niveau d'implication IA : 85%.</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Adresse approximative (rue, arrondissement ou commune)</w:t>
      </w:r>
    </w:p>
    <w:p>
      <w:pPr>
        <w:shd w:fill="F3F4F6" w:color="auto" w:val="clear"/>
        <w:spacing w:after="30" w:before="30"/>
      </w:pPr>
      <w:r>
        <w:rPr>
          <w:color w:val="1F2937"/>
          <w:sz w:val="19"/>
          <w:szCs w:val="19"/>
        </w:rPr>
        <w:t xml:space="preserve">  Caractère de la rue (résidentielle, commerçante, artère principale)</w:t>
      </w:r>
    </w:p>
    <w:p>
      <w:pPr>
        <w:shd w:fill="F3F4F6" w:color="auto" w:val="clear"/>
        <w:spacing w:after="30" w:before="30"/>
      </w:pPr>
      <w:r>
        <w:rPr>
          <w:color w:val="1F2937"/>
          <w:sz w:val="19"/>
          <w:szCs w:val="19"/>
        </w:rPr>
        <w:t xml:space="preserve">  Environnement immédiat observé lors de la visite</w:t>
      </w:r>
    </w:p>
    <w:p>
      <w:pPr>
        <w:shd w:fill="F3F4F6" w:color="auto" w:val="clear"/>
        <w:spacing w:after="30" w:before="30"/>
      </w:pPr>
      <w:r>
        <w:rPr>
          <w:color w:val="1F2937"/>
          <w:sz w:val="19"/>
          <w:szCs w:val="19"/>
        </w:rPr>
        <w:t xml:space="preserve">  Transports en commun proches (ligne, distance estimée)</w:t>
      </w:r>
    </w:p>
    <w:p>
      <w:pPr>
        <w:shd w:fill="F3F4F6" w:color="auto" w:val="clear"/>
        <w:spacing w:after="30" w:before="30"/>
      </w:pPr>
      <w:r>
        <w:rPr>
          <w:color w:val="1F2937"/>
          <w:sz w:val="19"/>
          <w:szCs w:val="19"/>
        </w:rPr>
        <w:t xml:space="preserve">  Équipements à proximité (commerces, écoles, parcs) — si relevés</w:t>
      </w:r>
    </w:p>
    <w:p>
      <w:pPr>
        <w:shd w:fill="F3F4F6" w:color="auto" w:val="clear"/>
        <w:spacing w:after="30" w:before="30"/>
      </w:pPr>
      <w:r>
        <w:rPr>
          <w:color w:val="1F2937"/>
          <w:sz w:val="19"/>
          <w:szCs w:val="19"/>
        </w:rPr>
        <w:t xml:space="preserve">  Nuisances constatées (bruit, vis-à-vis, odeurs) — si applicables</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2</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géographique et environnement".</w:t>
      </w:r>
    </w:p>
    <w:p>
      <w:pPr>
        <w:shd w:fill="DBEAFE" w:color="auto" w:val="clear"/>
        <w:spacing w:after="30" w:before="30"/>
      </w:pPr>
      <w:r>
        <w:rPr>
          <w:color w:val="1E3A8A"/>
          <w:sz w:val="19"/>
          <w:szCs w:val="19"/>
        </w:rPr>
        <w:t xml:space="preserve">  Prose sobre et factuelle, 150 à 180 mots, deux paragraphes.</w:t>
      </w:r>
    </w:p>
    <w:p>
      <w:pPr>
        <w:shd w:fill="DBEAFE" w:color="auto" w:val="clear"/>
        <w:spacing w:after="30" w:before="30"/>
      </w:pPr>
      <w:r>
        <w:rPr>
          <w:color w:val="1E3A8A"/>
          <w:sz w:val="19"/>
          <w:szCs w:val="19"/>
        </w:rPr>
        <w:t xml:space="preserve">  §1 — Situation dans la ville et le quartier</w:t>
      </w:r>
    </w:p>
    <w:p>
      <w:pPr>
        <w:shd w:fill="DBEAFE" w:color="auto" w:val="clear"/>
        <w:spacing w:after="30" w:before="30"/>
      </w:pPr>
      <w:r>
        <w:rPr>
          <w:color w:val="1E3A8A"/>
          <w:sz w:val="19"/>
          <w:szCs w:val="19"/>
        </w:rPr>
        <w:t xml:space="preserve">  §2 — Environnement immédiat et accessibilité</w:t>
      </w:r>
    </w:p>
    <w:p>
      <w:pPr>
        <w:shd w:fill="DBEAFE" w:color="auto" w:val="clear"/>
        <w:spacing w:after="30" w:before="30"/>
      </w:pPr>
      <w:r>
        <w:rPr>
          <w:color w:val="1E3A8A"/>
          <w:sz w:val="19"/>
          <w:szCs w:val="19"/>
        </w:rPr>
        <w:t xml:space="preserve">  Première personne pour les constats de visite.</w:t>
      </w:r>
    </w:p>
    <w:p>
      <w:pPr>
        <w:shd w:fill="DBEAFE" w:color="auto" w:val="clear"/>
        <w:spacing w:after="30" w:before="30"/>
      </w:pPr>
      <w:r>
        <w:rPr>
          <w:color w:val="1E3A8A"/>
          <w:sz w:val="19"/>
          <w:szCs w:val="19"/>
        </w:rPr>
        <w:t xml:space="preserve">  Aucun superlatif ni appréciation de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FOURNIES :</w:t>
      </w:r>
    </w:p>
    <w:p>
      <w:pPr>
        <w:shd w:fill="DBEAFE" w:color="auto" w:val="clear"/>
        <w:spacing w:after="30" w:before="30"/>
      </w:pPr>
      <w:r>
        <w:rPr>
          <w:color w:val="1E3A8A"/>
          <w:sz w:val="19"/>
          <w:szCs w:val="19"/>
        </w:rPr>
        <w:t xml:space="preserve">  Adresse : [RUE ET ARRONDISSEMENT / COMMUNE]</w:t>
      </w:r>
    </w:p>
    <w:p>
      <w:pPr>
        <w:shd w:fill="DBEAFE" w:color="auto" w:val="clear"/>
        <w:spacing w:after="30" w:before="30"/>
      </w:pPr>
      <w:r>
        <w:rPr>
          <w:color w:val="1E3A8A"/>
          <w:sz w:val="19"/>
          <w:szCs w:val="19"/>
        </w:rPr>
        <w:t xml:space="preserve">  Caractère de la rue : [type]</w:t>
      </w:r>
    </w:p>
    <w:p>
      <w:pPr>
        <w:shd w:fill="DBEAFE" w:color="auto" w:val="clear"/>
        <w:spacing w:after="30" w:before="30"/>
      </w:pPr>
      <w:r>
        <w:rPr>
          <w:color w:val="1E3A8A"/>
          <w:sz w:val="19"/>
          <w:szCs w:val="19"/>
        </w:rPr>
        <w:t xml:space="preserve">  Environnement immédiat : [observations de visite]</w:t>
      </w:r>
    </w:p>
    <w:p>
      <w:pPr>
        <w:shd w:fill="DBEAFE" w:color="auto" w:val="clear"/>
        <w:spacing w:after="30" w:before="30"/>
      </w:pPr>
      <w:r>
        <w:rPr>
          <w:color w:val="1E3A8A"/>
          <w:sz w:val="19"/>
          <w:szCs w:val="19"/>
        </w:rPr>
        <w:t xml:space="preserve">  Transports : [lignes et distances]</w:t>
      </w:r>
    </w:p>
    <w:p>
      <w:pPr>
        <w:shd w:fill="DBEAFE" w:color="auto" w:val="clear"/>
        <w:spacing w:after="30" w:before="30"/>
      </w:pPr>
      <w:r>
        <w:rPr>
          <w:color w:val="1E3A8A"/>
          <w:sz w:val="19"/>
          <w:szCs w:val="19"/>
        </w:rPr>
        <w:t xml:space="preserve">  Équipements : [si relevés]</w:t>
      </w:r>
    </w:p>
    <w:p>
      <w:pPr>
        <w:shd w:fill="DBEAFE" w:color="auto" w:val="clear"/>
        <w:spacing w:after="30" w:before="30"/>
      </w:pPr>
      <w:r>
        <w:rPr>
          <w:color w:val="1E3A8A"/>
          <w:sz w:val="19"/>
          <w:szCs w:val="19"/>
        </w:rPr>
        <w:t xml:space="preserve">  Nuisances : [si applicables — sinon : aucune nuisance constatée]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Si certaines données sont absentes, ne pas les inventer.</w:t>
      </w:r>
    </w:p>
    <w:p>
      <w:pPr>
        <w:shd w:fill="DBEAFE" w:color="auto" w:val="clear"/>
        <w:spacing w:after="30" w:before="30"/>
      </w:pPr>
      <w:r>
        <w:rPr>
          <w:color w:val="1E3A8A"/>
          <w:sz w:val="19"/>
          <w:szCs w:val="19"/>
        </w:rPr>
        <w:t xml:space="preserve">  Les omettre simplement.</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Bien urbain (appartement, local)</w:t>
      </w:r>
    </w:p>
    <w:p>
      <w:pPr>
        <w:spacing w:after="80" w:before="80" w:line="276" w:lineRule="auto"/>
      </w:pPr>
      <w:r>
        <w:rPr>
          <w:color w:val="111827"/>
          <w:sz w:val="20"/>
          <w:szCs w:val="20"/>
        </w:rPr>
        <w:t xml:space="preserve">Prompt universel applicable tel quel. L'IA complète le contexte général du quartier à partir de sa connaissance. Vérifier la distance aux transports et la mention du parc ou espace vert éventuel.</w:t>
      </w:r>
    </w:p>
    <w:p>
      <w:pPr>
        <w:pStyle w:val="Heading3"/>
        <w:spacing w:after="80" w:before="200"/>
      </w:pPr>
      <w:r>
        <w:rPr>
          <w:b/>
          <w:bCs/>
          <w:color w:val="3C3489"/>
          <w:sz w:val="22"/>
          <w:szCs w:val="22"/>
        </w:rPr>
        <w:t xml:space="preserve">Maison individuelle en ville</w:t>
      </w:r>
    </w:p>
    <w:p>
      <w:pPr>
        <w:spacing w:after="80" w:before="80" w:line="276" w:lineRule="auto"/>
      </w:pPr>
      <w:r>
        <w:rPr>
          <w:color w:val="111827"/>
          <w:sz w:val="20"/>
          <w:szCs w:val="20"/>
        </w:rPr>
        <w:t xml:space="preserve">Ajouter dans les données : "Type de voirie : [résidentielle / villa / impasse]" et "Mitoyenneté : [oui — de quel côté / non]".</w:t>
      </w:r>
    </w:p>
    <w:p>
      <w:pPr>
        <w:pStyle w:val="Heading3"/>
        <w:spacing w:after="80" w:before="200"/>
      </w:pPr>
      <w:r>
        <w:rPr>
          <w:b/>
          <w:bCs/>
          <w:color w:val="3C3489"/>
          <w:sz w:val="22"/>
          <w:szCs w:val="22"/>
        </w:rPr>
        <w:t xml:space="preserve">Bien péri-urbain / rural</w:t>
      </w:r>
    </w:p>
    <w:p>
      <w:pPr>
        <w:spacing w:after="80" w:before="80" w:line="276" w:lineRule="auto"/>
      </w:pPr>
      <w:r>
        <w:rPr>
          <w:color w:val="111827"/>
          <w:sz w:val="20"/>
          <w:szCs w:val="20"/>
        </w:rPr>
        <w:t xml:space="preserve">Remplacer §1 par : "Situation dans la commune et le territoire" et ajouter : "Distance au bourg / centre-ville : [X] km — Accès routier : [RD / RN / autoroute à X km]".</w:t>
      </w:r>
    </w:p>
    <w:p>
      <w:pPr>
        <w:pStyle w:val="Heading3"/>
        <w:spacing w:after="80" w:before="200"/>
      </w:pPr>
      <w:r>
        <w:rPr>
          <w:b/>
          <w:bCs/>
          <w:color w:val="3C3489"/>
          <w:sz w:val="22"/>
          <w:szCs w:val="22"/>
        </w:rPr>
        <w:t xml:space="preserve">Local commercial</w:t>
      </w:r>
    </w:p>
    <w:p>
      <w:pPr>
        <w:spacing w:after="80" w:before="80" w:line="276" w:lineRule="auto"/>
      </w:pPr>
      <w:r>
        <w:rPr>
          <w:color w:val="111827"/>
          <w:sz w:val="20"/>
          <w:szCs w:val="20"/>
        </w:rPr>
        <w:t xml:space="preserve">Remplacer §2 par : "Environnement commercial immédiat et flux piétonniers" et ajouter : "Flux piétonnier estimé : [important / modéré / faible] — Parking : [public à X m]".</w:t>
      </w:r>
    </w:p>
    <w:p>
      <w:pPr>
        <w:pStyle w:val="Heading3"/>
        <w:spacing w:after="80" w:before="200"/>
      </w:pPr>
      <w:r>
        <w:rPr>
          <w:b/>
          <w:bCs/>
          <w:color w:val="3C3489"/>
          <w:sz w:val="22"/>
          <w:szCs w:val="22"/>
        </w:rPr>
        <w:t xml:space="preserve">Terrain à bâtir</w:t>
      </w:r>
    </w:p>
    <w:p>
      <w:pPr>
        <w:spacing w:after="80" w:before="80" w:line="276" w:lineRule="auto"/>
      </w:pPr>
      <w:r>
        <w:rPr>
          <w:color w:val="111827"/>
          <w:sz w:val="20"/>
          <w:szCs w:val="20"/>
        </w:rPr>
        <w:t xml:space="preserve">Ajouter : "Accès au terrain : [direct depuis voirie / chemin] — Réseaux en bordure : [eau, électricité, assainissement — oui / non]".</w:t>
      </w:r>
    </w:p>
    <w:p>
      <w:pPr>
        <w:pStyle w:val="Heading3"/>
        <w:spacing w:after="80" w:before="200"/>
      </w:pPr>
      <w:r>
        <w:rPr>
          <w:b/>
          <w:bCs/>
          <w:color w:val="3C3489"/>
          <w:sz w:val="22"/>
          <w:szCs w:val="22"/>
        </w:rPr>
        <w:t xml:space="preserve">Bien occupé / loué</w:t>
      </w:r>
    </w:p>
    <w:p>
      <w:pPr>
        <w:spacing w:after="80" w:before="80" w:line="276" w:lineRule="auto"/>
      </w:pPr>
      <w:r>
        <w:rPr>
          <w:color w:val="111827"/>
          <w:sz w:val="20"/>
          <w:szCs w:val="20"/>
        </w:rPr>
        <w:t xml:space="preserve">Ajouter en fin de §2 : "L'occupation du bien par un locataire n'a pas affecté les conditions de la visite des parties communes et de l'environnement immédiat."</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géographique et environnement".</w:t>
      </w:r>
    </w:p>
    <w:p>
      <w:pPr>
        <w:shd w:fill="DBEAFE" w:color="auto" w:val="clear"/>
        <w:spacing w:after="30" w:before="30"/>
      </w:pPr>
      <w:r>
        <w:rPr>
          <w:color w:val="1E3A8A"/>
          <w:sz w:val="19"/>
          <w:szCs w:val="19"/>
        </w:rPr>
        <w:t xml:space="preserve">  Prose sobre, 150 à 180 mots, deux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Adresse : rue Keller, Paris 11e</w:t>
      </w:r>
    </w:p>
    <w:p>
      <w:pPr>
        <w:shd w:fill="DBEAFE" w:color="auto" w:val="clear"/>
        <w:spacing w:after="30" w:before="30"/>
      </w:pPr>
      <w:r>
        <w:rPr>
          <w:color w:val="1E3A8A"/>
          <w:sz w:val="19"/>
          <w:szCs w:val="19"/>
        </w:rPr>
        <w:t xml:space="preserve">  Caractère : rue résidentielle calme</w:t>
      </w:r>
    </w:p>
    <w:p>
      <w:pPr>
        <w:shd w:fill="DBEAFE" w:color="auto" w:val="clear"/>
        <w:spacing w:after="30" w:before="30"/>
      </w:pPr>
      <w:r>
        <w:rPr>
          <w:color w:val="1E3A8A"/>
          <w:sz w:val="19"/>
          <w:szCs w:val="19"/>
        </w:rPr>
        <w:t xml:space="preserve">  Environnement : immeubles haussmanniens, bâti cohérent</w:t>
      </w:r>
    </w:p>
    <w:p>
      <w:pPr>
        <w:shd w:fill="DBEAFE" w:color="auto" w:val="clear"/>
        <w:spacing w:after="30" w:before="30"/>
      </w:pPr>
      <w:r>
        <w:rPr>
          <w:color w:val="1E3A8A"/>
          <w:sz w:val="19"/>
          <w:szCs w:val="19"/>
        </w:rPr>
        <w:t xml:space="preserve">  Transports : métro Bastille (ligne 1, 5, 8) à 8 min à pied,</w:t>
      </w:r>
    </w:p>
    <w:p>
      <w:pPr>
        <w:shd w:fill="DBEAFE" w:color="auto" w:val="clear"/>
        <w:spacing w:after="30" w:before="30"/>
      </w:pPr>
      <w:r>
        <w:rPr>
          <w:color w:val="1E3A8A"/>
          <w:sz w:val="19"/>
          <w:szCs w:val="19"/>
        </w:rPr>
        <w:t xml:space="preserve">    métro Ledru-Rollin (ligne 8) à 6 min</w:t>
      </w:r>
    </w:p>
    <w:p>
      <w:pPr>
        <w:shd w:fill="DBEAFE" w:color="auto" w:val="clear"/>
        <w:spacing w:after="30" w:before="30"/>
      </w:pPr>
      <w:r>
        <w:rPr>
          <w:color w:val="1E3A8A"/>
          <w:sz w:val="19"/>
          <w:szCs w:val="19"/>
        </w:rPr>
        <w:t xml:space="preserve">  Commerces : rue de la Roquette à 200 m</w:t>
      </w:r>
    </w:p>
    <w:p>
      <w:pPr>
        <w:shd w:fill="DBEAFE" w:color="auto" w:val="clear"/>
        <w:spacing w:after="30" w:before="30"/>
      </w:pPr>
      <w:r>
        <w:rPr>
          <w:color w:val="1E3A8A"/>
          <w:sz w:val="19"/>
          <w:szCs w:val="19"/>
        </w:rPr>
        <w:t xml:space="preserve">  Nuisances : aucune nuisance constatée lors de la visite</w:t>
      </w:r>
    </w:p>
    <w:p>
      <w:pPr>
        <w:spacing w:after="40" w:before="40"/>
      </w:pPr>
      <w:r>
        <w:t xml:space="preserve"/>
      </w:r>
    </w:p>
    <w:p>
      <w:pPr>
        <w:pStyle w:val="Heading3"/>
        <w:spacing w:after="80" w:before="200"/>
      </w:pPr>
      <w:r>
        <w:rPr>
          <w:b/>
          <w:bCs/>
          <w:color w:val="3C3489"/>
          <w:sz w:val="22"/>
          <w:szCs w:val="22"/>
        </w:rPr>
        <w:t xml:space="preserve">Production IA — Section 2 rédigée</w:t>
      </w:r>
    </w:p>
    <w:p>
      <w:pPr>
        <w:shd w:fill="DCFCE7" w:color="auto" w:val="clear"/>
        <w:spacing w:after="40" w:before="160"/>
      </w:pPr>
      <w:r>
        <w:rPr>
          <w:b/>
          <w:bCs/>
          <w:color w:val="14532D"/>
          <w:sz w:val="18"/>
          <w:szCs w:val="18"/>
        </w:rPr>
        <w:t xml:space="preserve">  ▌ PRODUCTION IA — SECTION 2</w:t>
      </w:r>
    </w:p>
    <w:p>
      <w:pPr>
        <w:shd w:fill="DCFCE7" w:color="auto" w:val="clear"/>
        <w:spacing w:after="30" w:before="30"/>
      </w:pPr>
      <w:r>
        <w:rPr>
          <w:color w:val="14532D"/>
          <w:sz w:val="19"/>
          <w:szCs w:val="19"/>
        </w:rPr>
        <w:t xml:space="preserve">  Situation géographique et environnement</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Le bien est situé rue Keller, dans le 11e arrondissement de Paris,</w:t>
      </w:r>
    </w:p>
    <w:p>
      <w:pPr>
        <w:shd w:fill="DCFCE7" w:color="auto" w:val="clear"/>
        <w:spacing w:after="30" w:before="30"/>
      </w:pPr>
      <w:r>
        <w:rPr>
          <w:color w:val="14532D"/>
          <w:sz w:val="19"/>
          <w:szCs w:val="19"/>
        </w:rPr>
        <w:t xml:space="preserve">  secteur à dominante résidentielle du quartier de la Bastille.</w:t>
      </w:r>
    </w:p>
    <w:p>
      <w:pPr>
        <w:shd w:fill="DCFCE7" w:color="auto" w:val="clear"/>
        <w:spacing w:after="30" w:before="30"/>
      </w:pPr>
      <w:r>
        <w:rPr>
          <w:color w:val="14532D"/>
          <w:sz w:val="19"/>
          <w:szCs w:val="19"/>
        </w:rPr>
        <w:t xml:space="preserve">  Ce quartier, caractérisé par un bâti haussmannien dense et homogène</w:t>
      </w:r>
    </w:p>
    <w:p>
      <w:pPr>
        <w:shd w:fill="DCFCE7" w:color="auto" w:val="clear"/>
        <w:spacing w:after="30" w:before="30"/>
      </w:pPr>
      <w:r>
        <w:rPr>
          <w:color w:val="14532D"/>
          <w:sz w:val="19"/>
          <w:szCs w:val="19"/>
        </w:rPr>
        <w:t xml:space="preserve">  datant principalement de la fin du XIXe siècle, présente une forte</w:t>
      </w:r>
    </w:p>
    <w:p>
      <w:pPr>
        <w:shd w:fill="DCFCE7" w:color="auto" w:val="clear"/>
        <w:spacing w:after="30" w:before="30"/>
      </w:pPr>
      <w:r>
        <w:rPr>
          <w:color w:val="14532D"/>
          <w:sz w:val="19"/>
          <w:szCs w:val="19"/>
        </w:rPr>
        <w:t xml:space="preserve">  demande résidentielle et bénéficie d'une accessibilité en transports</w:t>
      </w:r>
    </w:p>
    <w:p>
      <w:pPr>
        <w:shd w:fill="DCFCE7" w:color="auto" w:val="clear"/>
        <w:spacing w:after="30" w:before="30"/>
      </w:pPr>
      <w:r>
        <w:rPr>
          <w:color w:val="14532D"/>
          <w:sz w:val="19"/>
          <w:szCs w:val="19"/>
        </w:rPr>
        <w:t xml:space="preserve">  en commun particulièrement développée.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J'ai constaté lors de ma visite un caractère calme et résidentiel</w:t>
      </w:r>
    </w:p>
    <w:p>
      <w:pPr>
        <w:shd w:fill="DCFCE7" w:color="auto" w:val="clear"/>
        <w:spacing w:after="30" w:before="30"/>
      </w:pPr>
      <w:r>
        <w:rPr>
          <w:color w:val="14532D"/>
          <w:sz w:val="19"/>
          <w:szCs w:val="19"/>
        </w:rPr>
        <w:t xml:space="preserve">  de la rue Keller, sans nuisance sonore, olfactive ou visuelle</w:t>
      </w:r>
    </w:p>
    <w:p>
      <w:pPr>
        <w:shd w:fill="DCFCE7" w:color="auto" w:val="clear"/>
        <w:spacing w:after="30" w:before="30"/>
      </w:pPr>
      <w:r>
        <w:rPr>
          <w:color w:val="14532D"/>
          <w:sz w:val="19"/>
          <w:szCs w:val="19"/>
        </w:rPr>
        <w:t xml:space="preserve">  particulière. Les commerces de proximité sont accessibles rue de</w:t>
      </w:r>
    </w:p>
    <w:p>
      <w:pPr>
        <w:shd w:fill="DCFCE7" w:color="auto" w:val="clear"/>
        <w:spacing w:after="30" w:before="30"/>
      </w:pPr>
      <w:r>
        <w:rPr>
          <w:color w:val="14532D"/>
          <w:sz w:val="19"/>
          <w:szCs w:val="19"/>
        </w:rPr>
        <w:t xml:space="preserve">  la Roquette, à environ 200 mètres. L'accessibilité en transports</w:t>
      </w:r>
    </w:p>
    <w:p>
      <w:pPr>
        <w:shd w:fill="DCFCE7" w:color="auto" w:val="clear"/>
        <w:spacing w:after="30" w:before="30"/>
      </w:pPr>
      <w:r>
        <w:rPr>
          <w:color w:val="14532D"/>
          <w:sz w:val="19"/>
          <w:szCs w:val="19"/>
        </w:rPr>
        <w:t xml:space="preserve">  en commun est assurée par les stations de métro Ledru-Rollin</w:t>
      </w:r>
    </w:p>
    <w:p>
      <w:pPr>
        <w:shd w:fill="DCFCE7" w:color="auto" w:val="clear"/>
        <w:spacing w:after="30" w:before="30"/>
      </w:pPr>
      <w:r>
        <w:rPr>
          <w:color w:val="14532D"/>
          <w:sz w:val="19"/>
          <w:szCs w:val="19"/>
        </w:rPr>
        <w:t xml:space="preserve">  (ligne 8), distante d'environ 6 minutes à pied, et Bastille</w:t>
      </w:r>
    </w:p>
    <w:p>
      <w:pPr>
        <w:shd w:fill="DCFCE7" w:color="auto" w:val="clear"/>
        <w:spacing w:after="30" w:before="30"/>
      </w:pPr>
      <w:r>
        <w:rPr>
          <w:color w:val="14532D"/>
          <w:sz w:val="19"/>
          <w:szCs w:val="19"/>
        </w:rPr>
        <w:t xml:space="preserve">  (lignes 1, 5 et 8), à environ 8 minutes. Ces éléments constituent</w:t>
      </w:r>
    </w:p>
    <w:p>
      <w:pPr>
        <w:shd w:fill="DCFCE7" w:color="auto" w:val="clear"/>
        <w:spacing w:after="30" w:before="30"/>
      </w:pPr>
      <w:r>
        <w:rPr>
          <w:color w:val="14532D"/>
          <w:sz w:val="19"/>
          <w:szCs w:val="19"/>
        </w:rPr>
        <w:t xml:space="preserve">  un facteur d'environnement favorable dans l'appréciation du bien.</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Enrichissement IA sur le quartier : vérifier les distances,</w:t>
      </w:r>
    </w:p>
    <w:p>
      <w:pPr>
        <w:shd w:fill="FEF3C7" w:color="auto" w:val="clear"/>
        <w:spacing w:after="30" w:before="30"/>
      </w:pPr>
      <w:r>
        <w:rPr>
          <w:color w:val="78350F"/>
          <w:sz w:val="19"/>
          <w:szCs w:val="19"/>
        </w:rPr>
        <w:t xml:space="preserve">    notamment les mentions de parcs ou équipements "proches".</w:t>
      </w:r>
    </w:p>
    <w:p>
      <w:pPr>
        <w:shd w:fill="FEF3C7" w:color="auto" w:val="clear"/>
        <w:spacing w:after="30" w:before="30"/>
      </w:pPr>
      <w:r>
        <w:rPr>
          <w:color w:val="78350F"/>
          <w:sz w:val="19"/>
          <w:szCs w:val="19"/>
        </w:rPr>
        <w:t xml:space="preserve">    L'IA peut exagérer la proximité de certains équipements.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Dernière phrase d'appréciation : l'IA conclut souvent par</w:t>
      </w:r>
    </w:p>
    <w:p>
      <w:pPr>
        <w:shd w:fill="FEF3C7" w:color="auto" w:val="clear"/>
        <w:spacing w:after="30" w:before="30"/>
      </w:pPr>
      <w:r>
        <w:rPr>
          <w:color w:val="78350F"/>
          <w:sz w:val="19"/>
          <w:szCs w:val="19"/>
        </w:rPr>
        <w:t xml:space="preserve">    "facteur favorable" — c'est une appréciation de valeur qui</w:t>
      </w:r>
    </w:p>
    <w:p>
      <w:pPr>
        <w:shd w:fill="FEF3C7" w:color="auto" w:val="clear"/>
        <w:spacing w:after="30" w:before="30"/>
      </w:pPr>
      <w:r>
        <w:rPr>
          <w:color w:val="78350F"/>
          <w:sz w:val="19"/>
          <w:szCs w:val="19"/>
        </w:rPr>
        <w:t xml:space="preserve">    appartient à la section 7. À supprimer si elle figure ici.</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Bien péri-urbain : l'IA connaît moins bien les communes rurales.</w:t>
      </w:r>
    </w:p>
    <w:p>
      <w:pPr>
        <w:shd w:fill="FEF3C7" w:color="auto" w:val="clear"/>
        <w:spacing w:after="30" w:before="30"/>
      </w:pPr>
      <w:r>
        <w:rPr>
          <w:color w:val="78350F"/>
          <w:sz w:val="19"/>
          <w:szCs w:val="19"/>
        </w:rPr>
        <w:t xml:space="preserve">    Vérifier systématiquement les distances et accès routiers.</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3</w:t>
      </w:r>
    </w:p>
    <w:p>
      <w:pPr>
        <w:shd w:fill="F5F3FF" w:color="auto" w:val="clear"/>
        <w:spacing w:after="120" w:before="120"/>
        <w:jc w:val="center"/>
      </w:pPr>
      <w:r>
        <w:rPr>
          <w:b/>
          <w:bCs/>
          <w:color w:val="3C3489"/>
          <w:sz w:val="36"/>
          <w:szCs w:val="36"/>
        </w:rPr>
        <w:t xml:space="preserve">Situation juridique et urbanistique</w:t>
      </w:r>
    </w:p>
    <w:p>
      <w:pPr>
        <w:shd w:fill="F5F3FF" w:color="auto" w:val="clear"/>
        <w:spacing w:after="800" w:before="80"/>
        <w:jc w:val="center"/>
      </w:pPr>
      <w:r>
        <w:rPr>
          <w:i/>
          <w:iCs/>
          <w:color w:val="6B7280"/>
          <w:sz w:val="22"/>
          <w:szCs w:val="22"/>
        </w:rPr>
        <w:t xml:space="preserve">Section à haut risque d'hallucination — tout doit venir des pièces</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3 expose la situation juridique (propriété, copropriété, bail éventuel) et urbanistique (PLU, servitudes) du bien. C'est la section où le risque d'hallucination est le plus élevé — l'IA peut inventer des servitudes, des zones PLU ou des informations hypothécaires si on ne lui impose pas la règle de non-invention. Niveau d'implication IA : 60%.</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PROPRIÉTÉ : titre (acte notarié, date, étude), régime juridique</w:t>
      </w:r>
    </w:p>
    <w:p>
      <w:pPr>
        <w:shd w:fill="F3F4F6" w:color="auto" w:val="clear"/>
        <w:spacing w:after="30" w:before="30"/>
      </w:pPr>
      <w:r>
        <w:rPr>
          <w:color w:val="1F2937"/>
          <w:sz w:val="19"/>
          <w:szCs w:val="19"/>
        </w:rPr>
        <w:t xml:space="preserve">  COPROPRIÉTÉ : nombre de lots, quote-part tantièmes, travaux votés, charges</w:t>
      </w:r>
    </w:p>
    <w:p>
      <w:pPr>
        <w:shd w:fill="F3F4F6" w:color="auto" w:val="clear"/>
        <w:spacing w:after="30" w:before="30"/>
      </w:pPr>
      <w:r>
        <w:rPr>
          <w:color w:val="1F2937"/>
          <w:sz w:val="19"/>
          <w:szCs w:val="19"/>
        </w:rPr>
        <w:t xml:space="preserve">  FONCIER (maison) : référence cadastrale, surface terrain, bornage</w:t>
      </w:r>
    </w:p>
    <w:p>
      <w:pPr>
        <w:shd w:fill="F3F4F6" w:color="auto" w:val="clear"/>
        <w:spacing w:after="30" w:before="30"/>
      </w:pPr>
      <w:r>
        <w:rPr>
          <w:color w:val="1F2937"/>
          <w:sz w:val="19"/>
          <w:szCs w:val="19"/>
        </w:rPr>
        <w:t xml:space="preserve">  PLU : zone, nom du document, commune, date de révision</w:t>
      </w:r>
    </w:p>
    <w:p>
      <w:pPr>
        <w:shd w:fill="F3F4F6" w:color="auto" w:val="clear"/>
        <w:spacing w:after="30" w:before="30"/>
      </w:pPr>
      <w:r>
        <w:rPr>
          <w:color w:val="1F2937"/>
          <w:sz w:val="19"/>
          <w:szCs w:val="19"/>
        </w:rPr>
        <w:t xml:space="preserve">  SERVITUDES : liste ou "aucune servitude portée à ma connaissance"</w:t>
      </w:r>
    </w:p>
    <w:p>
      <w:pPr>
        <w:shd w:fill="F3F4F6" w:color="auto" w:val="clear"/>
        <w:spacing w:after="30" w:before="30"/>
      </w:pPr>
      <w:r>
        <w:rPr>
          <w:color w:val="1F2937"/>
          <w:sz w:val="19"/>
          <w:szCs w:val="19"/>
        </w:rPr>
        <w:t xml:space="preserve">  DIAGNOSTICS : DPE (étiquette, kWh/m²/an, GES), autres diagnostics</w:t>
      </w:r>
    </w:p>
    <w:p>
      <w:pPr>
        <w:shd w:fill="F3F4F6" w:color="auto" w:val="clear"/>
        <w:spacing w:after="30" w:before="30"/>
      </w:pPr>
      <w:r>
        <w:rPr>
          <w:color w:val="1F2937"/>
          <w:sz w:val="19"/>
          <w:szCs w:val="19"/>
        </w:rPr>
        <w:t xml:space="preserve">  BAIL (si occupé) : type, date, loyer, échéance</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3</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juridique et urbanistique".</w:t>
      </w:r>
    </w:p>
    <w:p>
      <w:pPr>
        <w:shd w:fill="DBEAFE" w:color="auto" w:val="clear"/>
        <w:spacing w:after="30" w:before="30"/>
      </w:pPr>
      <w:r>
        <w:rPr>
          <w:color w:val="1E3A8A"/>
          <w:sz w:val="19"/>
          <w:szCs w:val="19"/>
        </w:rPr>
        <w:t xml:space="preserve">  Prose sobre, 180 à 220 mots, trois paragraphes :</w:t>
      </w:r>
    </w:p>
    <w:p>
      <w:pPr>
        <w:shd w:fill="DBEAFE" w:color="auto" w:val="clear"/>
        <w:spacing w:after="30" w:before="30"/>
      </w:pPr>
      <w:r>
        <w:rPr>
          <w:color w:val="1E3A8A"/>
          <w:sz w:val="19"/>
          <w:szCs w:val="19"/>
        </w:rPr>
        <w:t xml:space="preserve">  §1 — Titre de propriété et régime juridique</w:t>
      </w:r>
    </w:p>
    <w:p>
      <w:pPr>
        <w:shd w:fill="DBEAFE" w:color="auto" w:val="clear"/>
        <w:spacing w:after="30" w:before="30"/>
      </w:pPr>
      <w:r>
        <w:rPr>
          <w:color w:val="1E3A8A"/>
          <w:sz w:val="19"/>
          <w:szCs w:val="19"/>
        </w:rPr>
        <w:t xml:space="preserve">  §2 — Situation en copropriété (ou foncière pour maison)</w:t>
      </w:r>
    </w:p>
    <w:p>
      <w:pPr>
        <w:shd w:fill="DBEAFE" w:color="auto" w:val="clear"/>
        <w:spacing w:after="30" w:before="30"/>
      </w:pPr>
      <w:r>
        <w:rPr>
          <w:color w:val="1E3A8A"/>
          <w:sz w:val="19"/>
          <w:szCs w:val="19"/>
        </w:rPr>
        <w:t xml:space="preserve">  §3 — Situation urbanistique et diagnostics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 ABSOLUE : ne rien inventer hors des données fournies.</w:t>
      </w:r>
    </w:p>
    <w:p>
      <w:pPr>
        <w:shd w:fill="DBEAFE" w:color="auto" w:val="clear"/>
        <w:spacing w:after="30" w:before="30"/>
      </w:pPr>
      <w:r>
        <w:rPr>
          <w:color w:val="1E3A8A"/>
          <w:sz w:val="19"/>
          <w:szCs w:val="19"/>
        </w:rPr>
        <w:t xml:space="preserve">  Tout élément non communiqué → écrire exactement :</w:t>
      </w:r>
    </w:p>
    <w:p>
      <w:pPr>
        <w:shd w:fill="DBEAFE" w:color="auto" w:val="clear"/>
        <w:spacing w:after="30" w:before="30"/>
      </w:pPr>
      <w:r>
        <w:rPr>
          <w:color w:val="1E3A8A"/>
          <w:sz w:val="19"/>
          <w:szCs w:val="19"/>
        </w:rPr>
        <w:t xml:space="preserve">  "[élément] non communiqué à l'expert à la date de sa visite."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 PROPRIÉTÉ :</w:t>
      </w:r>
    </w:p>
    <w:p>
      <w:pPr>
        <w:shd w:fill="DBEAFE" w:color="auto" w:val="clear"/>
        <w:spacing w:after="30" w:before="30"/>
      </w:pPr>
      <w:r>
        <w:rPr>
          <w:color w:val="1E3A8A"/>
          <w:sz w:val="19"/>
          <w:szCs w:val="19"/>
        </w:rPr>
        <w:t xml:space="preserve">  Titre : [acte notarié / jugement] du [DATE]</w:t>
      </w:r>
    </w:p>
    <w:p>
      <w:pPr>
        <w:shd w:fill="DBEAFE" w:color="auto" w:val="clear"/>
        <w:spacing w:after="30" w:before="30"/>
      </w:pPr>
      <w:r>
        <w:rPr>
          <w:color w:val="1E3A8A"/>
          <w:sz w:val="19"/>
          <w:szCs w:val="19"/>
        </w:rPr>
        <w:t xml:space="preserve">  Régime : [pleine propriété / indivision / usufruit]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 COPROPRIÉTÉ :</w:t>
      </w:r>
    </w:p>
    <w:p>
      <w:pPr>
        <w:shd w:fill="DBEAFE" w:color="auto" w:val="clear"/>
        <w:spacing w:after="30" w:before="30"/>
      </w:pPr>
      <w:r>
        <w:rPr>
          <w:color w:val="1E3A8A"/>
          <w:sz w:val="19"/>
          <w:szCs w:val="19"/>
        </w:rPr>
        <w:t xml:space="preserve">  Nombre de lots : [N]</w:t>
      </w:r>
    </w:p>
    <w:p>
      <w:pPr>
        <w:shd w:fill="DBEAFE" w:color="auto" w:val="clear"/>
        <w:spacing w:after="30" w:before="30"/>
      </w:pPr>
      <w:r>
        <w:rPr>
          <w:color w:val="1E3A8A"/>
          <w:sz w:val="19"/>
          <w:szCs w:val="19"/>
        </w:rPr>
        <w:t xml:space="preserve">  Quote-part : [X/Y tantièmes]</w:t>
      </w:r>
    </w:p>
    <w:p>
      <w:pPr>
        <w:shd w:fill="DBEAFE" w:color="auto" w:val="clear"/>
        <w:spacing w:after="30" w:before="30"/>
      </w:pPr>
      <w:r>
        <w:rPr>
          <w:color w:val="1E3A8A"/>
          <w:sz w:val="19"/>
          <w:szCs w:val="19"/>
        </w:rPr>
        <w:t xml:space="preserve">  Travaux votés : [liste ou "aucun travaux voté"]</w:t>
      </w:r>
    </w:p>
    <w:p>
      <w:pPr>
        <w:shd w:fill="DBEAFE" w:color="auto" w:val="clear"/>
        <w:spacing w:after="30" w:before="30"/>
      </w:pPr>
      <w:r>
        <w:rPr>
          <w:color w:val="1E3A8A"/>
          <w:sz w:val="19"/>
          <w:szCs w:val="19"/>
        </w:rPr>
        <w:t xml:space="preserve">  Charges : [X €/an]</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 URBANISME :</w:t>
      </w:r>
    </w:p>
    <w:p>
      <w:pPr>
        <w:shd w:fill="DBEAFE" w:color="auto" w:val="clear"/>
        <w:spacing w:after="30" w:before="30"/>
      </w:pPr>
      <w:r>
        <w:rPr>
          <w:color w:val="1E3A8A"/>
          <w:sz w:val="19"/>
          <w:szCs w:val="19"/>
        </w:rPr>
        <w:t xml:space="preserve">  Zone PLU : [zone] — PLU de [COMMUNE]</w:t>
      </w:r>
    </w:p>
    <w:p>
      <w:pPr>
        <w:shd w:fill="DBEAFE" w:color="auto" w:val="clear"/>
        <w:spacing w:after="30" w:before="30"/>
      </w:pPr>
      <w:r>
        <w:rPr>
          <w:color w:val="1E3A8A"/>
          <w:sz w:val="19"/>
          <w:szCs w:val="19"/>
        </w:rPr>
        <w:t xml:space="preserve">  Servitudes : [liste ou "aucune servitude portée à ma connaissance"]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DIAGNOSTICS :</w:t>
      </w:r>
    </w:p>
    <w:p>
      <w:pPr>
        <w:shd w:fill="DBEAFE" w:color="auto" w:val="clear"/>
        <w:spacing w:after="30" w:before="30"/>
      </w:pPr>
      <w:r>
        <w:rPr>
          <w:color w:val="1E3A8A"/>
          <w:sz w:val="19"/>
          <w:szCs w:val="19"/>
        </w:rPr>
        <w:t xml:space="preserve">  DPE : étiquette [A-G] — [X] kWh/m²/an — GES : [A-G]</w:t>
      </w:r>
    </w:p>
    <w:p>
      <w:pPr>
        <w:shd w:fill="DBEAFE" w:color="auto" w:val="clear"/>
        <w:spacing w:after="30" w:before="30"/>
      </w:pPr>
      <w:r>
        <w:rPr>
          <w:color w:val="1E3A8A"/>
          <w:sz w:val="19"/>
          <w:szCs w:val="19"/>
        </w:rPr>
        <w:t xml:space="preserve">  Autres : [liste ou "non communiqués"]</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Appartement en copropriété</w:t>
      </w:r>
    </w:p>
    <w:p>
      <w:pPr>
        <w:spacing w:after="80" w:before="80" w:line="276" w:lineRule="auto"/>
      </w:pPr>
      <w:r>
        <w:rPr>
          <w:color w:val="111827"/>
          <w:sz w:val="20"/>
          <w:szCs w:val="20"/>
        </w:rPr>
        <w:t xml:space="preserve">Prompt universel applicable. §2 centré sur la copropriété : lots, tantièmes, charges, travaux votés.</w:t>
      </w:r>
    </w:p>
    <w:p>
      <w:pPr>
        <w:pStyle w:val="Heading3"/>
        <w:spacing w:after="80" w:before="200"/>
      </w:pPr>
      <w:r>
        <w:rPr>
          <w:b/>
          <w:bCs/>
          <w:color w:val="3C3489"/>
          <w:sz w:val="22"/>
          <w:szCs w:val="22"/>
        </w:rPr>
        <w:t xml:space="preserve">Maison individuelle</w:t>
      </w:r>
    </w:p>
    <w:p>
      <w:pPr>
        <w:spacing w:after="80" w:before="80" w:line="276" w:lineRule="auto"/>
      </w:pPr>
      <w:r>
        <w:rPr>
          <w:color w:val="111827"/>
          <w:sz w:val="20"/>
          <w:szCs w:val="20"/>
        </w:rPr>
        <w:t xml:space="preserve">Remplacer §2 copropriété par §2 foncier. Ajouter : "Référence cadastrale : section [X], parcelle [Y] — Surface terrain : [X] m² — Bornage : [borné le [date] / non borné]".</w:t>
      </w:r>
    </w:p>
    <w:p>
      <w:pPr>
        <w:pStyle w:val="Heading3"/>
        <w:spacing w:after="80" w:before="200"/>
      </w:pPr>
      <w:r>
        <w:rPr>
          <w:b/>
          <w:bCs/>
          <w:color w:val="3C3489"/>
          <w:sz w:val="22"/>
          <w:szCs w:val="22"/>
        </w:rPr>
        <w:t xml:space="preserve">Local commercial</w:t>
      </w:r>
    </w:p>
    <w:p>
      <w:pPr>
        <w:spacing w:after="80" w:before="80" w:line="276" w:lineRule="auto"/>
      </w:pPr>
      <w:r>
        <w:rPr>
          <w:color w:val="111827"/>
          <w:sz w:val="20"/>
          <w:szCs w:val="20"/>
        </w:rPr>
        <w:t xml:space="preserve">Ajouter en §1 : "Destination commerciale : [activité autorisée selon acte / PLU]". En §2 : préciser si bail commercial en cours (type 3-6-9, loyer, révision ILC).</w:t>
      </w:r>
    </w:p>
    <w:p>
      <w:pPr>
        <w:pStyle w:val="Heading3"/>
        <w:spacing w:after="80" w:before="200"/>
      </w:pPr>
      <w:r>
        <w:rPr>
          <w:b/>
          <w:bCs/>
          <w:color w:val="3C3489"/>
          <w:sz w:val="22"/>
          <w:szCs w:val="22"/>
        </w:rPr>
        <w:t xml:space="preserve">Terrain à bâtir</w:t>
      </w:r>
    </w:p>
    <w:p>
      <w:pPr>
        <w:spacing w:after="80" w:before="80" w:line="276" w:lineRule="auto"/>
      </w:pPr>
      <w:r>
        <w:rPr>
          <w:color w:val="111827"/>
          <w:sz w:val="20"/>
          <w:szCs w:val="20"/>
        </w:rPr>
        <w:t xml:space="preserve">§2 entièrement foncier : cadastre, surface, bornage. §3 urbanisme renforcé : CES/COS, hauteur maximale autorisée, accès réseaux.</w:t>
      </w:r>
    </w:p>
    <w:p>
      <w:pPr>
        <w:pStyle w:val="Heading3"/>
        <w:spacing w:after="80" w:before="200"/>
      </w:pPr>
      <w:r>
        <w:rPr>
          <w:b/>
          <w:bCs/>
          <w:color w:val="3C3489"/>
          <w:sz w:val="22"/>
          <w:szCs w:val="22"/>
        </w:rPr>
        <w:t xml:space="preserve">Bien péri-urbain / rural</w:t>
      </w:r>
    </w:p>
    <w:p>
      <w:pPr>
        <w:spacing w:after="80" w:before="80" w:line="276" w:lineRule="auto"/>
      </w:pPr>
      <w:r>
        <w:rPr>
          <w:color w:val="111827"/>
          <w:sz w:val="20"/>
          <w:szCs w:val="20"/>
        </w:rPr>
        <w:t xml:space="preserve">Ajouter en §3 : "Assainissement : [tout-à-l'égout / fosse septique — conforme ou non]". En zone agricole : préciser restrictions de constructibilité.</w:t>
      </w:r>
    </w:p>
    <w:p>
      <w:pPr>
        <w:pStyle w:val="Heading3"/>
        <w:spacing w:after="80" w:before="200"/>
      </w:pPr>
      <w:r>
        <w:rPr>
          <w:b/>
          <w:bCs/>
          <w:color w:val="3C3489"/>
          <w:sz w:val="22"/>
          <w:szCs w:val="22"/>
        </w:rPr>
        <w:t xml:space="preserve">Bien occupé / loué</w:t>
      </w:r>
    </w:p>
    <w:p>
      <w:pPr>
        <w:spacing w:after="80" w:before="80" w:line="276" w:lineRule="auto"/>
      </w:pPr>
      <w:r>
        <w:rPr>
          <w:color w:val="111827"/>
          <w:sz w:val="20"/>
          <w:szCs w:val="20"/>
        </w:rPr>
        <w:t xml:space="preserve">Ajouter §4 "Situation locative" : "Type de bail : [loi 89 / commercial / meublé] — Loyer : [X €/mois CC] — Échéance : [date] — La valeur expertisée est une valeur OCCUPÉE."</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"Situation juridique et urbanistique".</w:t>
      </w:r>
    </w:p>
    <w:p>
      <w:pPr>
        <w:shd w:fill="DBEAFE" w:color="auto" w:val="clear"/>
        <w:spacing w:after="30" w:before="30"/>
      </w:pPr>
      <w:r>
        <w:rPr>
          <w:color w:val="1E3A8A"/>
          <w:sz w:val="19"/>
          <w:szCs w:val="19"/>
        </w:rPr>
        <w:t xml:space="preserve">  Prose sobre, 180 à 220 mots, trois §.</w:t>
      </w:r>
    </w:p>
    <w:p>
      <w:pPr>
        <w:shd w:fill="DBEAFE" w:color="auto" w:val="clear"/>
        <w:spacing w:after="30" w:before="30"/>
      </w:pPr>
      <w:r>
        <w:rPr>
          <w:color w:val="1E3A8A"/>
          <w:sz w:val="19"/>
          <w:szCs w:val="19"/>
        </w:rPr>
        <w:t xml:space="preserve">  RÈGLE : ne rien inventer — non communiqué si absent.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PROPRIÉTÉ : acte notarié 2009 — pleine propriété en indivision</w:t>
      </w:r>
    </w:p>
    <w:p>
      <w:pPr>
        <w:shd w:fill="DBEAFE" w:color="auto" w:val="clear"/>
        <w:spacing w:after="30" w:before="30"/>
      </w:pPr>
      <w:r>
        <w:rPr>
          <w:color w:val="1E3A8A"/>
          <w:sz w:val="19"/>
          <w:szCs w:val="19"/>
        </w:rPr>
        <w:t xml:space="preserve">  COPROPRIÉTÉ : 12 lots — 187/10000 tantièmes</w:t>
      </w:r>
    </w:p>
    <w:p>
      <w:pPr>
        <w:shd w:fill="DBEAFE" w:color="auto" w:val="clear"/>
        <w:spacing w:after="30" w:before="30"/>
      </w:pPr>
      <w:r>
        <w:rPr>
          <w:color w:val="1E3A8A"/>
          <w:sz w:val="19"/>
          <w:szCs w:val="19"/>
        </w:rPr>
        <w:t xml:space="preserve">    Travaux : aucun voté — Charges : 2 200 €/an</w:t>
      </w:r>
    </w:p>
    <w:p>
      <w:pPr>
        <w:shd w:fill="DBEAFE" w:color="auto" w:val="clear"/>
        <w:spacing w:after="30" w:before="30"/>
      </w:pPr>
      <w:r>
        <w:rPr>
          <w:color w:val="1E3A8A"/>
          <w:sz w:val="19"/>
          <w:szCs w:val="19"/>
        </w:rPr>
        <w:t xml:space="preserve">  PLU : zone UP — PLU Paris — aucune servitude connue</w:t>
      </w:r>
    </w:p>
    <w:p>
      <w:pPr>
        <w:shd w:fill="DBEAFE" w:color="auto" w:val="clear"/>
        <w:spacing w:after="30" w:before="30"/>
      </w:pPr>
      <w:r>
        <w:rPr>
          <w:color w:val="1E3A8A"/>
          <w:sz w:val="19"/>
          <w:szCs w:val="19"/>
        </w:rPr>
        <w:t xml:space="preserve">  DPE : étiquette E — 265 kWh/m²/an — GES : E</w:t>
      </w:r>
    </w:p>
    <w:p>
      <w:pPr>
        <w:shd w:fill="DBEAFE" w:color="auto" w:val="clear"/>
        <w:spacing w:after="30" w:before="30"/>
      </w:pPr>
      <w:r>
        <w:rPr>
          <w:color w:val="1E3A8A"/>
          <w:sz w:val="19"/>
          <w:szCs w:val="19"/>
        </w:rPr>
        <w:t xml:space="preserve">  Autres diagnostics : amiante négatif</w:t>
      </w:r>
    </w:p>
    <w:p>
      <w:pPr>
        <w:spacing w:after="40" w:before="40"/>
      </w:pPr>
      <w:r>
        <w:t xml:space="preserve"/>
      </w:r>
    </w:p>
    <w:p>
      <w:pPr>
        <w:pStyle w:val="Heading3"/>
        <w:spacing w:after="80" w:before="200"/>
      </w:pPr>
      <w:r>
        <w:rPr>
          <w:b/>
          <w:bCs/>
          <w:color w:val="3C3489"/>
          <w:sz w:val="22"/>
          <w:szCs w:val="22"/>
        </w:rPr>
        <w:t xml:space="preserve">Production IA — Section 3 rédigée</w:t>
      </w:r>
    </w:p>
    <w:p>
      <w:pPr>
        <w:shd w:fill="DCFCE7" w:color="auto" w:val="clear"/>
        <w:spacing w:after="40" w:before="160"/>
      </w:pPr>
      <w:r>
        <w:rPr>
          <w:b/>
          <w:bCs/>
          <w:color w:val="14532D"/>
          <w:sz w:val="18"/>
          <w:szCs w:val="18"/>
        </w:rPr>
        <w:t xml:space="preserve">  ▌ PRODUCTION IA — SECTION 3</w:t>
      </w:r>
    </w:p>
    <w:p>
      <w:pPr>
        <w:shd w:fill="DCFCE7" w:color="auto" w:val="clear"/>
        <w:spacing w:after="30" w:before="30"/>
      </w:pPr>
      <w:r>
        <w:rPr>
          <w:color w:val="14532D"/>
          <w:sz w:val="19"/>
          <w:szCs w:val="19"/>
        </w:rPr>
        <w:t xml:space="preserve">  Situation juridique et urbanistique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Le bien est détenu en pleine propriété, en situation d'indivision</w:t>
      </w:r>
    </w:p>
    <w:p>
      <w:pPr>
        <w:shd w:fill="DCFCE7" w:color="auto" w:val="clear"/>
        <w:spacing w:after="30" w:before="30"/>
      </w:pPr>
      <w:r>
        <w:rPr>
          <w:color w:val="14532D"/>
          <w:sz w:val="19"/>
          <w:szCs w:val="19"/>
        </w:rPr>
        <w:t xml:space="preserve">  successorale, aux termes d'un acte notarié établi en 2009 par une</w:t>
      </w:r>
    </w:p>
    <w:p>
      <w:pPr>
        <w:shd w:fill="DCFCE7" w:color="auto" w:val="clear"/>
        <w:spacing w:after="30" w:before="30"/>
      </w:pPr>
      <w:r>
        <w:rPr>
          <w:color w:val="14532D"/>
          <w:sz w:val="19"/>
          <w:szCs w:val="19"/>
        </w:rPr>
        <w:t xml:space="preserve">  étude dont les coordonnées figurent aux pièces du dossier. Aucune</w:t>
      </w:r>
    </w:p>
    <w:p>
      <w:pPr>
        <w:shd w:fill="DCFCE7" w:color="auto" w:val="clear"/>
        <w:spacing w:after="30" w:before="30"/>
      </w:pPr>
      <w:r>
        <w:rPr>
          <w:color w:val="14532D"/>
          <w:sz w:val="19"/>
          <w:szCs w:val="19"/>
        </w:rPr>
        <w:t xml:space="preserve">  inscription hypothécaire ni privilège n'a été porté à ma connaissance</w:t>
      </w:r>
    </w:p>
    <w:p>
      <w:pPr>
        <w:shd w:fill="DCFCE7" w:color="auto" w:val="clear"/>
        <w:spacing w:after="30" w:before="30"/>
      </w:pPr>
      <w:r>
        <w:rPr>
          <w:color w:val="14532D"/>
          <w:sz w:val="19"/>
          <w:szCs w:val="19"/>
        </w:rPr>
        <w:t xml:space="preserve">  à la date de la visite.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L'appartement est situé dans un immeuble soumis au régime de la</w:t>
      </w:r>
    </w:p>
    <w:p>
      <w:pPr>
        <w:shd w:fill="DCFCE7" w:color="auto" w:val="clear"/>
        <w:spacing w:after="30" w:before="30"/>
      </w:pPr>
      <w:r>
        <w:rPr>
          <w:color w:val="14532D"/>
          <w:sz w:val="19"/>
          <w:szCs w:val="19"/>
        </w:rPr>
        <w:t xml:space="preserve">  copropriété régi par la loi du 10 juillet 1965. L'immeuble comprend</w:t>
      </w:r>
    </w:p>
    <w:p>
      <w:pPr>
        <w:shd w:fill="DCFCE7" w:color="auto" w:val="clear"/>
        <w:spacing w:after="30" w:before="30"/>
      </w:pPr>
      <w:r>
        <w:rPr>
          <w:color w:val="14532D"/>
          <w:sz w:val="19"/>
          <w:szCs w:val="19"/>
        </w:rPr>
        <w:t xml:space="preserve">  12 lots principaux. Le lot expertisé représente une quote-part de</w:t>
      </w:r>
    </w:p>
    <w:p>
      <w:pPr>
        <w:shd w:fill="DCFCE7" w:color="auto" w:val="clear"/>
        <w:spacing w:after="30" w:before="30"/>
      </w:pPr>
      <w:r>
        <w:rPr>
          <w:color w:val="14532D"/>
          <w:sz w:val="19"/>
          <w:szCs w:val="19"/>
        </w:rPr>
        <w:t xml:space="preserve">  187/10 000 tantièmes des parties communes générales. Les charges</w:t>
      </w:r>
    </w:p>
    <w:p>
      <w:pPr>
        <w:shd w:fill="DCFCE7" w:color="auto" w:val="clear"/>
        <w:spacing w:after="30" w:before="30"/>
      </w:pPr>
      <w:r>
        <w:rPr>
          <w:color w:val="14532D"/>
          <w:sz w:val="19"/>
          <w:szCs w:val="19"/>
        </w:rPr>
        <w:t xml:space="preserve">  de copropriété s'élèvent à 2 200 euros par an. Aucun travaux n'a</w:t>
      </w:r>
    </w:p>
    <w:p>
      <w:pPr>
        <w:shd w:fill="DCFCE7" w:color="auto" w:val="clear"/>
        <w:spacing w:after="30" w:before="30"/>
      </w:pPr>
      <w:r>
        <w:rPr>
          <w:color w:val="14532D"/>
          <w:sz w:val="19"/>
          <w:szCs w:val="19"/>
        </w:rPr>
        <w:t xml:space="preserve">  été voté en assemblée générale à la date de la présente expertise.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Sur le plan urbanistique, le bien est situé en zone UP du Plan</w:t>
      </w:r>
    </w:p>
    <w:p>
      <w:pPr>
        <w:shd w:fill="DCFCE7" w:color="auto" w:val="clear"/>
        <w:spacing w:after="30" w:before="30"/>
      </w:pPr>
      <w:r>
        <w:rPr>
          <w:color w:val="14532D"/>
          <w:sz w:val="19"/>
          <w:szCs w:val="19"/>
        </w:rPr>
        <w:t xml:space="preserve">  Local d'Urbanisme de la Ville de Paris. Aucune servitude</w:t>
      </w:r>
    </w:p>
    <w:p>
      <w:pPr>
        <w:shd w:fill="DCFCE7" w:color="auto" w:val="clear"/>
        <w:spacing w:after="30" w:before="30"/>
      </w:pPr>
      <w:r>
        <w:rPr>
          <w:color w:val="14532D"/>
          <w:sz w:val="19"/>
          <w:szCs w:val="19"/>
        </w:rPr>
        <w:t xml:space="preserve">  d'urbanisme particulière n'a été portée à ma connaissance.</w:t>
      </w:r>
    </w:p>
    <w:p>
      <w:pPr>
        <w:shd w:fill="DCFCE7" w:color="auto" w:val="clear"/>
        <w:spacing w:after="30" w:before="30"/>
      </w:pPr>
      <w:r>
        <w:rPr>
          <w:color w:val="14532D"/>
          <w:sz w:val="19"/>
          <w:szCs w:val="19"/>
        </w:rPr>
        <w:t xml:space="preserve">  Le bien est classé en étiquette énergétique E (265 kWh/m²/an)</w:t>
      </w:r>
    </w:p>
    <w:p>
      <w:pPr>
        <w:shd w:fill="DCFCE7" w:color="auto" w:val="clear"/>
        <w:spacing w:after="30" w:before="30"/>
      </w:pPr>
      <w:r>
        <w:rPr>
          <w:color w:val="14532D"/>
          <w:sz w:val="19"/>
          <w:szCs w:val="19"/>
        </w:rPr>
        <w:t xml:space="preserve">  et E pour les émissions de gaz à effet de serre. Le diagnostic</w:t>
      </w:r>
    </w:p>
    <w:p>
      <w:pPr>
        <w:shd w:fill="DCFCE7" w:color="auto" w:val="clear"/>
        <w:spacing w:after="30" w:before="30"/>
      </w:pPr>
      <w:r>
        <w:rPr>
          <w:color w:val="14532D"/>
          <w:sz w:val="19"/>
          <w:szCs w:val="19"/>
        </w:rPr>
        <w:t xml:space="preserve">  amiante est négatif.</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Zone PLU : toujours vérifier sur géoportail-urbanisme.gouv.fr.</w:t>
      </w:r>
    </w:p>
    <w:p>
      <w:pPr>
        <w:shd w:fill="FEF3C7" w:color="auto" w:val="clear"/>
        <w:spacing w:after="30" w:before="30"/>
      </w:pPr>
      <w:r>
        <w:rPr>
          <w:color w:val="78350F"/>
          <w:sz w:val="19"/>
          <w:szCs w:val="19"/>
        </w:rPr>
        <w:t xml:space="preserve">    L'IA peut attribuer une zone incorrecte ou citer un PLU révisé.</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Travaux votés : si vous ne précisez pas "aucun travaux voté",</w:t>
      </w:r>
    </w:p>
    <w:p>
      <w:pPr>
        <w:shd w:fill="FEF3C7" w:color="auto" w:val="clear"/>
        <w:spacing w:after="30" w:before="30"/>
      </w:pPr>
      <w:r>
        <w:rPr>
          <w:color w:val="78350F"/>
          <w:sz w:val="19"/>
          <w:szCs w:val="19"/>
        </w:rPr>
        <w:t xml:space="preserve">    l'IA peut inventer des travaux plausibles. Préciser explicitement.</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Bien occupé : la mention "valeur occupée" est critique.</w:t>
      </w:r>
    </w:p>
    <w:p>
      <w:pPr>
        <w:shd w:fill="FEF3C7" w:color="auto" w:val="clear"/>
        <w:spacing w:after="30" w:before="30"/>
      </w:pPr>
      <w:r>
        <w:rPr>
          <w:color w:val="78350F"/>
          <w:sz w:val="19"/>
          <w:szCs w:val="19"/>
        </w:rPr>
        <w:t xml:space="preserve">    Sans instruction explicite, l'IA l'omet systématiquement.</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4</w:t>
      </w:r>
    </w:p>
    <w:p>
      <w:pPr>
        <w:shd w:fill="F5F3FF" w:color="auto" w:val="clear"/>
        <w:spacing w:after="120" w:before="120"/>
        <w:jc w:val="center"/>
      </w:pPr>
      <w:r>
        <w:rPr>
          <w:b/>
          <w:bCs/>
          <w:color w:val="3C3489"/>
          <w:sz w:val="36"/>
          <w:szCs w:val="36"/>
        </w:rPr>
        <w:t xml:space="preserve">Description physique du bien</w:t>
      </w:r>
    </w:p>
    <w:p>
      <w:pPr>
        <w:shd w:fill="F5F3FF" w:color="auto" w:val="clear"/>
        <w:spacing w:after="800" w:before="80"/>
        <w:jc w:val="center"/>
      </w:pPr>
      <w:r>
        <w:rPr>
          <w:i/>
          <w:iCs/>
          <w:color w:val="6B7280"/>
          <w:sz w:val="22"/>
          <w:szCs w:val="22"/>
        </w:rPr>
        <w:t xml:space="preserve">Section à fort gain IA — notes brutes → prose professionnelle</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4 décrit le bien tel qu'il a été observé lors de la visite : distribution, surfaces, état des éléments. C'est la section où l'IA apporte le gain de temps le plus immédiat — elle transforme des notes de visite brutes en prose structurée en quelques secondes. Niveau d'implication IA : 90%.</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Notes de visite complètes (brutes — l'IA les met en forme)</w:t>
      </w:r>
    </w:p>
    <w:p>
      <w:pPr>
        <w:shd w:fill="F3F4F6" w:color="auto" w:val="clear"/>
        <w:spacing w:after="30" w:before="30"/>
      </w:pPr>
      <w:r>
        <w:rPr>
          <w:color w:val="1F2937"/>
          <w:sz w:val="19"/>
          <w:szCs w:val="19"/>
        </w:rPr>
        <w:t xml:space="preserve">  Surface totale et surface Carrez si applicable</w:t>
      </w:r>
    </w:p>
    <w:p>
      <w:pPr>
        <w:shd w:fill="F3F4F6" w:color="auto" w:val="clear"/>
        <w:spacing w:after="30" w:before="30"/>
      </w:pPr>
      <w:r>
        <w:rPr>
          <w:color w:val="1F2937"/>
          <w:sz w:val="19"/>
          <w:szCs w:val="19"/>
        </w:rPr>
        <w:t xml:space="preserve">  Étage et présence ou absence d'ascenseur</w:t>
      </w:r>
    </w:p>
    <w:p>
      <w:pPr>
        <w:shd w:fill="F3F4F6" w:color="auto" w:val="clear"/>
        <w:spacing w:after="30" w:before="30"/>
      </w:pPr>
      <w:r>
        <w:rPr>
          <w:color w:val="1F2937"/>
          <w:sz w:val="19"/>
          <w:szCs w:val="19"/>
        </w:rPr>
        <w:t xml:space="preserve">  Distribution pièce par pièce avec surfaces estimées</w:t>
      </w:r>
    </w:p>
    <w:p>
      <w:pPr>
        <w:shd w:fill="F3F4F6" w:color="auto" w:val="clear"/>
        <w:spacing w:after="30" w:before="30"/>
      </w:pPr>
      <w:r>
        <w:rPr>
          <w:color w:val="1F2937"/>
          <w:sz w:val="19"/>
          <w:szCs w:val="19"/>
        </w:rPr>
        <w:t xml:space="preserve">  État de chaque élément : revêtements, menuiseries, équipements</w:t>
      </w:r>
    </w:p>
    <w:p>
      <w:pPr>
        <w:shd w:fill="F3F4F6" w:color="auto" w:val="clear"/>
        <w:spacing w:after="30" w:before="30"/>
      </w:pPr>
      <w:r>
        <w:rPr>
          <w:color w:val="1F2937"/>
          <w:sz w:val="19"/>
          <w:szCs w:val="19"/>
        </w:rPr>
        <w:t xml:space="preserve">  Éléments techniques : chauffage, VMC, eau chaude, électricité</w:t>
      </w:r>
    </w:p>
    <w:p>
      <w:pPr>
        <w:shd w:fill="F3F4F6" w:color="auto" w:val="clear"/>
        <w:spacing w:after="30" w:before="30"/>
      </w:pPr>
      <w:r>
        <w:rPr>
          <w:color w:val="1F2937"/>
          <w:sz w:val="19"/>
          <w:szCs w:val="19"/>
        </w:rPr>
        <w:t xml:space="preserve">  Points faibles identifiés lors de la visite</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4</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"Description physique du bien".</w:t>
      </w:r>
    </w:p>
    <w:p>
      <w:pPr>
        <w:shd w:fill="DBEAFE" w:color="auto" w:val="clear"/>
        <w:spacing w:after="30" w:before="30"/>
      </w:pPr>
      <w:r>
        <w:rPr>
          <w:color w:val="1E3A8A"/>
          <w:sz w:val="19"/>
          <w:szCs w:val="19"/>
        </w:rPr>
        <w:t xml:space="preserve">  Prose sobre et technique, 200 à 250 mots, deux paragraphes :</w:t>
      </w:r>
    </w:p>
    <w:p>
      <w:pPr>
        <w:shd w:fill="DBEAFE" w:color="auto" w:val="clear"/>
        <w:spacing w:after="30" w:before="30"/>
      </w:pPr>
      <w:r>
        <w:rPr>
          <w:color w:val="1E3A8A"/>
          <w:sz w:val="19"/>
          <w:szCs w:val="19"/>
        </w:rPr>
        <w:t xml:space="preserve">  §1 — Situation dans l'immeuble et caractéristiques générales</w:t>
      </w:r>
    </w:p>
    <w:p>
      <w:pPr>
        <w:shd w:fill="DBEAFE" w:color="auto" w:val="clear"/>
        <w:spacing w:after="30" w:before="30"/>
      </w:pPr>
      <w:r>
        <w:rPr>
          <w:color w:val="1E3A8A"/>
          <w:sz w:val="19"/>
          <w:szCs w:val="19"/>
        </w:rPr>
        <w:t xml:space="preserve">  §2 — Distribution intérieure et état des éléments constatés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Première personne pour tous les constats de visite.</w:t>
      </w:r>
    </w:p>
    <w:p>
      <w:pPr>
        <w:shd w:fill="DBEAFE" w:color="auto" w:val="clear"/>
        <w:spacing w:after="30" w:before="30"/>
      </w:pPr>
      <w:r>
        <w:rPr>
          <w:color w:val="1E3A8A"/>
          <w:sz w:val="19"/>
          <w:szCs w:val="19"/>
        </w:rPr>
        <w:t xml:space="preserve">  Aucun superlatif. Aucune appréciation de valeur.</w:t>
      </w:r>
    </w:p>
    <w:p>
      <w:pPr>
        <w:shd w:fill="DBEAFE" w:color="auto" w:val="clear"/>
        <w:spacing w:after="30" w:before="30"/>
      </w:pPr>
      <w:r>
        <w:rPr>
          <w:color w:val="1E3A8A"/>
          <w:sz w:val="19"/>
          <w:szCs w:val="19"/>
        </w:rPr>
        <w:t xml:space="preserve">  Mentionner explicitement les points faibles.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NOTES DE VISITE : [coller les notes brutes ici]</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Appartement en copropriété</w:t>
      </w:r>
    </w:p>
    <w:p>
      <w:pPr>
        <w:spacing w:after="80" w:before="80" w:line="276" w:lineRule="auto"/>
      </w:pPr>
      <w:r>
        <w:rPr>
          <w:color w:val="111827"/>
          <w:sz w:val="20"/>
          <w:szCs w:val="20"/>
        </w:rPr>
        <w:t xml:space="preserve">Prompt universel applicable. §1 inclut la situation dans l'immeuble (étage, ascenseur, état parties communes). §2 décrit la distribution et l'état intérieur.</w:t>
      </w:r>
    </w:p>
    <w:p>
      <w:pPr>
        <w:pStyle w:val="Heading3"/>
        <w:spacing w:after="80" w:before="200"/>
      </w:pPr>
      <w:r>
        <w:rPr>
          <w:b/>
          <w:bCs/>
          <w:color w:val="3C3489"/>
          <w:sz w:val="22"/>
          <w:szCs w:val="22"/>
        </w:rPr>
        <w:t xml:space="preserve">Maison individuelle</w:t>
      </w:r>
    </w:p>
    <w:p>
      <w:pPr>
        <w:spacing w:after="80" w:before="80" w:line="276" w:lineRule="auto"/>
      </w:pPr>
      <w:r>
        <w:rPr>
          <w:color w:val="111827"/>
          <w:sz w:val="20"/>
          <w:szCs w:val="20"/>
        </w:rPr>
        <w:t xml:space="preserve">Remplacer la structure par : "§1 — Description extérieure (façade, toiture, terrain, garage)" et "§2 — Description intérieure (distribution, surfaces, état des pièces)".</w:t>
      </w:r>
    </w:p>
    <w:p>
      <w:pPr>
        <w:pStyle w:val="Heading3"/>
        <w:spacing w:after="80" w:before="200"/>
      </w:pPr>
      <w:r>
        <w:rPr>
          <w:b/>
          <w:bCs/>
          <w:color w:val="3C3489"/>
          <w:sz w:val="22"/>
          <w:szCs w:val="22"/>
        </w:rPr>
        <w:t xml:space="preserve">Local commercial</w:t>
      </w:r>
    </w:p>
    <w:p>
      <w:pPr>
        <w:spacing w:after="80" w:before="80" w:line="276" w:lineRule="auto"/>
      </w:pPr>
      <w:r>
        <w:rPr>
          <w:color w:val="111827"/>
          <w:sz w:val="20"/>
          <w:szCs w:val="20"/>
        </w:rPr>
        <w:t xml:space="preserve">Remplacer la structure par : "§1 — Configuration et accessibilité" et "§2 — État des installations et équipements commerciaux". Ajouter : vitrine, réserve, accès livraisons, installation électrique spécifique.</w:t>
      </w:r>
    </w:p>
    <w:p>
      <w:pPr>
        <w:pStyle w:val="Heading3"/>
        <w:spacing w:after="80" w:before="200"/>
      </w:pPr>
      <w:r>
        <w:rPr>
          <w:b/>
          <w:bCs/>
          <w:color w:val="3C3489"/>
          <w:sz w:val="22"/>
          <w:szCs w:val="22"/>
        </w:rPr>
        <w:t xml:space="preserve">Terrain à bâtir</w:t>
      </w:r>
    </w:p>
    <w:p>
      <w:pPr>
        <w:spacing w:after="80" w:before="80" w:line="276" w:lineRule="auto"/>
      </w:pPr>
      <w:r>
        <w:rPr>
          <w:color w:val="111827"/>
          <w:sz w:val="20"/>
          <w:szCs w:val="20"/>
        </w:rPr>
        <w:t xml:space="preserve">Section réduite à un seul paragraphe : forme, superficie, accès, clôture, présence de constructions existantes à démolir éventuellement.</w:t>
      </w:r>
    </w:p>
    <w:p>
      <w:pPr>
        <w:pStyle w:val="Heading3"/>
        <w:spacing w:after="80" w:before="200"/>
      </w:pPr>
      <w:r>
        <w:rPr>
          <w:b/>
          <w:bCs/>
          <w:color w:val="3C3489"/>
          <w:sz w:val="22"/>
          <w:szCs w:val="22"/>
        </w:rPr>
        <w:t xml:space="preserve">Bien péri-urbain / rural</w:t>
      </w:r>
    </w:p>
    <w:p>
      <w:pPr>
        <w:spacing w:after="80" w:before="80" w:line="276" w:lineRule="auto"/>
      </w:pPr>
      <w:r>
        <w:rPr>
          <w:color w:val="111827"/>
          <w:sz w:val="20"/>
          <w:szCs w:val="20"/>
        </w:rPr>
        <w:t xml:space="preserve">§1 description extérieure renforcée : dépendances, piscine éventuelle, superficie terrain, type de clôture. §2 description intérieure standard.</w:t>
      </w:r>
    </w:p>
    <w:p>
      <w:pPr>
        <w:pStyle w:val="Heading3"/>
        <w:spacing w:after="80" w:before="200"/>
      </w:pPr>
      <w:r>
        <w:rPr>
          <w:b/>
          <w:bCs/>
          <w:color w:val="3C3489"/>
          <w:sz w:val="22"/>
          <w:szCs w:val="22"/>
        </w:rPr>
        <w:t xml:space="preserve">Bien occupé / loué</w:t>
      </w:r>
    </w:p>
    <w:p>
      <w:pPr>
        <w:spacing w:after="80" w:before="80" w:line="276" w:lineRule="auto"/>
      </w:pPr>
      <w:r>
        <w:rPr>
          <w:color w:val="111827"/>
          <w:sz w:val="20"/>
          <w:szCs w:val="20"/>
        </w:rPr>
        <w:t xml:space="preserve">Ajouter en fin de §2 : "La visite s'est déroulée en présence du locataire occupant. L'accès à [pièce(s)] a été [accordé / limité] dans les conditions suivantes : [préciser si applicable]."</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"Description physique du bien".</w:t>
      </w:r>
    </w:p>
    <w:p>
      <w:pPr>
        <w:shd w:fill="DBEAFE" w:color="auto" w:val="clear"/>
        <w:spacing w:after="30" w:before="30"/>
      </w:pPr>
      <w:r>
        <w:rPr>
          <w:color w:val="1E3A8A"/>
          <w:sz w:val="19"/>
          <w:szCs w:val="19"/>
        </w:rPr>
        <w:t xml:space="preserve">  Prose sobre, 200 à 250 mots, deux §.</w:t>
      </w:r>
    </w:p>
    <w:p>
      <w:pPr>
        <w:shd w:fill="DBEAFE" w:color="auto" w:val="clear"/>
        <w:spacing w:after="30" w:before="30"/>
      </w:pPr>
      <w:r>
        <w:rPr>
          <w:color w:val="1E3A8A"/>
          <w:sz w:val="19"/>
          <w:szCs w:val="19"/>
        </w:rPr>
        <w:t xml:space="preserve">  Première personne pour les constats. Mentionner les points faibles.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NOTES DE VISITE :</w:t>
      </w:r>
    </w:p>
    <w:p>
      <w:pPr>
        <w:shd w:fill="DBEAFE" w:color="auto" w:val="clear"/>
        <w:spacing w:after="30" w:before="30"/>
      </w:pPr>
      <w:r>
        <w:rPr>
          <w:color w:val="1E3A8A"/>
          <w:sz w:val="19"/>
          <w:szCs w:val="19"/>
        </w:rPr>
        <w:t xml:space="preserve">  Immeuble pierre de taille 1932, 6 étages, bon état PC, hall</w:t>
      </w:r>
    </w:p>
    <w:p>
      <w:pPr>
        <w:shd w:fill="DBEAFE" w:color="auto" w:val="clear"/>
        <w:spacing w:after="30" w:before="30"/>
      </w:pPr>
      <w:r>
        <w:rPr>
          <w:color w:val="1E3A8A"/>
          <w:sz w:val="19"/>
          <w:szCs w:val="19"/>
        </w:rPr>
        <w:t xml:space="preserve">  carrelé époque, ferronnerie origine, pas ascenseur, cave SS.</w:t>
      </w:r>
    </w:p>
    <w:p>
      <w:pPr>
        <w:shd w:fill="DBEAFE" w:color="auto" w:val="clear"/>
        <w:spacing w:after="30" w:before="30"/>
      </w:pPr>
      <w:r>
        <w:rPr>
          <w:color w:val="1E3A8A"/>
          <w:sz w:val="19"/>
          <w:szCs w:val="19"/>
        </w:rPr>
        <w:t xml:space="preserve">  Appt 3e étage sur rue.</w:t>
      </w:r>
    </w:p>
    <w:p>
      <w:pPr>
        <w:shd w:fill="DBEAFE" w:color="auto" w:val="clear"/>
        <w:spacing w:after="30" w:before="30"/>
      </w:pPr>
      <w:r>
        <w:rPr>
          <w:color w:val="1E3A8A"/>
          <w:sz w:val="19"/>
          <w:szCs w:val="19"/>
        </w:rPr>
        <w:t xml:space="preserve">  Entrée 4m² parquet bon état.</w:t>
      </w:r>
    </w:p>
    <w:p>
      <w:pPr>
        <w:shd w:fill="DBEAFE" w:color="auto" w:val="clear"/>
        <w:spacing w:after="30" w:before="30"/>
      </w:pPr>
      <w:r>
        <w:rPr>
          <w:color w:val="1E3A8A"/>
          <w:sz w:val="19"/>
          <w:szCs w:val="19"/>
        </w:rPr>
        <w:t xml:space="preserve">  Séjour 22m² parquet moulures 2 fenêtres rue DV récent.</w:t>
      </w:r>
    </w:p>
    <w:p>
      <w:pPr>
        <w:shd w:fill="DBEAFE" w:color="auto" w:val="clear"/>
        <w:spacing w:after="30" w:before="30"/>
      </w:pPr>
      <w:r>
        <w:rPr>
          <w:color w:val="1E3A8A"/>
          <w:sz w:val="19"/>
          <w:szCs w:val="19"/>
        </w:rPr>
        <w:t xml:space="preserve">  Ch1 11m² parquet fenêtre rue DV.</w:t>
      </w:r>
    </w:p>
    <w:p>
      <w:pPr>
        <w:shd w:fill="DBEAFE" w:color="auto" w:val="clear"/>
        <w:spacing w:after="30" w:before="30"/>
      </w:pPr>
      <w:r>
        <w:rPr>
          <w:color w:val="1E3A8A"/>
          <w:sz w:val="19"/>
          <w:szCs w:val="19"/>
        </w:rPr>
        <w:t xml:space="preserve">  Ch2 9m² parquet fenêtre cour SV origine à remplacer.</w:t>
      </w:r>
    </w:p>
    <w:p>
      <w:pPr>
        <w:shd w:fill="DBEAFE" w:color="auto" w:val="clear"/>
        <w:spacing w:after="30" w:before="30"/>
      </w:pPr>
      <w:r>
        <w:rPr>
          <w:color w:val="1E3A8A"/>
          <w:sz w:val="19"/>
          <w:szCs w:val="19"/>
        </w:rPr>
        <w:t xml:space="preserve">  Cuisine 5m² carrelage 70 équipements vétustes SV.</w:t>
      </w:r>
    </w:p>
    <w:p>
      <w:pPr>
        <w:shd w:fill="DBEAFE" w:color="auto" w:val="clear"/>
        <w:spacing w:after="30" w:before="30"/>
      </w:pPr>
      <w:r>
        <w:rPr>
          <w:color w:val="1E3A8A"/>
          <w:sz w:val="19"/>
          <w:szCs w:val="19"/>
        </w:rPr>
        <w:t xml:space="preserve">  SDB 4m² baignoire fonte robinetterie HS carrelage décollé</w:t>
      </w:r>
    </w:p>
    <w:p>
      <w:pPr>
        <w:shd w:fill="DBEAFE" w:color="auto" w:val="clear"/>
        <w:spacing w:after="30" w:before="30"/>
      </w:pPr>
      <w:r>
        <w:rPr>
          <w:color w:val="1E3A8A"/>
          <w:sz w:val="19"/>
          <w:szCs w:val="19"/>
        </w:rPr>
        <w:t xml:space="preserve">  pas VMC fenêtre obturée — remise en état complète nécessaire.</w:t>
      </w:r>
    </w:p>
    <w:p>
      <w:pPr>
        <w:shd w:fill="DBEAFE" w:color="auto" w:val="clear"/>
        <w:spacing w:after="30" w:before="30"/>
      </w:pPr>
      <w:r>
        <w:rPr>
          <w:color w:val="1E3A8A"/>
          <w:sz w:val="19"/>
          <w:szCs w:val="19"/>
        </w:rPr>
        <w:t xml:space="preserve">  WC 2m² correct.</w:t>
      </w:r>
    </w:p>
    <w:p>
      <w:pPr>
        <w:shd w:fill="DBEAFE" w:color="auto" w:val="clear"/>
        <w:spacing w:after="30" w:before="30"/>
      </w:pPr>
      <w:r>
        <w:rPr>
          <w:color w:val="1E3A8A"/>
          <w:sz w:val="19"/>
          <w:szCs w:val="19"/>
        </w:rPr>
        <w:t xml:space="preserve">  DPE E 265 kWh. Chaudière gaz indiv 2009.</w:t>
      </w:r>
    </w:p>
    <w:p>
      <w:pPr>
        <w:spacing w:after="40" w:before="40"/>
      </w:pPr>
      <w:r>
        <w:t xml:space="preserve"/>
      </w:r>
    </w:p>
    <w:p>
      <w:pPr>
        <w:pStyle w:val="Heading3"/>
        <w:spacing w:after="80" w:before="200"/>
      </w:pPr>
      <w:r>
        <w:rPr>
          <w:b/>
          <w:bCs/>
          <w:color w:val="3C3489"/>
          <w:sz w:val="22"/>
          <w:szCs w:val="22"/>
        </w:rPr>
        <w:t xml:space="preserve">Production IA — Section 4 rédigée</w:t>
      </w:r>
    </w:p>
    <w:p>
      <w:pPr>
        <w:shd w:fill="DCFCE7" w:color="auto" w:val="clear"/>
        <w:spacing w:after="40" w:before="160"/>
      </w:pPr>
      <w:r>
        <w:rPr>
          <w:b/>
          <w:bCs/>
          <w:color w:val="14532D"/>
          <w:sz w:val="18"/>
          <w:szCs w:val="18"/>
        </w:rPr>
        <w:t xml:space="preserve">  ▌ PRODUCTION IA — SECTION 4</w:t>
      </w:r>
    </w:p>
    <w:p>
      <w:pPr>
        <w:shd w:fill="DCFCE7" w:color="auto" w:val="clear"/>
        <w:spacing w:after="30" w:before="30"/>
      </w:pPr>
      <w:r>
        <w:rPr>
          <w:color w:val="14532D"/>
          <w:sz w:val="19"/>
          <w:szCs w:val="19"/>
        </w:rPr>
        <w:t xml:space="preserve">  Description physique du bien</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L'appartement est situé au troisième étage d'un immeuble de rapport</w:t>
      </w:r>
    </w:p>
    <w:p>
      <w:pPr>
        <w:shd w:fill="DCFCE7" w:color="auto" w:val="clear"/>
        <w:spacing w:after="30" w:before="30"/>
      </w:pPr>
      <w:r>
        <w:rPr>
          <w:color w:val="14532D"/>
          <w:sz w:val="19"/>
          <w:szCs w:val="19"/>
        </w:rPr>
        <w:t xml:space="preserve">  en pierre de taille édifié en 1932, dans le 11e arrondissement de</w:t>
      </w:r>
    </w:p>
    <w:p>
      <w:pPr>
        <w:shd w:fill="DCFCE7" w:color="auto" w:val="clear"/>
        <w:spacing w:after="30" w:before="30"/>
      </w:pPr>
      <w:r>
        <w:rPr>
          <w:color w:val="14532D"/>
          <w:sz w:val="19"/>
          <w:szCs w:val="19"/>
        </w:rPr>
        <w:t xml:space="preserve">  Paris. L'immeuble compte six niveaux sur sous-sol, sans ascenseur.</w:t>
      </w:r>
    </w:p>
    <w:p>
      <w:pPr>
        <w:shd w:fill="DCFCE7" w:color="auto" w:val="clear"/>
        <w:spacing w:after="30" w:before="30"/>
      </w:pPr>
      <w:r>
        <w:rPr>
          <w:color w:val="14532D"/>
          <w:sz w:val="19"/>
          <w:szCs w:val="19"/>
        </w:rPr>
        <w:t xml:space="preserve">  J'ai constaté un bon état général des parties communes : hall carrelé</w:t>
      </w:r>
    </w:p>
    <w:p>
      <w:pPr>
        <w:shd w:fill="DCFCE7" w:color="auto" w:val="clear"/>
        <w:spacing w:after="30" w:before="30"/>
      </w:pPr>
      <w:r>
        <w:rPr>
          <w:color w:val="14532D"/>
          <w:sz w:val="19"/>
          <w:szCs w:val="19"/>
        </w:rPr>
        <w:t xml:space="preserve">  d'époque conservé, ferronnerie d'origine aux garde-corps, absence de</w:t>
      </w:r>
    </w:p>
    <w:p>
      <w:pPr>
        <w:shd w:fill="DCFCE7" w:color="auto" w:val="clear"/>
        <w:spacing w:after="30" w:before="30"/>
      </w:pPr>
      <w:r>
        <w:rPr>
          <w:color w:val="14532D"/>
          <w:sz w:val="19"/>
          <w:szCs w:val="19"/>
        </w:rPr>
        <w:t xml:space="preserve">  désordre apparent. L'appartement développe une superficie de 68 m²</w:t>
      </w:r>
    </w:p>
    <w:p>
      <w:pPr>
        <w:shd w:fill="DCFCE7" w:color="auto" w:val="clear"/>
        <w:spacing w:after="30" w:before="30"/>
      </w:pPr>
      <w:r>
        <w:rPr>
          <w:color w:val="14532D"/>
          <w:sz w:val="19"/>
          <w:szCs w:val="19"/>
        </w:rPr>
        <w:t xml:space="preserve">  et comprend une entrée, un séjour, deux chambres, une cuisine séparée,</w:t>
      </w:r>
    </w:p>
    <w:p>
      <w:pPr>
        <w:shd w:fill="DCFCE7" w:color="auto" w:val="clear"/>
        <w:spacing w:after="30" w:before="30"/>
      </w:pPr>
      <w:r>
        <w:rPr>
          <w:color w:val="14532D"/>
          <w:sz w:val="19"/>
          <w:szCs w:val="19"/>
        </w:rPr>
        <w:t xml:space="preserve">  une salle de bains et un WC indépendant.</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J'ai relevé la distribution suivante lors de ma visite : un séjour de</w:t>
      </w:r>
    </w:p>
    <w:p>
      <w:pPr>
        <w:shd w:fill="DCFCE7" w:color="auto" w:val="clear"/>
        <w:spacing w:after="30" w:before="30"/>
      </w:pPr>
      <w:r>
        <w:rPr>
          <w:color w:val="14532D"/>
          <w:sz w:val="19"/>
          <w:szCs w:val="19"/>
        </w:rPr>
        <w:t xml:space="preserve">  22 m² bénéficiant d'une double orientation sur rue, doté d'un parquet</w:t>
      </w:r>
    </w:p>
    <w:p>
      <w:pPr>
        <w:shd w:fill="DCFCE7" w:color="auto" w:val="clear"/>
        <w:spacing w:after="30" w:before="30"/>
      </w:pPr>
      <w:r>
        <w:rPr>
          <w:color w:val="14532D"/>
          <w:sz w:val="19"/>
          <w:szCs w:val="19"/>
        </w:rPr>
        <w:t xml:space="preserve">  ancien et de moulures de plafond conservées, avec double vitrage récent.</w:t>
      </w:r>
    </w:p>
    <w:p>
      <w:pPr>
        <w:shd w:fill="DCFCE7" w:color="auto" w:val="clear"/>
        <w:spacing w:after="30" w:before="30"/>
      </w:pPr>
      <w:r>
        <w:rPr>
          <w:color w:val="14532D"/>
          <w:sz w:val="19"/>
          <w:szCs w:val="19"/>
        </w:rPr>
        <w:t xml:space="preserve">  La chambre 1 de 11 m² dispose d'une fenêtre sur rue avec double vitrage.</w:t>
      </w:r>
    </w:p>
    <w:p>
      <w:pPr>
        <w:shd w:fill="DCFCE7" w:color="auto" w:val="clear"/>
        <w:spacing w:after="30" w:before="30"/>
      </w:pPr>
      <w:r>
        <w:rPr>
          <w:color w:val="14532D"/>
          <w:sz w:val="19"/>
          <w:szCs w:val="19"/>
        </w:rPr>
        <w:t xml:space="preserve">  La chambre 2 de 9 m² donne sur cour et conserve ses menuiseries</w:t>
      </w:r>
    </w:p>
    <w:p>
      <w:pPr>
        <w:shd w:fill="DCFCE7" w:color="auto" w:val="clear"/>
        <w:spacing w:after="30" w:before="30"/>
      </w:pPr>
      <w:r>
        <w:rPr>
          <w:color w:val="14532D"/>
          <w:sz w:val="19"/>
          <w:szCs w:val="19"/>
        </w:rPr>
        <w:t xml:space="preserve">  d'origine en simple vitrage. La cuisine de 5 m² présente un carrelage</w:t>
      </w:r>
    </w:p>
    <w:p>
      <w:pPr>
        <w:shd w:fill="DCFCE7" w:color="auto" w:val="clear"/>
        <w:spacing w:after="30" w:before="30"/>
      </w:pPr>
      <w:r>
        <w:rPr>
          <w:color w:val="14532D"/>
          <w:sz w:val="19"/>
          <w:szCs w:val="19"/>
        </w:rPr>
        <w:t xml:space="preserve">  des années 70 et des équipements vétustes. La salle de bains de 4 m²</w:t>
      </w:r>
    </w:p>
    <w:p>
      <w:pPr>
        <w:shd w:fill="DCFCE7" w:color="auto" w:val="clear"/>
        <w:spacing w:after="30" w:before="30"/>
      </w:pPr>
      <w:r>
        <w:rPr>
          <w:color w:val="14532D"/>
          <w:sz w:val="19"/>
          <w:szCs w:val="19"/>
        </w:rPr>
        <w:t xml:space="preserve">  nécessite une remise en état complète : baignoire en fonte ancienne,</w:t>
      </w:r>
    </w:p>
    <w:p>
      <w:pPr>
        <w:shd w:fill="DCFCE7" w:color="auto" w:val="clear"/>
        <w:spacing w:after="30" w:before="30"/>
      </w:pPr>
      <w:r>
        <w:rPr>
          <w:color w:val="14532D"/>
          <w:sz w:val="19"/>
          <w:szCs w:val="19"/>
        </w:rPr>
        <w:t xml:space="preserve">  robinetterie hors d'âge, carrelage partiellement décollé, absence de</w:t>
      </w:r>
    </w:p>
    <w:p>
      <w:pPr>
        <w:shd w:fill="DCFCE7" w:color="auto" w:val="clear"/>
        <w:spacing w:after="30" w:before="30"/>
      </w:pPr>
      <w:r>
        <w:rPr>
          <w:color w:val="14532D"/>
          <w:sz w:val="19"/>
          <w:szCs w:val="19"/>
        </w:rPr>
        <w:t xml:space="preserve">  ventilation mécanique. L'appartement est chauffé individuellement au</w:t>
      </w:r>
    </w:p>
    <w:p>
      <w:pPr>
        <w:shd w:fill="DCFCE7" w:color="auto" w:val="clear"/>
        <w:spacing w:after="30" w:before="30"/>
      </w:pPr>
      <w:r>
        <w:rPr>
          <w:color w:val="14532D"/>
          <w:sz w:val="19"/>
          <w:szCs w:val="19"/>
        </w:rPr>
        <w:t xml:space="preserve">  gaz par une chaudière murale datant de 2009.</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Appréciation de valeur en §1 : l'IA glisse parfois des formules</w:t>
      </w:r>
    </w:p>
    <w:p>
      <w:pPr>
        <w:shd w:fill="FEF3C7" w:color="auto" w:val="clear"/>
        <w:spacing w:after="30" w:before="30"/>
      </w:pPr>
      <w:r>
        <w:rPr>
          <w:color w:val="78350F"/>
          <w:sz w:val="19"/>
          <w:szCs w:val="19"/>
        </w:rPr>
        <w:t xml:space="preserve">    comme "constitue une qualité intrinsèque" — à supprimer.</w:t>
      </w:r>
    </w:p>
    <w:p>
      <w:pPr>
        <w:shd w:fill="FEF3C7" w:color="auto" w:val="clear"/>
        <w:spacing w:after="30" w:before="30"/>
      </w:pPr>
      <w:r>
        <w:rPr>
          <w:color w:val="78350F"/>
          <w:sz w:val="19"/>
          <w:szCs w:val="19"/>
        </w:rPr>
        <w:t xml:space="preserve">    §1 et §2 décrivent, ils n'évaluent pas.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Points faibles atténués : vérifier que la SDB vétuste, le SV,</w:t>
      </w:r>
    </w:p>
    <w:p>
      <w:pPr>
        <w:shd w:fill="FEF3C7" w:color="auto" w:val="clear"/>
        <w:spacing w:after="30" w:before="30"/>
      </w:pPr>
      <w:r>
        <w:rPr>
          <w:color w:val="78350F"/>
          <w:sz w:val="19"/>
          <w:szCs w:val="19"/>
        </w:rPr>
        <w:t xml:space="preserve">    les équipements HS sont formulés sans atténuation.</w:t>
      </w:r>
    </w:p>
    <w:p>
      <w:pPr>
        <w:shd w:fill="FEF3C7" w:color="auto" w:val="clear"/>
        <w:spacing w:after="30" w:before="30"/>
      </w:pPr>
      <w:r>
        <w:rPr>
          <w:color w:val="78350F"/>
          <w:sz w:val="19"/>
          <w:szCs w:val="19"/>
        </w:rPr>
        <w:t xml:space="preserve">    "Nécessite une remise en état complète" et non "présente</w:t>
      </w:r>
    </w:p>
    <w:p>
      <w:pPr>
        <w:shd w:fill="FEF3C7" w:color="auto" w:val="clear"/>
        <w:spacing w:after="30" w:before="30"/>
      </w:pPr>
      <w:r>
        <w:rPr>
          <w:color w:val="78350F"/>
          <w:sz w:val="19"/>
          <w:szCs w:val="19"/>
        </w:rPr>
        <w:t xml:space="preserve">    quelques signes de vétusté".</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Surfaces inventées : si vous ne fournissez pas les surfaces,</w:t>
      </w:r>
    </w:p>
    <w:p>
      <w:pPr>
        <w:shd w:fill="FEF3C7" w:color="auto" w:val="clear"/>
        <w:spacing w:after="30" w:before="30"/>
      </w:pPr>
      <w:r>
        <w:rPr>
          <w:color w:val="78350F"/>
          <w:sz w:val="19"/>
          <w:szCs w:val="19"/>
        </w:rPr>
        <w:t xml:space="preserve">    l'IA les estime. Toujours fournir les surfaces dans les notes.</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5</w:t>
      </w:r>
    </w:p>
    <w:p>
      <w:pPr>
        <w:shd w:fill="F5F3FF" w:color="auto" w:val="clear"/>
        <w:spacing w:after="120" w:before="120"/>
        <w:jc w:val="center"/>
      </w:pPr>
      <w:r>
        <w:rPr>
          <w:b/>
          <w:bCs/>
          <w:color w:val="3C3489"/>
          <w:sz w:val="36"/>
          <w:szCs w:val="36"/>
        </w:rPr>
        <w:t xml:space="preserve">État du bien — désordres et travaux</w:t>
      </w:r>
    </w:p>
    <w:p>
      <w:pPr>
        <w:shd w:fill="F5F3FF" w:color="auto" w:val="clear"/>
        <w:spacing w:after="800" w:before="80"/>
        <w:jc w:val="center"/>
      </w:pPr>
      <w:r>
        <w:rPr>
          <w:i/>
          <w:iCs/>
          <w:color w:val="6B7280"/>
          <w:sz w:val="22"/>
          <w:szCs w:val="22"/>
        </w:rPr>
        <w:t xml:space="preserve">La plus délicate — qualification prudente, chiffrages indicatifs</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5 consigne les désordres observés lors de la visite, propose des hypothèses d'origine prudentes, et liste les travaux nécessaires avec une estimation indicative. C'est la section où le risque de surqualification par l'IA est le plus élevé. Les constats doivent rester strictement dans le champ de l'observable. Niveau d'implication IA : 50%.</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État général du bien (vétuste / courant / bon / très bon)</w:t>
      </w:r>
    </w:p>
    <w:p>
      <w:pPr>
        <w:shd w:fill="F3F4F6" w:color="auto" w:val="clear"/>
        <w:spacing w:after="30" w:before="30"/>
      </w:pPr>
      <w:r>
        <w:rPr>
          <w:color w:val="1F2937"/>
          <w:sz w:val="19"/>
          <w:szCs w:val="19"/>
        </w:rPr>
        <w:t xml:space="preserve">  Liste des éléments en bon état (factuel)</w:t>
      </w:r>
    </w:p>
    <w:p>
      <w:pPr>
        <w:shd w:fill="F3F4F6" w:color="auto" w:val="clear"/>
        <w:spacing w:after="30" w:before="30"/>
      </w:pPr>
      <w:r>
        <w:rPr>
          <w:color w:val="1F2937"/>
          <w:sz w:val="19"/>
          <w:szCs w:val="19"/>
        </w:rPr>
        <w:t xml:space="preserve">  Désordres relevés : localisation précise, surface estimée, aspect</w:t>
      </w:r>
    </w:p>
    <w:p>
      <w:pPr>
        <w:shd w:fill="F3F4F6" w:color="auto" w:val="clear"/>
        <w:spacing w:after="30" w:before="30"/>
      </w:pPr>
      <w:r>
        <w:rPr>
          <w:color w:val="1F2937"/>
          <w:sz w:val="19"/>
          <w:szCs w:val="19"/>
        </w:rPr>
        <w:t xml:space="preserve">  Hypothèse d'origine si observable (pas de diagnostic)</w:t>
      </w:r>
    </w:p>
    <w:p>
      <w:pPr>
        <w:shd w:fill="F3F4F6" w:color="auto" w:val="clear"/>
        <w:spacing w:after="30" w:before="30"/>
      </w:pPr>
      <w:r>
        <w:rPr>
          <w:color w:val="1F2937"/>
          <w:sz w:val="19"/>
          <w:szCs w:val="19"/>
        </w:rPr>
        <w:t xml:space="preserve">  Liste des travaux nécessaires</w:t>
      </w:r>
    </w:p>
    <w:p>
      <w:pPr>
        <w:shd w:fill="F3F4F6" w:color="auto" w:val="clear"/>
        <w:spacing w:after="30" w:before="30"/>
      </w:pPr>
      <w:r>
        <w:rPr>
          <w:color w:val="1F2937"/>
          <w:sz w:val="19"/>
          <w:szCs w:val="19"/>
        </w:rPr>
        <w:t xml:space="preserve">  Estimation indicative si disponible (fourchette en €)</w:t>
      </w:r>
    </w:p>
    <w:p>
      <w:pPr>
        <w:shd w:fill="F3F4F6" w:color="auto" w:val="clear"/>
        <w:spacing w:after="30" w:before="30"/>
      </w:pPr>
      <w:r>
        <w:rPr>
          <w:color w:val="1F2937"/>
          <w:sz w:val="19"/>
          <w:szCs w:val="19"/>
        </w:rPr>
        <w:t xml:space="preserve">  Mention sapiteur si désordres dépassent la compétence de l'expert</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5</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"État du bien — désordres et travaux".</w:t>
      </w:r>
    </w:p>
    <w:p>
      <w:pPr>
        <w:shd w:fill="DBEAFE" w:color="auto" w:val="clear"/>
        <w:spacing w:after="30" w:before="30"/>
      </w:pPr>
      <w:r>
        <w:rPr>
          <w:color w:val="1E3A8A"/>
          <w:sz w:val="19"/>
          <w:szCs w:val="19"/>
        </w:rPr>
        <w:t xml:space="preserve">  Prose sobre et technique, 250 à 300 mots, quatre paragraphes :</w:t>
      </w:r>
    </w:p>
    <w:p>
      <w:pPr>
        <w:shd w:fill="DBEAFE" w:color="auto" w:val="clear"/>
        <w:spacing w:after="30" w:before="30"/>
      </w:pPr>
      <w:r>
        <w:rPr>
          <w:color w:val="1E3A8A"/>
          <w:sz w:val="19"/>
          <w:szCs w:val="19"/>
        </w:rPr>
        <w:t xml:space="preserve">  §1 — État général (appréciation globale)</w:t>
      </w:r>
    </w:p>
    <w:p>
      <w:pPr>
        <w:shd w:fill="DBEAFE" w:color="auto" w:val="clear"/>
        <w:spacing w:after="30" w:before="30"/>
      </w:pPr>
      <w:r>
        <w:rPr>
          <w:color w:val="1E3A8A"/>
          <w:sz w:val="19"/>
          <w:szCs w:val="19"/>
        </w:rPr>
        <w:t xml:space="preserve">  §2 — Éléments en bon état (constats positifs factuels)</w:t>
      </w:r>
    </w:p>
    <w:p>
      <w:pPr>
        <w:shd w:fill="DBEAFE" w:color="auto" w:val="clear"/>
        <w:spacing w:after="30" w:before="30"/>
      </w:pPr>
      <w:r>
        <w:rPr>
          <w:color w:val="1E3A8A"/>
          <w:sz w:val="19"/>
          <w:szCs w:val="19"/>
        </w:rPr>
        <w:t xml:space="preserve">  §3 — Désordres et points faibles constatés</w:t>
      </w:r>
    </w:p>
    <w:p>
      <w:pPr>
        <w:shd w:fill="DBEAFE" w:color="auto" w:val="clear"/>
        <w:spacing w:after="30" w:before="30"/>
      </w:pPr>
      <w:r>
        <w:rPr>
          <w:color w:val="1E3A8A"/>
          <w:sz w:val="19"/>
          <w:szCs w:val="19"/>
        </w:rPr>
        <w:t xml:space="preserve">  §4 — Travaux nécessaires et estimation indicative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ABSOLUES :</w:t>
      </w:r>
    </w:p>
    <w:p>
      <w:pPr>
        <w:shd w:fill="DBEAFE" w:color="auto" w:val="clear"/>
        <w:spacing w:after="30" w:before="30"/>
      </w:pPr>
      <w:r>
        <w:rPr>
          <w:rFonts w:ascii="Courier New" w:cs="Courier New" w:eastAsia="Courier New" w:hAnsi="Courier New"/>
          <w:color w:val="1E3A8A"/>
          <w:sz w:val="19"/>
          <w:szCs w:val="19"/>
        </w:rPr>
        <w:t xml:space="preserve">  — Première personne pour tous les constats</w:t>
      </w:r>
    </w:p>
    <w:p>
      <w:pPr>
        <w:shd w:fill="DBEAFE" w:color="auto" w:val="clear"/>
        <w:spacing w:after="30" w:before="30"/>
      </w:pPr>
      <w:r>
        <w:rPr>
          <w:rFonts w:ascii="Courier New" w:cs="Courier New" w:eastAsia="Courier New" w:hAnsi="Courier New"/>
          <w:color w:val="1E3A8A"/>
          <w:sz w:val="19"/>
          <w:szCs w:val="19"/>
        </w:rPr>
        <w:t xml:space="preserve">  — Ne qualifier aucun désordre au-delà du visible</w:t>
      </w:r>
    </w:p>
    <w:p>
      <w:pPr>
        <w:shd w:fill="DBEAFE" w:color="auto" w:val="clear"/>
        <w:spacing w:after="30" w:before="30"/>
      </w:pPr>
      <w:r>
        <w:rPr>
          <w:color w:val="1E3A8A"/>
          <w:sz w:val="19"/>
          <w:szCs w:val="19"/>
        </w:rPr>
        <w:t xml:space="preserve">     (pas de "fissure structurelle" si non vérifiée)</w:t>
      </w:r>
    </w:p>
    <w:p>
      <w:pPr>
        <w:shd w:fill="DBEAFE" w:color="auto" w:val="clear"/>
        <w:spacing w:after="30" w:before="30"/>
      </w:pPr>
      <w:r>
        <w:rPr>
          <w:rFonts w:ascii="Courier New" w:cs="Courier New" w:eastAsia="Courier New" w:hAnsi="Courier New"/>
          <w:color w:val="1E3A8A"/>
          <w:sz w:val="19"/>
          <w:szCs w:val="19"/>
        </w:rPr>
        <w:t xml:space="preserve">  — Hypothèses : "susceptible de résulter de",</w:t>
      </w:r>
    </w:p>
    <w:p>
      <w:pPr>
        <w:shd w:fill="DBEAFE" w:color="auto" w:val="clear"/>
        <w:spacing w:after="30" w:before="30"/>
      </w:pPr>
      <w:r>
        <w:rPr>
          <w:color w:val="1E3A8A"/>
          <w:sz w:val="19"/>
          <w:szCs w:val="19"/>
        </w:rPr>
        <w:t xml:space="preserve">     "sans examen approfondi, il n'est pas possible de"</w:t>
      </w:r>
    </w:p>
    <w:p>
      <w:pPr>
        <w:shd w:fill="DBEAFE" w:color="auto" w:val="clear"/>
        <w:spacing w:after="30" w:before="30"/>
      </w:pPr>
      <w:r>
        <w:rPr>
          <w:rFonts w:ascii="Courier New" w:cs="Courier New" w:eastAsia="Courier New" w:hAnsi="Courier New"/>
          <w:color w:val="1E3A8A"/>
          <w:sz w:val="19"/>
          <w:szCs w:val="19"/>
        </w:rPr>
        <w:t xml:space="preserve">  — Chiffrages indicatifs uniquement — toujours préciser</w:t>
      </w:r>
    </w:p>
    <w:p>
      <w:pPr>
        <w:shd w:fill="DBEAFE" w:color="auto" w:val="clear"/>
        <w:spacing w:after="30" w:before="30"/>
      </w:pPr>
      <w:r>
        <w:rPr>
          <w:rFonts w:ascii="Courier New" w:cs="Courier New" w:eastAsia="Courier New" w:hAnsi="Courier New"/>
          <w:color w:val="1E3A8A"/>
          <w:sz w:val="19"/>
          <w:szCs w:val="19"/>
        </w:rPr>
        <w:t xml:space="preserve">  — Ne rien inventer hors des notes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NOTES — ÉTAT GÉNÉRAL : [état retenu]</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ÉLÉMENTS EN BON ÉTAT : [liste]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DÉSORDRES RELEVÉS :</w:t>
      </w:r>
    </w:p>
    <w:p>
      <w:pPr>
        <w:shd w:fill="DBEAFE" w:color="auto" w:val="clear"/>
        <w:spacing w:after="30" w:before="30"/>
      </w:pPr>
      <w:r>
        <w:rPr>
          <w:rFonts w:ascii="Courier New" w:cs="Courier New" w:eastAsia="Courier New" w:hAnsi="Courier New"/>
          <w:color w:val="1E3A8A"/>
          <w:sz w:val="19"/>
          <w:szCs w:val="19"/>
        </w:rPr>
        <w:t xml:space="preserve">  [désordre 1 : localisation — aspect — surface — hypothèse]</w:t>
      </w:r>
    </w:p>
    <w:p>
      <w:pPr>
        <w:shd w:fill="DBEAFE" w:color="auto" w:val="clear"/>
        <w:spacing w:after="30" w:before="30"/>
      </w:pPr>
      <w:r>
        <w:rPr>
          <w:rFonts w:ascii="Courier New" w:cs="Courier New" w:eastAsia="Courier New" w:hAnsi="Courier New"/>
          <w:color w:val="1E3A8A"/>
          <w:sz w:val="19"/>
          <w:szCs w:val="19"/>
        </w:rPr>
        <w:t xml:space="preserve">  [désordre 2 :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TRAVAUX ENVISAGÉS :</w:t>
      </w:r>
    </w:p>
    <w:p>
      <w:pPr>
        <w:shd w:fill="DBEAFE" w:color="auto" w:val="clear"/>
        <w:spacing w:after="30" w:before="30"/>
      </w:pPr>
      <w:r>
        <w:rPr>
          <w:rFonts w:ascii="Courier New" w:cs="Courier New" w:eastAsia="Courier New" w:hAnsi="Courier New"/>
          <w:color w:val="1E3A8A"/>
          <w:sz w:val="19"/>
          <w:szCs w:val="19"/>
        </w:rPr>
        <w:t xml:space="preserve">  [poste 1 : description — fourchette indicative]</w:t>
      </w:r>
    </w:p>
    <w:p>
      <w:pPr>
        <w:shd w:fill="DBEAFE" w:color="auto" w:val="clear"/>
        <w:spacing w:after="30" w:before="30"/>
      </w:pPr>
      <w:r>
        <w:rPr>
          <w:rFonts w:ascii="Courier New" w:cs="Courier New" w:eastAsia="Courier New" w:hAnsi="Courier New"/>
          <w:color w:val="1E3A8A"/>
          <w:sz w:val="19"/>
          <w:szCs w:val="19"/>
        </w:rPr>
        <w:t xml:space="preserve">  [poste 2 : ...]</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Appartement — désordres mineurs</w:t>
      </w:r>
    </w:p>
    <w:p>
      <w:pPr>
        <w:spacing w:after="80" w:before="80" w:line="276" w:lineRule="auto"/>
      </w:pPr>
      <w:r>
        <w:rPr>
          <w:color w:val="111827"/>
          <w:sz w:val="20"/>
          <w:szCs w:val="20"/>
        </w:rPr>
        <w:t xml:space="preserve">Prompt universel applicable. §3 court si peu de désordres. §4 avec fourchettes indicatives limitées.</w:t>
      </w:r>
    </w:p>
    <w:p>
      <w:pPr>
        <w:pStyle w:val="Heading3"/>
        <w:spacing w:after="80" w:before="200"/>
      </w:pPr>
      <w:r>
        <w:rPr>
          <w:b/>
          <w:bCs/>
          <w:color w:val="3C3489"/>
          <w:sz w:val="22"/>
          <w:szCs w:val="22"/>
        </w:rPr>
        <w:t xml:space="preserve">Appartement — désordres significatifs</w:t>
      </w:r>
    </w:p>
    <w:p>
      <w:pPr>
        <w:spacing w:after="80" w:before="80" w:line="276" w:lineRule="auto"/>
      </w:pPr>
      <w:r>
        <w:rPr>
          <w:color w:val="111827"/>
          <w:sz w:val="20"/>
          <w:szCs w:val="20"/>
        </w:rPr>
        <w:t xml:space="preserve">Augmenter à 5 paragraphes : ajouter §4 bis "Hypothèses d'origine des désordres" avant le §5 travaux. Mentionner le besoin de sapiteur si désordres structurels.</w:t>
      </w:r>
    </w:p>
    <w:p>
      <w:pPr>
        <w:pStyle w:val="Heading3"/>
        <w:spacing w:after="80" w:before="200"/>
      </w:pPr>
      <w:r>
        <w:rPr>
          <w:b/>
          <w:bCs/>
          <w:color w:val="3C3489"/>
          <w:sz w:val="22"/>
          <w:szCs w:val="22"/>
        </w:rPr>
        <w:t xml:space="preserve">Maison individuelle</w:t>
      </w:r>
    </w:p>
    <w:p>
      <w:pPr>
        <w:spacing w:after="80" w:before="80" w:line="276" w:lineRule="auto"/>
      </w:pPr>
      <w:r>
        <w:rPr>
          <w:color w:val="111827"/>
          <w:sz w:val="20"/>
          <w:szCs w:val="20"/>
        </w:rPr>
        <w:t xml:space="preserve">Renforcer §1 avec extérieur (toiture, façade, drainage). Ajouter : "La toiture [a été / n'a pas pu être] inspectée lors de la visite."</w:t>
      </w:r>
    </w:p>
    <w:p>
      <w:pPr>
        <w:pStyle w:val="Heading3"/>
        <w:spacing w:after="80" w:before="200"/>
      </w:pPr>
      <w:r>
        <w:rPr>
          <w:b/>
          <w:bCs/>
          <w:color w:val="3C3489"/>
          <w:sz w:val="22"/>
          <w:szCs w:val="22"/>
        </w:rPr>
        <w:t xml:space="preserve">Local commercial</w:t>
      </w:r>
    </w:p>
    <w:p>
      <w:pPr>
        <w:spacing w:after="80" w:before="80" w:line="276" w:lineRule="auto"/>
      </w:pPr>
      <w:r>
        <w:rPr>
          <w:color w:val="111827"/>
          <w:sz w:val="20"/>
          <w:szCs w:val="20"/>
        </w:rPr>
        <w:t xml:space="preserve">Ajouter en §2 : état des installations électriques spécifiques, ventilation, accès PMR. En §3 : noter si normes ERP applicables semblent respectées ou non.</w:t>
      </w:r>
    </w:p>
    <w:p>
      <w:pPr>
        <w:pStyle w:val="Heading3"/>
        <w:spacing w:after="80" w:before="200"/>
      </w:pPr>
      <w:r>
        <w:rPr>
          <w:b/>
          <w:bCs/>
          <w:color w:val="3C3489"/>
          <w:sz w:val="22"/>
          <w:szCs w:val="22"/>
        </w:rPr>
        <w:t xml:space="preserve">Terrain à bâtir</w:t>
      </w:r>
    </w:p>
    <w:p>
      <w:pPr>
        <w:spacing w:after="80" w:before="80" w:line="276" w:lineRule="auto"/>
      </w:pPr>
      <w:r>
        <w:rPr>
          <w:color w:val="111827"/>
          <w:sz w:val="20"/>
          <w:szCs w:val="20"/>
        </w:rPr>
        <w:t xml:space="preserve">Section réduite : état du sol apparent, présence de végétation à défricher, constructions à démolir, pollution visible ou non.</w:t>
      </w:r>
    </w:p>
    <w:p>
      <w:pPr>
        <w:pStyle w:val="Heading3"/>
        <w:spacing w:after="80" w:before="200"/>
      </w:pPr>
      <w:r>
        <w:rPr>
          <w:b/>
          <w:bCs/>
          <w:color w:val="3C3489"/>
          <w:sz w:val="22"/>
          <w:szCs w:val="22"/>
        </w:rPr>
        <w:t xml:space="preserve">Bien occupé / loué</w:t>
      </w:r>
    </w:p>
    <w:p>
      <w:pPr>
        <w:spacing w:after="80" w:before="80" w:line="276" w:lineRule="auto"/>
      </w:pPr>
      <w:r>
        <w:rPr>
          <w:color w:val="111827"/>
          <w:sz w:val="20"/>
          <w:szCs w:val="20"/>
        </w:rPr>
        <w:t xml:space="preserve">Ajouter en §1 : "La visite s'est déroulée en présence du locataire. L'accès à l'ensemble des pièces a été [accordé / partiellement accordé]." Mentionner toute pièce non visitée.</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"État du bien — désordres et travaux".</w:t>
      </w:r>
    </w:p>
    <w:p>
      <w:pPr>
        <w:shd w:fill="DBEAFE" w:color="auto" w:val="clear"/>
        <w:spacing w:after="30" w:before="30"/>
      </w:pPr>
      <w:r>
        <w:rPr>
          <w:color w:val="1E3A8A"/>
          <w:sz w:val="19"/>
          <w:szCs w:val="19"/>
        </w:rPr>
        <w:t xml:space="preserve">  Prose sobre, 250 à 300 mots, quatre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ÉTAT GÉNÉRAL : courant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BON ÉTAT : parquet chêne ancien toutes pièces, moulures séjour,</w:t>
      </w:r>
    </w:p>
    <w:p>
      <w:pPr>
        <w:shd w:fill="DBEAFE" w:color="auto" w:val="clear"/>
        <w:spacing w:after="30" w:before="30"/>
      </w:pPr>
      <w:r>
        <w:rPr>
          <w:color w:val="1E3A8A"/>
          <w:sz w:val="19"/>
          <w:szCs w:val="19"/>
        </w:rPr>
        <w:t xml:space="preserve">    double vitrage séjour et ch1, chaudière gaz 2009 fonctionnelle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DÉSORDRES :</w:t>
      </w:r>
    </w:p>
    <w:p>
      <w:pPr>
        <w:shd w:fill="DBEAFE" w:color="auto" w:val="clear"/>
        <w:spacing w:after="30" w:before="30"/>
      </w:pPr>
      <w:r>
        <w:rPr>
          <w:color w:val="1E3A8A"/>
          <w:sz w:val="19"/>
          <w:szCs w:val="19"/>
        </w:rPr>
        <w:t xml:space="preserve">  1. SDB : état vétuste caractérisé — baignoire fonte ancienne,</w:t>
      </w:r>
    </w:p>
    <w:p>
      <w:pPr>
        <w:shd w:fill="DBEAFE" w:color="auto" w:val="clear"/>
        <w:spacing w:after="30" w:before="30"/>
      </w:pPr>
      <w:r>
        <w:rPr>
          <w:color w:val="1E3A8A"/>
          <w:sz w:val="19"/>
          <w:szCs w:val="19"/>
        </w:rPr>
        <w:t xml:space="preserve">     robinetterie hors d'âge, carrelage décollé par endroits,</w:t>
      </w:r>
    </w:p>
    <w:p>
      <w:pPr>
        <w:shd w:fill="DBEAFE" w:color="auto" w:val="clear"/>
        <w:spacing w:after="30" w:before="30"/>
      </w:pPr>
      <w:r>
        <w:rPr>
          <w:color w:val="1E3A8A"/>
          <w:sz w:val="19"/>
          <w:szCs w:val="19"/>
        </w:rPr>
        <w:t xml:space="preserve">     absence VMC, fenêtre obturée — remise en état complète</w:t>
      </w:r>
    </w:p>
    <w:p>
      <w:pPr>
        <w:shd w:fill="DBEAFE" w:color="auto" w:val="clear"/>
        <w:spacing w:after="30" w:before="30"/>
      </w:pPr>
      <w:r>
        <w:rPr>
          <w:color w:val="1E3A8A"/>
          <w:sz w:val="19"/>
          <w:szCs w:val="19"/>
        </w:rPr>
        <w:t xml:space="preserve">  2. Cuisine : équipements vétustes, carrelage années 70,</w:t>
      </w:r>
    </w:p>
    <w:p>
      <w:pPr>
        <w:shd w:fill="DBEAFE" w:color="auto" w:val="clear"/>
        <w:spacing w:after="30" w:before="30"/>
      </w:pPr>
      <w:r>
        <w:rPr>
          <w:color w:val="1E3A8A"/>
          <w:sz w:val="19"/>
          <w:szCs w:val="19"/>
        </w:rPr>
        <w:t xml:space="preserve">     simple vitrage d'origine</w:t>
      </w:r>
    </w:p>
    <w:p>
      <w:pPr>
        <w:shd w:fill="DBEAFE" w:color="auto" w:val="clear"/>
        <w:spacing w:after="30" w:before="30"/>
      </w:pPr>
      <w:r>
        <w:rPr>
          <w:color w:val="1E3A8A"/>
          <w:sz w:val="19"/>
          <w:szCs w:val="19"/>
        </w:rPr>
        <w:t xml:space="preserve">  3. Ch2 : simple vitrage d'origine sur cour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TRAVAUX :</w:t>
      </w:r>
    </w:p>
    <w:p>
      <w:pPr>
        <w:shd w:fill="DBEAFE" w:color="auto" w:val="clear"/>
        <w:spacing w:after="30" w:before="30"/>
      </w:pPr>
      <w:r>
        <w:rPr>
          <w:color w:val="1E3A8A"/>
          <w:sz w:val="19"/>
          <w:szCs w:val="19"/>
        </w:rPr>
        <w:t xml:space="preserve">  - Réfection complète SDB : 8 000 à 14 000 € indicatif</w:t>
      </w:r>
    </w:p>
    <w:p>
      <w:pPr>
        <w:shd w:fill="DBEAFE" w:color="auto" w:val="clear"/>
        <w:spacing w:after="30" w:before="30"/>
      </w:pPr>
      <w:r>
        <w:rPr>
          <w:color w:val="1E3A8A"/>
          <w:sz w:val="19"/>
          <w:szCs w:val="19"/>
        </w:rPr>
        <w:t xml:space="preserve">  - Rénovation cuisine (équipements) : 5 000 à 9 000 € indicatif</w:t>
      </w:r>
    </w:p>
    <w:p>
      <w:pPr>
        <w:shd w:fill="DBEAFE" w:color="auto" w:val="clear"/>
        <w:spacing w:after="30" w:before="30"/>
      </w:pPr>
      <w:r>
        <w:rPr>
          <w:color w:val="1E3A8A"/>
          <w:sz w:val="19"/>
          <w:szCs w:val="19"/>
        </w:rPr>
        <w:t xml:space="preserve">  - Remplacement menuiseries SV : 2 000 à 3 500 € indicatif</w:t>
      </w:r>
    </w:p>
    <w:p>
      <w:pPr>
        <w:shd w:fill="DBEAFE" w:color="auto" w:val="clear"/>
        <w:spacing w:after="30" w:before="30"/>
      </w:pPr>
      <w:r>
        <w:rPr>
          <w:color w:val="1E3A8A"/>
          <w:sz w:val="19"/>
          <w:szCs w:val="19"/>
        </w:rPr>
        <w:t xml:space="preserve">  - Total estimé : 15 000 à 26 500 € indicatif</w:t>
      </w:r>
    </w:p>
    <w:p>
      <w:pPr>
        <w:spacing w:after="40" w:before="40"/>
      </w:pPr>
      <w:r>
        <w:t xml:space="preserve"/>
      </w:r>
    </w:p>
    <w:p>
      <w:pPr>
        <w:pStyle w:val="Heading3"/>
        <w:spacing w:after="80" w:before="200"/>
      </w:pPr>
      <w:r>
        <w:rPr>
          <w:b/>
          <w:bCs/>
          <w:color w:val="3C3489"/>
          <w:sz w:val="22"/>
          <w:szCs w:val="22"/>
        </w:rPr>
        <w:t xml:space="preserve">Production IA — Section 5 rédigée</w:t>
      </w:r>
    </w:p>
    <w:p>
      <w:pPr>
        <w:shd w:fill="DCFCE7" w:color="auto" w:val="clear"/>
        <w:spacing w:after="40" w:before="160"/>
      </w:pPr>
      <w:r>
        <w:rPr>
          <w:b/>
          <w:bCs/>
          <w:color w:val="14532D"/>
          <w:sz w:val="18"/>
          <w:szCs w:val="18"/>
        </w:rPr>
        <w:t xml:space="preserve">  ▌ PRODUCTION IA — SECTION 5</w:t>
      </w:r>
    </w:p>
    <w:p>
      <w:pPr>
        <w:shd w:fill="DCFCE7" w:color="auto" w:val="clear"/>
        <w:spacing w:after="30" w:before="30"/>
      </w:pPr>
      <w:r>
        <w:rPr>
          <w:color w:val="14532D"/>
          <w:sz w:val="19"/>
          <w:szCs w:val="19"/>
        </w:rPr>
        <w:t xml:space="preserve">  État du bien — désordres et travaux nécessaires</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L'appartement présente un état général courant, reflet d'un</w:t>
      </w:r>
    </w:p>
    <w:p>
      <w:pPr>
        <w:shd w:fill="DCFCE7" w:color="auto" w:val="clear"/>
        <w:spacing w:after="30" w:before="30"/>
      </w:pPr>
      <w:r>
        <w:rPr>
          <w:color w:val="14532D"/>
          <w:sz w:val="19"/>
          <w:szCs w:val="19"/>
        </w:rPr>
        <w:t xml:space="preserve">  entretien régulier des éléments principaux contrastant avec</w:t>
      </w:r>
    </w:p>
    <w:p>
      <w:pPr>
        <w:shd w:fill="DCFCE7" w:color="auto" w:val="clear"/>
        <w:spacing w:after="30" w:before="30"/>
      </w:pPr>
      <w:r>
        <w:rPr>
          <w:color w:val="14532D"/>
          <w:sz w:val="19"/>
          <w:szCs w:val="19"/>
        </w:rPr>
        <w:t xml:space="preserve">  l'absence de rénovation des pièces d'eau et des menuiseries</w:t>
      </w:r>
    </w:p>
    <w:p>
      <w:pPr>
        <w:shd w:fill="DCFCE7" w:color="auto" w:val="clear"/>
        <w:spacing w:after="30" w:before="30"/>
      </w:pPr>
      <w:r>
        <w:rPr>
          <w:color w:val="14532D"/>
          <w:sz w:val="19"/>
          <w:szCs w:val="19"/>
        </w:rPr>
        <w:t xml:space="preserve">  secondaires. Aucun désordre structurel n'a été relevé lors de</w:t>
      </w:r>
    </w:p>
    <w:p>
      <w:pPr>
        <w:shd w:fill="DCFCE7" w:color="auto" w:val="clear"/>
        <w:spacing w:after="30" w:before="30"/>
      </w:pPr>
      <w:r>
        <w:rPr>
          <w:color w:val="14532D"/>
          <w:sz w:val="19"/>
          <w:szCs w:val="19"/>
        </w:rPr>
        <w:t xml:space="preserve">  ma visite.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J'ai constaté les éléments suivants en bon état : le parquet en</w:t>
      </w:r>
    </w:p>
    <w:p>
      <w:pPr>
        <w:shd w:fill="DCFCE7" w:color="auto" w:val="clear"/>
        <w:spacing w:after="30" w:before="30"/>
      </w:pPr>
      <w:r>
        <w:rPr>
          <w:color w:val="14532D"/>
          <w:sz w:val="19"/>
          <w:szCs w:val="19"/>
        </w:rPr>
        <w:t xml:space="preserve">  chêne ancien dans l'ensemble des pièces principales, sans</w:t>
      </w:r>
    </w:p>
    <w:p>
      <w:pPr>
        <w:shd w:fill="DCFCE7" w:color="auto" w:val="clear"/>
        <w:spacing w:after="30" w:before="30"/>
      </w:pPr>
      <w:r>
        <w:rPr>
          <w:color w:val="14532D"/>
          <w:sz w:val="19"/>
          <w:szCs w:val="19"/>
        </w:rPr>
        <w:t xml:space="preserve">  déformation ni détérioration significative ; les moulures et</w:t>
      </w:r>
    </w:p>
    <w:p>
      <w:pPr>
        <w:shd w:fill="DCFCE7" w:color="auto" w:val="clear"/>
        <w:spacing w:after="30" w:before="30"/>
      </w:pPr>
      <w:r>
        <w:rPr>
          <w:color w:val="14532D"/>
          <w:sz w:val="19"/>
          <w:szCs w:val="19"/>
        </w:rPr>
        <w:t xml:space="preserve">  corniches du séjour, conservées en bon état ; les menuiseries</w:t>
      </w:r>
    </w:p>
    <w:p>
      <w:pPr>
        <w:shd w:fill="DCFCE7" w:color="auto" w:val="clear"/>
        <w:spacing w:after="30" w:before="30"/>
      </w:pPr>
      <w:r>
        <w:rPr>
          <w:color w:val="14532D"/>
          <w:sz w:val="19"/>
          <w:szCs w:val="19"/>
        </w:rPr>
        <w:t xml:space="preserve">  du séjour et de la chambre 1, remplacées en double vitrage récent ;</w:t>
      </w:r>
    </w:p>
    <w:p>
      <w:pPr>
        <w:shd w:fill="DCFCE7" w:color="auto" w:val="clear"/>
        <w:spacing w:after="30" w:before="30"/>
      </w:pPr>
      <w:r>
        <w:rPr>
          <w:color w:val="14532D"/>
          <w:sz w:val="19"/>
          <w:szCs w:val="19"/>
        </w:rPr>
        <w:t xml:space="preserve">  la chaudière individuelle au gaz, en bon état de fonctionnement.</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J'ai relevé les désordres suivants. La salle de bains présente</w:t>
      </w:r>
    </w:p>
    <w:p>
      <w:pPr>
        <w:shd w:fill="DCFCE7" w:color="auto" w:val="clear"/>
        <w:spacing w:after="30" w:before="30"/>
      </w:pPr>
      <w:r>
        <w:rPr>
          <w:color w:val="14532D"/>
          <w:sz w:val="19"/>
          <w:szCs w:val="19"/>
        </w:rPr>
        <w:t xml:space="preserve">  un état vétuste caractérisé : baignoire en fonte ancienne,</w:t>
      </w:r>
    </w:p>
    <w:p>
      <w:pPr>
        <w:shd w:fill="DCFCE7" w:color="auto" w:val="clear"/>
        <w:spacing w:after="30" w:before="30"/>
      </w:pPr>
      <w:r>
        <w:rPr>
          <w:color w:val="14532D"/>
          <w:sz w:val="19"/>
          <w:szCs w:val="19"/>
        </w:rPr>
        <w:t xml:space="preserve">  robinetterie hors d'âge, carrelage au sol partiellement décollé,</w:t>
      </w:r>
    </w:p>
    <w:p>
      <w:pPr>
        <w:shd w:fill="DCFCE7" w:color="auto" w:val="clear"/>
        <w:spacing w:after="30" w:before="30"/>
      </w:pPr>
      <w:r>
        <w:rPr>
          <w:color w:val="14532D"/>
          <w:sz w:val="19"/>
          <w:szCs w:val="19"/>
        </w:rPr>
        <w:t xml:space="preserve">  absence de ventilation mécanique, fenêtre obturée — une remise</w:t>
      </w:r>
    </w:p>
    <w:p>
      <w:pPr>
        <w:shd w:fill="DCFCE7" w:color="auto" w:val="clear"/>
        <w:spacing w:after="30" w:before="30"/>
      </w:pPr>
      <w:r>
        <w:rPr>
          <w:color w:val="14532D"/>
          <w:sz w:val="19"/>
          <w:szCs w:val="19"/>
        </w:rPr>
        <w:t xml:space="preserve">  en état complète est nécessaire. La cuisine présente des</w:t>
      </w:r>
    </w:p>
    <w:p>
      <w:pPr>
        <w:shd w:fill="DCFCE7" w:color="auto" w:val="clear"/>
        <w:spacing w:after="30" w:before="30"/>
      </w:pPr>
      <w:r>
        <w:rPr>
          <w:color w:val="14532D"/>
          <w:sz w:val="19"/>
          <w:szCs w:val="19"/>
        </w:rPr>
        <w:t xml:space="preserve">  équipements vétustes et un carrelage des années 70. La chambre 2</w:t>
      </w:r>
    </w:p>
    <w:p>
      <w:pPr>
        <w:shd w:fill="DCFCE7" w:color="auto" w:val="clear"/>
        <w:spacing w:after="30" w:before="30"/>
      </w:pPr>
      <w:r>
        <w:rPr>
          <w:color w:val="14532D"/>
          <w:sz w:val="19"/>
          <w:szCs w:val="19"/>
        </w:rPr>
        <w:t xml:space="preserve">  et la cuisine conservent leurs menuiseries d'origine en simple</w:t>
      </w:r>
    </w:p>
    <w:p>
      <w:pPr>
        <w:shd w:fill="DCFCE7" w:color="auto" w:val="clear"/>
        <w:spacing w:after="30" w:before="30"/>
      </w:pPr>
      <w:r>
        <w:rPr>
          <w:color w:val="14532D"/>
          <w:sz w:val="19"/>
          <w:szCs w:val="19"/>
        </w:rPr>
        <w:t xml:space="preserve">  vitrage, source de déperdition thermique.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Les travaux suivants sont à prévoir, selon des estimations</w:t>
      </w:r>
    </w:p>
    <w:p>
      <w:pPr>
        <w:shd w:fill="DCFCE7" w:color="auto" w:val="clear"/>
        <w:spacing w:after="30" w:before="30"/>
      </w:pPr>
      <w:r>
        <w:rPr>
          <w:color w:val="14532D"/>
          <w:sz w:val="19"/>
          <w:szCs w:val="19"/>
        </w:rPr>
        <w:t xml:space="preserve">  indicatives non contractuelles : réfection complète de la salle</w:t>
      </w:r>
    </w:p>
    <w:p>
      <w:pPr>
        <w:shd w:fill="DCFCE7" w:color="auto" w:val="clear"/>
        <w:spacing w:after="30" w:before="30"/>
      </w:pPr>
      <w:r>
        <w:rPr>
          <w:color w:val="14532D"/>
          <w:sz w:val="19"/>
          <w:szCs w:val="19"/>
        </w:rPr>
        <w:t xml:space="preserve">  de bains (8 000 à 14 000 € indicatif), rénovation de la cuisine</w:t>
      </w:r>
    </w:p>
    <w:p>
      <w:pPr>
        <w:shd w:fill="DCFCE7" w:color="auto" w:val="clear"/>
        <w:spacing w:after="30" w:before="30"/>
      </w:pPr>
      <w:r>
        <w:rPr>
          <w:color w:val="14532D"/>
          <w:sz w:val="19"/>
          <w:szCs w:val="19"/>
        </w:rPr>
        <w:t xml:space="preserve">  (5 000 à 9 000 € indicatif), remplacement des menuiseries en</w:t>
      </w:r>
    </w:p>
    <w:p>
      <w:pPr>
        <w:shd w:fill="DCFCE7" w:color="auto" w:val="clear"/>
        <w:spacing w:after="30" w:before="30"/>
      </w:pPr>
      <w:r>
        <w:rPr>
          <w:color w:val="14532D"/>
          <w:sz w:val="19"/>
          <w:szCs w:val="19"/>
        </w:rPr>
        <w:t xml:space="preserve">  simple vitrage (2 000 à 3 500 € indicatif). Montant total estimé</w:t>
      </w:r>
    </w:p>
    <w:p>
      <w:pPr>
        <w:shd w:fill="DCFCE7" w:color="auto" w:val="clear"/>
        <w:spacing w:after="30" w:before="30"/>
      </w:pPr>
      <w:r>
        <w:rPr>
          <w:color w:val="14532D"/>
          <w:sz w:val="19"/>
          <w:szCs w:val="19"/>
        </w:rPr>
        <w:t xml:space="preserve">  entre 15 000 et 26 500 € indicatif, à affiner par devis.</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Surqualification des désordres : vérifier qu'aucun terme</w:t>
      </w:r>
    </w:p>
    <w:p>
      <w:pPr>
        <w:shd w:fill="FEF3C7" w:color="auto" w:val="clear"/>
        <w:spacing w:after="30" w:before="30"/>
      </w:pPr>
      <w:r>
        <w:rPr>
          <w:color w:val="78350F"/>
          <w:sz w:val="19"/>
          <w:szCs w:val="19"/>
        </w:rPr>
        <w:t xml:space="preserve">    technique fort (structurel, ascensionnel, pathologie) n'est</w:t>
      </w:r>
    </w:p>
    <w:p>
      <w:pPr>
        <w:shd w:fill="FEF3C7" w:color="auto" w:val="clear"/>
        <w:spacing w:after="30" w:before="30"/>
      </w:pPr>
      <w:r>
        <w:rPr>
          <w:color w:val="78350F"/>
          <w:sz w:val="19"/>
          <w:szCs w:val="19"/>
        </w:rPr>
        <w:t xml:space="preserve">    employé sans avoir été vérifié lors de la visite.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Chiffrages : toujours accompagnés de "indicatif, non contractuel,</w:t>
      </w:r>
    </w:p>
    <w:p>
      <w:pPr>
        <w:shd w:fill="FEF3C7" w:color="auto" w:val="clear"/>
        <w:spacing w:after="30" w:before="30"/>
      </w:pPr>
      <w:r>
        <w:rPr>
          <w:color w:val="78350F"/>
          <w:sz w:val="19"/>
          <w:szCs w:val="19"/>
        </w:rPr>
        <w:t xml:space="preserve">    à affiner par devis d'entreprise". Jamais présentés comme certains.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Cohérence S5 → S7 : chaque désordre de §3 doit se retrouver</w:t>
      </w:r>
    </w:p>
    <w:p>
      <w:pPr>
        <w:shd w:fill="FEF3C7" w:color="auto" w:val="clear"/>
        <w:spacing w:after="30" w:before="30"/>
      </w:pPr>
      <w:r>
        <w:rPr>
          <w:color w:val="78350F"/>
          <w:sz w:val="19"/>
          <w:szCs w:val="19"/>
        </w:rPr>
        <w:t xml:space="preserve">    comme facteur d'ajustement en section 7.</w:t>
      </w:r>
    </w:p>
    <w:p>
      <w:pPr>
        <w:shd w:fill="FEF3C7" w:color="auto" w:val="clear"/>
        <w:spacing w:after="30" w:before="30"/>
      </w:pPr>
      <w:r>
        <w:rPr>
          <w:color w:val="78350F"/>
          <w:sz w:val="19"/>
          <w:szCs w:val="19"/>
        </w:rPr>
        <w:t xml:space="preserve">    Utiliser le prompt de cohérence interne pour vérifier.</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6</w:t>
      </w:r>
    </w:p>
    <w:p>
      <w:pPr>
        <w:shd w:fill="F5F3FF" w:color="auto" w:val="clear"/>
        <w:spacing w:after="120" w:before="120"/>
        <w:jc w:val="center"/>
      </w:pPr>
      <w:r>
        <w:rPr>
          <w:b/>
          <w:bCs/>
          <w:color w:val="3C3489"/>
          <w:sz w:val="36"/>
          <w:szCs w:val="36"/>
        </w:rPr>
        <w:t xml:space="preserve">Analyse de marché et comparables</w:t>
      </w:r>
    </w:p>
    <w:p>
      <w:pPr>
        <w:shd w:fill="F5F3FF" w:color="auto" w:val="clear"/>
        <w:spacing w:after="800" w:before="80"/>
        <w:jc w:val="center"/>
      </w:pPr>
      <w:r>
        <w:rPr>
          <w:i/>
          <w:iCs/>
          <w:color w:val="6B7280"/>
          <w:sz w:val="22"/>
          <w:szCs w:val="22"/>
        </w:rPr>
        <w:t xml:space="preserve">Données DVF obligatoires — l'IA ne connaît pas les prix actuels</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6 présente les références de marché retenues et leur analyse. L'IA ne doit jamais être la source des données de marché — elle les interprète et les rédige. Les données viennent de DVF, des bases notariales ou d'autres sources vérifiables. Niveau d'implication IA : 80%.</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Tableau de comparables issu de DVF / PERVAL / BIEN</w:t>
      </w:r>
    </w:p>
    <w:p>
      <w:pPr>
        <w:shd w:fill="F3F4F6" w:color="auto" w:val="clear"/>
        <w:spacing w:after="30" w:before="30"/>
      </w:pPr>
      <w:r>
        <w:rPr>
          <w:color w:val="1F2937"/>
          <w:sz w:val="19"/>
          <w:szCs w:val="19"/>
        </w:rPr>
        <w:t xml:space="preserve">    (surface, prix total, prix/m², date, adresse approx., état)</w:t>
      </w:r>
    </w:p>
    <w:p>
      <w:pPr>
        <w:shd w:fill="F3F4F6" w:color="auto" w:val="clear"/>
        <w:spacing w:after="30" w:before="30"/>
      </w:pPr>
      <w:r>
        <w:rPr>
          <w:color w:val="1F2937"/>
          <w:sz w:val="19"/>
          <w:szCs w:val="19"/>
        </w:rPr>
        <w:t xml:space="preserve">  Périmètre géographique retenu pour la recherche</w:t>
      </w:r>
    </w:p>
    <w:p>
      <w:pPr>
        <w:shd w:fill="F3F4F6" w:color="auto" w:val="clear"/>
        <w:spacing w:after="30" w:before="30"/>
      </w:pPr>
      <w:r>
        <w:rPr>
          <w:color w:val="1F2937"/>
          <w:sz w:val="19"/>
          <w:szCs w:val="19"/>
        </w:rPr>
        <w:t xml:space="preserve">  Période d'observation (mois début – mois fin)</w:t>
      </w:r>
    </w:p>
    <w:p>
      <w:pPr>
        <w:shd w:fill="F3F4F6" w:color="auto" w:val="clear"/>
        <w:spacing w:after="30" w:before="30"/>
      </w:pPr>
      <w:r>
        <w:rPr>
          <w:color w:val="1F2937"/>
          <w:sz w:val="19"/>
          <w:szCs w:val="19"/>
        </w:rPr>
        <w:t xml:space="preserve">  Calculs préalables : fourchette, moyenne, médiane</w:t>
      </w:r>
    </w:p>
    <w:p>
      <w:pPr>
        <w:shd w:fill="F3F4F6" w:color="auto" w:val="clear"/>
        <w:spacing w:after="30" w:before="30"/>
      </w:pPr>
      <w:r>
        <w:rPr>
          <w:color w:val="1F2937"/>
          <w:sz w:val="19"/>
          <w:szCs w:val="19"/>
        </w:rPr>
        <w:t xml:space="preserve">  Analyse par état si plusieurs catégories présentes</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6</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Voici mon tableau de comparables :</w:t>
      </w:r>
    </w:p>
    <w:p>
      <w:pPr>
        <w:shd w:fill="DBEAFE" w:color="auto" w:val="clear"/>
        <w:spacing w:after="30" w:before="30"/>
      </w:pPr>
      <w:r>
        <w:rPr>
          <w:rFonts w:ascii="Courier New" w:cs="Courier New" w:eastAsia="Courier New" w:hAnsi="Courier New"/>
          <w:color w:val="1E3A8A"/>
          <w:sz w:val="19"/>
          <w:szCs w:val="19"/>
        </w:rPr>
        <w:t xml:space="preserve">  [COLLER LE TABLEAU ICI]</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ÉTAPE 1 — Afficher les calculs avant de rédiger :</w:t>
      </w:r>
    </w:p>
    <w:p>
      <w:pPr>
        <w:shd w:fill="DBEAFE" w:color="auto" w:val="clear"/>
        <w:spacing w:after="30" w:before="30"/>
      </w:pPr>
      <w:r>
        <w:rPr>
          <w:color w:val="1E3A8A"/>
          <w:sz w:val="19"/>
          <w:szCs w:val="19"/>
        </w:rPr>
        <w:t xml:space="preserve">  1. Fourchette (min et max €/m²)</w:t>
      </w:r>
    </w:p>
    <w:p>
      <w:pPr>
        <w:shd w:fill="DBEAFE" w:color="auto" w:val="clear"/>
        <w:spacing w:after="30" w:before="30"/>
      </w:pPr>
      <w:r>
        <w:rPr>
          <w:color w:val="1E3A8A"/>
          <w:sz w:val="19"/>
          <w:szCs w:val="19"/>
        </w:rPr>
        <w:t xml:space="preserve">  2. Moyenne arithmétique</w:t>
      </w:r>
    </w:p>
    <w:p>
      <w:pPr>
        <w:shd w:fill="DBEAFE" w:color="auto" w:val="clear"/>
        <w:spacing w:after="30" w:before="30"/>
      </w:pPr>
      <w:r>
        <w:rPr>
          <w:color w:val="1E3A8A"/>
          <w:sz w:val="19"/>
          <w:szCs w:val="19"/>
        </w:rPr>
        <w:t xml:space="preserve">  3. Médiane</w:t>
      </w:r>
    </w:p>
    <w:p>
      <w:pPr>
        <w:shd w:fill="DBEAFE" w:color="auto" w:val="clear"/>
        <w:spacing w:after="30" w:before="30"/>
      </w:pPr>
      <w:r>
        <w:rPr>
          <w:color w:val="1E3A8A"/>
          <w:sz w:val="19"/>
          <w:szCs w:val="19"/>
        </w:rPr>
        <w:t xml:space="preserve">  4. Moyenne par état si applicable (vétuste/courant/rénové)</w:t>
      </w:r>
    </w:p>
    <w:p>
      <w:pPr>
        <w:shd w:fill="DBEAFE" w:color="auto" w:val="clear"/>
        <w:spacing w:after="30" w:before="30"/>
      </w:pPr>
      <w:r>
        <w:rPr>
          <w:color w:val="1E3A8A"/>
          <w:sz w:val="19"/>
          <w:szCs w:val="19"/>
        </w:rPr>
        <w:t xml:space="preserve">  Détailler les calculs étape par étape.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ÉTAPE 2 — Rédiger après vérification des calculs :</w:t>
      </w:r>
    </w:p>
    <w:p>
      <w:pPr>
        <w:shd w:fill="DBEAFE" w:color="auto" w:val="clear"/>
        <w:spacing w:after="30" w:before="30"/>
      </w:pPr>
      <w:r>
        <w:rPr>
          <w:color w:val="1E3A8A"/>
          <w:sz w:val="19"/>
          <w:szCs w:val="19"/>
        </w:rPr>
        <w:t xml:space="preserve">  Section "Analyse de marché et références de comparaison".</w:t>
      </w:r>
    </w:p>
    <w:p>
      <w:pPr>
        <w:shd w:fill="DBEAFE" w:color="auto" w:val="clear"/>
        <w:spacing w:after="30" w:before="30"/>
      </w:pPr>
      <w:r>
        <w:rPr>
          <w:color w:val="1E3A8A"/>
          <w:sz w:val="19"/>
          <w:szCs w:val="19"/>
        </w:rPr>
        <w:t xml:space="preserve">  Prose sobre, 200 à 250 mots, trois paragraphes :</w:t>
      </w:r>
    </w:p>
    <w:p>
      <w:pPr>
        <w:shd w:fill="DBEAFE" w:color="auto" w:val="clear"/>
        <w:spacing w:after="30" w:before="30"/>
      </w:pPr>
      <w:r>
        <w:rPr>
          <w:color w:val="1E3A8A"/>
          <w:sz w:val="19"/>
          <w:szCs w:val="19"/>
        </w:rPr>
        <w:t xml:space="preserve">  §1 — Périmètre, sources et période</w:t>
      </w:r>
    </w:p>
    <w:p>
      <w:pPr>
        <w:shd w:fill="DBEAFE" w:color="auto" w:val="clear"/>
        <w:spacing w:after="30" w:before="30"/>
      </w:pPr>
      <w:r>
        <w:rPr>
          <w:color w:val="1E3A8A"/>
          <w:sz w:val="19"/>
          <w:szCs w:val="19"/>
        </w:rPr>
        <w:t xml:space="preserve">  §2 — Analyse des transactions et fourchette</w:t>
      </w:r>
    </w:p>
    <w:p>
      <w:pPr>
        <w:shd w:fill="DBEAFE" w:color="auto" w:val="clear"/>
        <w:spacing w:after="30" w:before="30"/>
      </w:pPr>
      <w:r>
        <w:rPr>
          <w:color w:val="1E3A8A"/>
          <w:sz w:val="19"/>
          <w:szCs w:val="19"/>
        </w:rPr>
        <w:t xml:space="preserve">  §3 — Positionnement du bien (sans anticiper la valeur)</w:t>
      </w:r>
    </w:p>
    <w:p>
      <w:pPr>
        <w:shd w:fill="DBEAFE" w:color="auto" w:val="clear"/>
        <w:spacing w:after="30" w:before="30"/>
      </w:pPr>
      <w:r>
        <w:rPr>
          <w:color w:val="1E3A8A"/>
          <w:sz w:val="19"/>
          <w:szCs w:val="19"/>
        </w:rPr>
        <w:t xml:space="preserve">  Sources citées explicitement (DVF, PERVAL).</w:t>
      </w:r>
    </w:p>
    <w:p>
      <w:pPr>
        <w:shd w:fill="DBEAFE" w:color="auto" w:val="clear"/>
        <w:spacing w:after="30" w:before="30"/>
      </w:pPr>
      <w:r>
        <w:rPr>
          <w:color w:val="1E3A8A"/>
          <w:sz w:val="19"/>
          <w:szCs w:val="19"/>
        </w:rPr>
        <w:t xml:space="preserve">  Aucun prix de marché inventé — tout vient du tableau.</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Appartement / maison — marché actif</w:t>
      </w:r>
    </w:p>
    <w:p>
      <w:pPr>
        <w:spacing w:after="80" w:before="80" w:line="276" w:lineRule="auto"/>
      </w:pPr>
      <w:r>
        <w:rPr>
          <w:color w:val="111827"/>
          <w:sz w:val="20"/>
          <w:szCs w:val="20"/>
        </w:rPr>
        <w:t xml:space="preserve">Prompt universel applicable. Segmenter par état (vétuste/courant/rénové) si le tableau le permet.</w:t>
      </w:r>
    </w:p>
    <w:p>
      <w:pPr>
        <w:pStyle w:val="Heading3"/>
        <w:spacing w:after="80" w:before="200"/>
      </w:pPr>
      <w:r>
        <w:rPr>
          <w:b/>
          <w:bCs/>
          <w:color w:val="3C3489"/>
          <w:sz w:val="22"/>
          <w:szCs w:val="22"/>
        </w:rPr>
        <w:t xml:space="preserve">Local commercial</w:t>
      </w:r>
    </w:p>
    <w:p>
      <w:pPr>
        <w:spacing w:after="80" w:before="80" w:line="276" w:lineRule="auto"/>
      </w:pPr>
      <w:r>
        <w:rPr>
          <w:color w:val="111827"/>
          <w:sz w:val="20"/>
          <w:szCs w:val="20"/>
        </w:rPr>
        <w:t xml:space="preserve">Remplacer le prix/m² par le loyer annuel/m² et le taux de capitalisation observé. Ajouter : "Rendements bruts observés sur le secteur : [X% à Y%]".</w:t>
      </w:r>
    </w:p>
    <w:p>
      <w:pPr>
        <w:pStyle w:val="Heading3"/>
        <w:spacing w:after="80" w:before="200"/>
      </w:pPr>
      <w:r>
        <w:rPr>
          <w:b/>
          <w:bCs/>
          <w:color w:val="3C3489"/>
          <w:sz w:val="22"/>
          <w:szCs w:val="22"/>
        </w:rPr>
        <w:t xml:space="preserve">Terrain à bâtir</w:t>
      </w:r>
    </w:p>
    <w:p>
      <w:pPr>
        <w:spacing w:after="80" w:before="80" w:line="276" w:lineRule="auto"/>
      </w:pPr>
      <w:r>
        <w:rPr>
          <w:color w:val="111827"/>
          <w:sz w:val="20"/>
          <w:szCs w:val="20"/>
        </w:rPr>
        <w:t xml:space="preserve">Comparer en prix/m² de terrain. Distinguer les terrains viabilisés des non viabilisés. Préciser la charge foncière si applicable.</w:t>
      </w:r>
    </w:p>
    <w:p>
      <w:pPr>
        <w:pStyle w:val="Heading3"/>
        <w:spacing w:after="80" w:before="200"/>
      </w:pPr>
      <w:r>
        <w:rPr>
          <w:b/>
          <w:bCs/>
          <w:color w:val="3C3489"/>
          <w:sz w:val="22"/>
          <w:szCs w:val="22"/>
        </w:rPr>
        <w:t xml:space="preserve">Bien péri-urbain / rural</w:t>
      </w:r>
    </w:p>
    <w:p>
      <w:pPr>
        <w:spacing w:after="80" w:before="80" w:line="276" w:lineRule="auto"/>
      </w:pPr>
      <w:r>
        <w:rPr>
          <w:color w:val="111827"/>
          <w:sz w:val="20"/>
          <w:szCs w:val="20"/>
        </w:rPr>
        <w:t xml:space="preserve">Élargir le périmètre géographique (commune + communes limitrophes similaires). Préciser la zone de chalandise et la raison de l'élargissement.</w:t>
      </w:r>
    </w:p>
    <w:p>
      <w:pPr>
        <w:pStyle w:val="Heading3"/>
        <w:spacing w:after="80" w:before="200"/>
      </w:pPr>
      <w:r>
        <w:rPr>
          <w:b/>
          <w:bCs/>
          <w:color w:val="3C3489"/>
          <w:sz w:val="22"/>
          <w:szCs w:val="22"/>
        </w:rPr>
        <w:t xml:space="preserve">Marché peu actif (peu de comparables)</w:t>
      </w:r>
    </w:p>
    <w:p>
      <w:pPr>
        <w:spacing w:after="80" w:before="80" w:line="276" w:lineRule="auto"/>
      </w:pPr>
      <w:r>
        <w:rPr>
          <w:color w:val="111827"/>
          <w:sz w:val="20"/>
          <w:szCs w:val="20"/>
        </w:rPr>
        <w:t xml:space="preserve">Si moins de 5 transactions disponibles : "L'étroitesse du marché local a conduit à élargir le périmètre de recherche à [secteur]. Seules [N] transactions ont pu être retenues."</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Tableau de 10 comparables DVF Paris 11e T2-T3 janv–août 2024 :</w:t>
      </w:r>
    </w:p>
    <w:p>
      <w:pPr>
        <w:shd w:fill="DBEAFE" w:color="auto" w:val="clear"/>
        <w:spacing w:after="30" w:before="30"/>
      </w:pPr>
      <w:r>
        <w:rPr>
          <w:color w:val="1E3A8A"/>
          <w:sz w:val="19"/>
          <w:szCs w:val="19"/>
        </w:rPr>
        <w:t xml:space="preserve">  C-01 | Rue Roquette | 64m² | 582 400€ | 9 100€/m² | Fév 24 | Courant</w:t>
      </w:r>
    </w:p>
    <w:p>
      <w:pPr>
        <w:shd w:fill="DBEAFE" w:color="auto" w:val="clear"/>
        <w:spacing w:after="30" w:before="30"/>
      </w:pPr>
      <w:r>
        <w:rPr>
          <w:color w:val="1E3A8A"/>
          <w:sz w:val="19"/>
          <w:szCs w:val="19"/>
        </w:rPr>
        <w:t xml:space="preserve">  C-02 | Av Ledru-Rollin | 71m² | 682 560€ | 9 614€/m² | Mar 24 | Rénové</w:t>
      </w:r>
    </w:p>
    <w:p>
      <w:pPr>
        <w:shd w:fill="DBEAFE" w:color="auto" w:val="clear"/>
        <w:spacing w:after="30" w:before="30"/>
      </w:pPr>
      <w:r>
        <w:rPr>
          <w:color w:val="1E3A8A"/>
          <w:sz w:val="19"/>
          <w:szCs w:val="19"/>
        </w:rPr>
        <w:t xml:space="preserve">  C-03 | Rue Folie Méricourt | 58m² | 513 220€ | 8 849€/m² | Jan 24 | Courant</w:t>
      </w:r>
    </w:p>
    <w:p>
      <w:pPr>
        <w:shd w:fill="DBEAFE" w:color="auto" w:val="clear"/>
        <w:spacing w:after="30" w:before="30"/>
      </w:pPr>
      <w:r>
        <w:rPr>
          <w:color w:val="1E3A8A"/>
          <w:sz w:val="19"/>
          <w:szCs w:val="19"/>
        </w:rPr>
        <w:t xml:space="preserve">  C-04 | Rue Oberkampf | 75m² | 712 500€ | 9 500€/m² | Avr 24 | Rénové</w:t>
      </w:r>
    </w:p>
    <w:p>
      <w:pPr>
        <w:shd w:fill="DBEAFE" w:color="auto" w:val="clear"/>
        <w:spacing w:after="30" w:before="30"/>
      </w:pPr>
      <w:r>
        <w:rPr>
          <w:color w:val="1E3A8A"/>
          <w:sz w:val="19"/>
          <w:szCs w:val="19"/>
        </w:rPr>
        <w:t xml:space="preserve">  C-05 | Rue Saint-Maur | 62m² | 544 380€ | 8 780€/m² | Jan 24 | Vétuste</w:t>
      </w:r>
    </w:p>
    <w:p>
      <w:pPr>
        <w:shd w:fill="DBEAFE" w:color="auto" w:val="clear"/>
        <w:spacing w:after="30" w:before="30"/>
      </w:pPr>
      <w:r>
        <w:rPr>
          <w:color w:val="1E3A8A"/>
          <w:sz w:val="19"/>
          <w:szCs w:val="19"/>
        </w:rPr>
        <w:t xml:space="preserve">  C-06 | Rue Charonne | 69m² | 641 640€ | 9 300€/m² | Mai 24 | Courant</w:t>
      </w:r>
    </w:p>
    <w:p>
      <w:pPr>
        <w:shd w:fill="DBEAFE" w:color="auto" w:val="clear"/>
        <w:spacing w:after="30" w:before="30"/>
      </w:pPr>
      <w:r>
        <w:rPr>
          <w:color w:val="1E3A8A"/>
          <w:sz w:val="19"/>
          <w:szCs w:val="19"/>
        </w:rPr>
        <w:t xml:space="preserve">  C-07 | Bd Voltaire | 80m² | 764 000€ | 9 550€/m² | Jun 24 | Rénové</w:t>
      </w:r>
    </w:p>
    <w:p>
      <w:pPr>
        <w:shd w:fill="DBEAFE" w:color="auto" w:val="clear"/>
        <w:spacing w:after="30" w:before="30"/>
      </w:pPr>
      <w:r>
        <w:rPr>
          <w:color w:val="1E3A8A"/>
          <w:sz w:val="19"/>
          <w:szCs w:val="19"/>
        </w:rPr>
        <w:t xml:space="preserve">  C-08 | Rue Keller | 55m² | 479 600€ | 8 720€/m² | Fév 24 | Vétuste</w:t>
      </w:r>
    </w:p>
    <w:p>
      <w:pPr>
        <w:shd w:fill="DBEAFE" w:color="auto" w:val="clear"/>
        <w:spacing w:after="30" w:before="30"/>
      </w:pPr>
      <w:r>
        <w:rPr>
          <w:color w:val="1E3A8A"/>
          <w:sz w:val="19"/>
          <w:szCs w:val="19"/>
        </w:rPr>
        <w:t xml:space="preserve">  C-09 | Rue Croix Faubin | 67m² | 619 750€ | 9 250€/m² | Jul 24 | Courant</w:t>
      </w:r>
    </w:p>
    <w:p>
      <w:pPr>
        <w:shd w:fill="DBEAFE" w:color="auto" w:val="clear"/>
        <w:spacing w:after="30" w:before="30"/>
      </w:pPr>
      <w:r>
        <w:rPr>
          <w:color w:val="1E3A8A"/>
          <w:sz w:val="19"/>
          <w:szCs w:val="19"/>
        </w:rPr>
        <w:t xml:space="preserve">  C-10 | Rue Sedaine | 73m² | 694 750€ | 9 517€/m² | Aoû 24 | Courant</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ÉTAPE 1 : calculs d'abord, ÉTAPE 2 : paragraphe 200–250 mots.</w:t>
      </w:r>
    </w:p>
    <w:p>
      <w:pPr>
        <w:spacing w:after="40" w:before="40"/>
      </w:pPr>
      <w:r>
        <w:t xml:space="preserve"/>
      </w:r>
    </w:p>
    <w:p>
      <w:pPr>
        <w:pStyle w:val="Heading3"/>
        <w:spacing w:after="80" w:before="200"/>
      </w:pPr>
      <w:r>
        <w:rPr>
          <w:b/>
          <w:bCs/>
          <w:color w:val="3C3489"/>
          <w:sz w:val="22"/>
          <w:szCs w:val="22"/>
        </w:rPr>
        <w:t xml:space="preserve">Production IA — Calculs puis Section 6 rédigée</w:t>
      </w:r>
    </w:p>
    <w:p>
      <w:pPr>
        <w:shd w:fill="DCFCE7" w:color="auto" w:val="clear"/>
        <w:spacing w:after="40" w:before="160"/>
      </w:pPr>
      <w:r>
        <w:rPr>
          <w:b/>
          <w:bCs/>
          <w:color w:val="14532D"/>
          <w:sz w:val="18"/>
          <w:szCs w:val="18"/>
        </w:rPr>
        <w:t xml:space="preserve">  ▌ PRODUCTION IA — SECTION 6</w:t>
      </w:r>
    </w:p>
    <w:p>
      <w:pPr>
        <w:shd w:fill="DCFCE7" w:color="auto" w:val="clear"/>
        <w:spacing w:after="30" w:before="30"/>
      </w:pPr>
      <w:r>
        <w:rPr>
          <w:color w:val="14532D"/>
          <w:sz w:val="19"/>
          <w:szCs w:val="19"/>
        </w:rPr>
        <w:t xml:space="preserve">  CALCULS PRÉLIMINAIRES :</w:t>
      </w:r>
    </w:p>
    <w:p>
      <w:pPr>
        <w:shd w:fill="DCFCE7" w:color="auto" w:val="clear"/>
        <w:spacing w:after="30" w:before="30"/>
      </w:pPr>
      <w:r>
        <w:rPr>
          <w:color w:val="14532D"/>
          <w:sz w:val="19"/>
          <w:szCs w:val="19"/>
        </w:rPr>
        <w:t xml:space="preserve">  Fourchette : 8 720 € à 9 614 €/m²</w:t>
      </w:r>
    </w:p>
    <w:p>
      <w:pPr>
        <w:shd w:fill="DCFCE7" w:color="auto" w:val="clear"/>
        <w:spacing w:after="30" w:before="30"/>
      </w:pPr>
      <w:r>
        <w:rPr>
          <w:color w:val="14532D"/>
          <w:sz w:val="19"/>
          <w:szCs w:val="19"/>
        </w:rPr>
        <w:t xml:space="preserve">  Moyenne : (8720+9614+8849+9500+8780+9300+9550+8720+9250+9517)</w:t>
      </w:r>
    </w:p>
    <w:p>
      <w:pPr>
        <w:shd w:fill="DCFCE7" w:color="auto" w:val="clear"/>
        <w:spacing w:after="30" w:before="30"/>
      </w:pPr>
      <w:r>
        <w:rPr>
          <w:color w:val="14532D"/>
          <w:sz w:val="19"/>
          <w:szCs w:val="19"/>
        </w:rPr>
        <w:t xml:space="preserve">    ÷ 10 = 91 800 ÷ 10 = 9 180 €/m²</w:t>
      </w:r>
    </w:p>
    <w:p>
      <w:pPr>
        <w:shd w:fill="DCFCE7" w:color="auto" w:val="clear"/>
        <w:spacing w:after="30" w:before="30"/>
      </w:pPr>
      <w:r>
        <w:rPr>
          <w:color w:val="14532D"/>
          <w:sz w:val="19"/>
          <w:szCs w:val="19"/>
        </w:rPr>
        <w:t xml:space="preserve">  Médiane : (9 250 + 9 300) ÷ 2 = 9 275 €/m²</w:t>
      </w:r>
    </w:p>
    <w:p>
      <w:pPr>
        <w:shd w:fill="DCFCE7" w:color="auto" w:val="clear"/>
        <w:spacing w:after="30" w:before="30"/>
      </w:pPr>
      <w:r>
        <w:rPr>
          <w:color w:val="14532D"/>
          <w:sz w:val="19"/>
          <w:szCs w:val="19"/>
        </w:rPr>
        <w:t xml:space="preserve">  Vétuste (C-05, C-08) : moy. 8 750 €/m²</w:t>
      </w:r>
    </w:p>
    <w:p>
      <w:pPr>
        <w:shd w:fill="DCFCE7" w:color="auto" w:val="clear"/>
        <w:spacing w:after="30" w:before="30"/>
      </w:pPr>
      <w:r>
        <w:rPr>
          <w:color w:val="14532D"/>
          <w:sz w:val="19"/>
          <w:szCs w:val="19"/>
        </w:rPr>
        <w:t xml:space="preserve">  Courant (C-01, C-03, C-06, C-09, C-10) : moy. 9 203 €/m²</w:t>
      </w:r>
    </w:p>
    <w:p>
      <w:pPr>
        <w:shd w:fill="DCFCE7" w:color="auto" w:val="clear"/>
        <w:spacing w:after="30" w:before="30"/>
      </w:pPr>
      <w:r>
        <w:rPr>
          <w:color w:val="14532D"/>
          <w:sz w:val="19"/>
          <w:szCs w:val="19"/>
        </w:rPr>
        <w:t xml:space="preserve">  Rénové (C-02, C-04, C-07) : moy. 9 555 €/m²</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 SECTION RÉDIGÉE ---</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Analyse de marché et références de comparaison</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L'analyse de marché a été conduite sur un échantillon de dix</w:t>
      </w:r>
    </w:p>
    <w:p>
      <w:pPr>
        <w:shd w:fill="DCFCE7" w:color="auto" w:val="clear"/>
        <w:spacing w:after="30" w:before="30"/>
      </w:pPr>
      <w:r>
        <w:rPr>
          <w:color w:val="14532D"/>
          <w:sz w:val="19"/>
          <w:szCs w:val="19"/>
        </w:rPr>
        <w:t xml:space="preserve">  transactions portant sur des appartements de type T2 à T3 situés</w:t>
      </w:r>
    </w:p>
    <w:p>
      <w:pPr>
        <w:shd w:fill="DCFCE7" w:color="auto" w:val="clear"/>
        <w:spacing w:after="30" w:before="30"/>
      </w:pPr>
      <w:r>
        <w:rPr>
          <w:color w:val="14532D"/>
          <w:sz w:val="19"/>
          <w:szCs w:val="19"/>
        </w:rPr>
        <w:t xml:space="preserve">  dans le 11e arrondissement de Paris, réalisées entre janvier et</w:t>
      </w:r>
    </w:p>
    <w:p>
      <w:pPr>
        <w:shd w:fill="DCFCE7" w:color="auto" w:val="clear"/>
        <w:spacing w:after="30" w:before="30"/>
      </w:pPr>
      <w:r>
        <w:rPr>
          <w:color w:val="14532D"/>
          <w:sz w:val="19"/>
          <w:szCs w:val="19"/>
        </w:rPr>
        <w:t xml:space="preserve">  août 2024. Les données ont été collectées à partir des fichiers</w:t>
      </w:r>
    </w:p>
    <w:p>
      <w:pPr>
        <w:shd w:fill="DCFCE7" w:color="auto" w:val="clear"/>
        <w:spacing w:after="30" w:before="30"/>
      </w:pPr>
      <w:r>
        <w:rPr>
          <w:color w:val="14532D"/>
          <w:sz w:val="19"/>
          <w:szCs w:val="19"/>
        </w:rPr>
        <w:t xml:space="preserve">  DVF et de la base notariale PERVAL. Le périmètre retenu correspond</w:t>
      </w:r>
    </w:p>
    <w:p>
      <w:pPr>
        <w:shd w:fill="DCFCE7" w:color="auto" w:val="clear"/>
        <w:spacing w:after="30" w:before="30"/>
      </w:pPr>
      <w:r>
        <w:rPr>
          <w:color w:val="14532D"/>
          <w:sz w:val="19"/>
          <w:szCs w:val="19"/>
        </w:rPr>
        <w:t xml:space="preserve">  au secteur du quartier Bastille–Ledru-Rollin, limité aux rues</w:t>
      </w:r>
    </w:p>
    <w:p>
      <w:pPr>
        <w:shd w:fill="DCFCE7" w:color="auto" w:val="clear"/>
        <w:spacing w:after="30" w:before="30"/>
      </w:pPr>
      <w:r>
        <w:rPr>
          <w:color w:val="14532D"/>
          <w:sz w:val="19"/>
          <w:szCs w:val="19"/>
        </w:rPr>
        <w:t xml:space="preserve">  présentant des caractéristiques urbanistiques comparables.</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Les dix transactions font ressortir une fourchette de 8 720 à</w:t>
      </w:r>
    </w:p>
    <w:p>
      <w:pPr>
        <w:shd w:fill="DCFCE7" w:color="auto" w:val="clear"/>
        <w:spacing w:after="30" w:before="30"/>
      </w:pPr>
      <w:r>
        <w:rPr>
          <w:color w:val="14532D"/>
          <w:sz w:val="19"/>
          <w:szCs w:val="19"/>
        </w:rPr>
        <w:t xml:space="preserve">  9 614 €/m², avec une moyenne de 9 180 €/m² et une médiane de</w:t>
      </w:r>
    </w:p>
    <w:p>
      <w:pPr>
        <w:shd w:fill="DCFCE7" w:color="auto" w:val="clear"/>
        <w:spacing w:after="30" w:before="30"/>
      </w:pPr>
      <w:r>
        <w:rPr>
          <w:color w:val="14532D"/>
          <w:sz w:val="19"/>
          <w:szCs w:val="19"/>
        </w:rPr>
        <w:t xml:space="preserve">  9 275 €/m². L'analyse par état révèle une segmentation nette :</w:t>
      </w:r>
    </w:p>
    <w:p>
      <w:pPr>
        <w:shd w:fill="DCFCE7" w:color="auto" w:val="clear"/>
        <w:spacing w:after="30" w:before="30"/>
      </w:pPr>
      <w:r>
        <w:rPr>
          <w:color w:val="14532D"/>
          <w:sz w:val="19"/>
          <w:szCs w:val="19"/>
        </w:rPr>
        <w:t xml:space="preserve">  les biens vétustes se positionnent autour de 8 750 €/m², les</w:t>
      </w:r>
    </w:p>
    <w:p>
      <w:pPr>
        <w:shd w:fill="DCFCE7" w:color="auto" w:val="clear"/>
        <w:spacing w:after="30" w:before="30"/>
      </w:pPr>
      <w:r>
        <w:rPr>
          <w:color w:val="14532D"/>
          <w:sz w:val="19"/>
          <w:szCs w:val="19"/>
        </w:rPr>
        <w:t xml:space="preserve">  biens courants à 9 203 €/m² en moyenne et les biens rénovés</w:t>
      </w:r>
    </w:p>
    <w:p>
      <w:pPr>
        <w:shd w:fill="DCFCE7" w:color="auto" w:val="clear"/>
        <w:spacing w:after="30" w:before="30"/>
      </w:pPr>
      <w:r>
        <w:rPr>
          <w:color w:val="14532D"/>
          <w:sz w:val="19"/>
          <w:szCs w:val="19"/>
        </w:rPr>
        <w:t xml:space="preserve">  à 9 555 €/m², soit un écart d'environ 9% entre courant et rénové.</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Le bien expertisé, T3 de 68 m² en état courant avec des éléments</w:t>
      </w:r>
    </w:p>
    <w:p>
      <w:pPr>
        <w:shd w:fill="DCFCE7" w:color="auto" w:val="clear"/>
        <w:spacing w:after="30" w:before="30"/>
      </w:pPr>
      <w:r>
        <w:rPr>
          <w:color w:val="14532D"/>
          <w:sz w:val="19"/>
          <w:szCs w:val="19"/>
        </w:rPr>
        <w:t xml:space="preserve">  de faiblesse identifiés (salle de bains vétuste, double vitrage</w:t>
      </w:r>
    </w:p>
    <w:p>
      <w:pPr>
        <w:shd w:fill="DCFCE7" w:color="auto" w:val="clear"/>
        <w:spacing w:after="30" w:before="30"/>
      </w:pPr>
      <w:r>
        <w:rPr>
          <w:color w:val="14532D"/>
          <w:sz w:val="19"/>
          <w:szCs w:val="19"/>
        </w:rPr>
        <w:t xml:space="preserve">  partiel), se positionne dans la partie basse de la fourchette</w:t>
      </w:r>
    </w:p>
    <w:p>
      <w:pPr>
        <w:shd w:fill="DCFCE7" w:color="auto" w:val="clear"/>
        <w:spacing w:after="30" w:before="30"/>
      </w:pPr>
      <w:r>
        <w:rPr>
          <w:color w:val="14532D"/>
          <w:sz w:val="19"/>
          <w:szCs w:val="19"/>
        </w:rPr>
        <w:t xml:space="preserve">  des biens courants. Ces éléments seront développés dans la</w:t>
      </w:r>
    </w:p>
    <w:p>
      <w:pPr>
        <w:shd w:fill="DCFCE7" w:color="auto" w:val="clear"/>
        <w:spacing w:after="30" w:before="30"/>
      </w:pPr>
      <w:r>
        <w:rPr>
          <w:color w:val="14532D"/>
          <w:sz w:val="19"/>
          <w:szCs w:val="19"/>
        </w:rPr>
        <w:t xml:space="preserve">  section méthodologique.</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Calculs à vérifier : comparer les chiffres produits par l'IA</w:t>
      </w:r>
    </w:p>
    <w:p>
      <w:pPr>
        <w:shd w:fill="FEF3C7" w:color="auto" w:val="clear"/>
        <w:spacing w:after="30" w:before="30"/>
      </w:pPr>
      <w:r>
        <w:rPr>
          <w:color w:val="78350F"/>
          <w:sz w:val="19"/>
          <w:szCs w:val="19"/>
        </w:rPr>
        <w:t xml:space="preserve">    avec vos propres calculs. Vérifier médiane et moyenne.</w:t>
      </w:r>
    </w:p>
    <w:p>
      <w:pPr>
        <w:shd w:fill="FEF3C7" w:color="auto" w:val="clear"/>
        <w:spacing w:after="30" w:before="30"/>
      </w:pPr>
      <w:r>
        <w:rPr>
          <w:color w:val="78350F"/>
          <w:sz w:val="19"/>
          <w:szCs w:val="19"/>
        </w:rPr>
        <w:t xml:space="preserve">    Écarts fréquents sur les petits jeux de données.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Prix sans tableau fourni : NE JAMAIS demander les prix</w:t>
      </w:r>
    </w:p>
    <w:p>
      <w:pPr>
        <w:shd w:fill="FEF3C7" w:color="auto" w:val="clear"/>
        <w:spacing w:after="30" w:before="30"/>
      </w:pPr>
      <w:r>
        <w:rPr>
          <w:color w:val="78350F"/>
          <w:sz w:val="19"/>
          <w:szCs w:val="19"/>
        </w:rPr>
        <w:t xml:space="preserve">    de marché à l'IA sans tableau. Elle produit des chiffres</w:t>
      </w:r>
    </w:p>
    <w:p>
      <w:pPr>
        <w:shd w:fill="FEF3C7" w:color="auto" w:val="clear"/>
        <w:spacing w:after="30" w:before="30"/>
      </w:pPr>
      <w:r>
        <w:rPr>
          <w:color w:val="78350F"/>
          <w:sz w:val="19"/>
          <w:szCs w:val="19"/>
        </w:rPr>
        <w:t xml:space="preserve">    périmés de 18 à 24 mois avec une confiance trompeuse.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Ventes multi-lots DVF : écarter les lignes aberrantes</w:t>
      </w:r>
    </w:p>
    <w:p>
      <w:pPr>
        <w:shd w:fill="FEF3C7" w:color="auto" w:val="clear"/>
        <w:spacing w:after="30" w:before="30"/>
      </w:pPr>
      <w:r>
        <w:rPr>
          <w:color w:val="78350F"/>
          <w:sz w:val="19"/>
          <w:szCs w:val="19"/>
        </w:rPr>
        <w:t xml:space="preserve">    (cave de 8 m² au prix total de la vente = 40 000 €/m²).</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7</w:t>
      </w:r>
    </w:p>
    <w:p>
      <w:pPr>
        <w:shd w:fill="F5F3FF" w:color="auto" w:val="clear"/>
        <w:spacing w:after="120" w:before="120"/>
        <w:jc w:val="center"/>
      </w:pPr>
      <w:r>
        <w:rPr>
          <w:b/>
          <w:bCs/>
          <w:color w:val="3C3489"/>
          <w:sz w:val="36"/>
          <w:szCs w:val="36"/>
        </w:rPr>
        <w:t xml:space="preserve">Méthodes de valorisation</w:t>
      </w:r>
    </w:p>
    <w:p>
      <w:pPr>
        <w:shd w:fill="F5F3FF" w:color="auto" w:val="clear"/>
        <w:spacing w:after="800" w:before="80"/>
        <w:jc w:val="center"/>
      </w:pPr>
      <w:r>
        <w:rPr>
          <w:i/>
          <w:iCs/>
          <w:color w:val="6B7280"/>
          <w:sz w:val="22"/>
          <w:szCs w:val="22"/>
        </w:rPr>
        <w:t xml:space="preserve">Spécifique judiciaire — formalisme strict, ajustements motivés</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7 justifie le choix méthodologique et applique la méthode retenue avec des ajustements motivés. C'est la section que les experts contradicteurs et les juges lisent en priorité. Elle engage directement la crédibilité professionnelle de l'expert. Niveau d'implication IA : 70%. Les ajustements sont arrêtés par l'expert — l'IA les met en forme.</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Méthode retenue et motif du choix</w:t>
      </w:r>
    </w:p>
    <w:p>
      <w:pPr>
        <w:shd w:fill="F3F4F6" w:color="auto" w:val="clear"/>
        <w:spacing w:after="30" w:before="30"/>
      </w:pPr>
      <w:r>
        <w:rPr>
          <w:color w:val="1F2937"/>
          <w:sz w:val="19"/>
          <w:szCs w:val="19"/>
        </w:rPr>
        <w:t xml:space="preserve">  Méthodes écartées et motifs d'écartement</w:t>
      </w:r>
    </w:p>
    <w:p>
      <w:pPr>
        <w:shd w:fill="F3F4F6" w:color="auto" w:val="clear"/>
        <w:spacing w:after="30" w:before="30"/>
      </w:pPr>
      <w:r>
        <w:rPr>
          <w:color w:val="1F2937"/>
          <w:sz w:val="19"/>
          <w:szCs w:val="19"/>
        </w:rPr>
        <w:t xml:space="preserve">  Données de marché : fourchette, médiane, moyenne (de S6)</w:t>
      </w:r>
    </w:p>
    <w:p>
      <w:pPr>
        <w:shd w:fill="F3F4F6" w:color="auto" w:val="clear"/>
        <w:spacing w:after="30" w:before="30"/>
      </w:pPr>
      <w:r>
        <w:rPr>
          <w:color w:val="1F2937"/>
          <w:sz w:val="19"/>
          <w:szCs w:val="19"/>
        </w:rPr>
        <w:t xml:space="preserve">  Ajustements retenus par l'expert : facteur + pourcentage + motif</w:t>
      </w:r>
    </w:p>
    <w:p>
      <w:pPr>
        <w:shd w:fill="F3F4F6" w:color="auto" w:val="clear"/>
        <w:spacing w:after="30" w:before="30"/>
      </w:pPr>
      <w:r>
        <w:rPr>
          <w:color w:val="1F2937"/>
          <w:sz w:val="19"/>
          <w:szCs w:val="19"/>
        </w:rPr>
        <w:t xml:space="preserve">  Prix unitaire arrêté par l'expert (décision non délégable à l'IA)</w:t>
      </w:r>
    </w:p>
    <w:p>
      <w:pPr>
        <w:shd w:fill="F3F4F6" w:color="auto" w:val="clear"/>
        <w:spacing w:after="30" w:before="30"/>
      </w:pPr>
      <w:r>
        <w:rPr>
          <w:color w:val="1F2937"/>
          <w:sz w:val="19"/>
          <w:szCs w:val="19"/>
        </w:rPr>
        <w:t xml:space="preserve">  Surface retenue pour le calcul</w:t>
      </w:r>
    </w:p>
    <w:p>
      <w:pPr>
        <w:shd w:fill="F3F4F6" w:color="auto" w:val="clear"/>
        <w:spacing w:after="30" w:before="30"/>
      </w:pPr>
      <w:r>
        <w:rPr>
          <w:color w:val="1F2937"/>
          <w:sz w:val="19"/>
          <w:szCs w:val="19"/>
        </w:rPr>
        <w:t xml:space="preserve">  Palier d'arrondi retenu (5 000 € ou 10 000 €)</w:t>
      </w:r>
    </w:p>
    <w:p>
      <w:pPr>
        <w:spacing w:after="40" w:before="40"/>
      </w:pPr>
      <w:r>
        <w:t xml:space="preserve"/>
      </w:r>
    </w:p>
    <w:p>
      <w:pPr>
        <w:pStyle w:val="Heading2"/>
        <w:spacing w:after="120" w:before="240"/>
      </w:pPr>
      <w:r>
        <w:rPr>
          <w:b/>
          <w:bCs/>
          <w:color w:val="3C3489"/>
          <w:sz w:val="28"/>
          <w:szCs w:val="28"/>
        </w:rPr>
        <w:t xml:space="preserve">③ Prompts — trois méthodes</w:t>
      </w:r>
    </w:p>
    <w:p>
      <w:pPr>
        <w:pStyle w:val="Heading3"/>
        <w:spacing w:after="80" w:before="200"/>
      </w:pPr>
      <w:r>
        <w:rPr>
          <w:b/>
          <w:bCs/>
          <w:color w:val="3C3489"/>
          <w:sz w:val="22"/>
          <w:szCs w:val="22"/>
        </w:rPr>
        <w:t xml:space="preserve">Méthode par comparaison directe</w:t>
      </w:r>
    </w:p>
    <w:p>
      <w:pPr>
        <w:shd w:fill="DBEAFE" w:color="auto" w:val="clear"/>
        <w:spacing w:after="40" w:before="160"/>
      </w:pPr>
      <w:r>
        <w:rPr>
          <w:b/>
          <w:bCs/>
          <w:color w:val="1E3A8A"/>
          <w:sz w:val="18"/>
          <w:szCs w:val="18"/>
        </w:rPr>
        <w:t xml:space="preserve">  ▌ PROMPT — COMPARAISON DIRECTE</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"Méthodes de valorisation".</w:t>
      </w:r>
    </w:p>
    <w:p>
      <w:pPr>
        <w:shd w:fill="DBEAFE" w:color="auto" w:val="clear"/>
        <w:spacing w:after="30" w:before="30"/>
      </w:pPr>
      <w:r>
        <w:rPr>
          <w:color w:val="1E3A8A"/>
          <w:sz w:val="19"/>
          <w:szCs w:val="19"/>
        </w:rPr>
        <w:t xml:space="preserve">  Méthode : comparaison directe par le marché.</w:t>
      </w:r>
    </w:p>
    <w:p>
      <w:pPr>
        <w:shd w:fill="DBEAFE" w:color="auto" w:val="clear"/>
        <w:spacing w:after="30" w:before="30"/>
      </w:pPr>
      <w:r>
        <w:rPr>
          <w:color w:val="1E3A8A"/>
          <w:sz w:val="19"/>
          <w:szCs w:val="19"/>
        </w:rPr>
        <w:t xml:space="preserve">  Prose sobre et technique, 220 à 260 mots, trois §.</w:t>
      </w:r>
    </w:p>
    <w:p>
      <w:pPr>
        <w:shd w:fill="DBEAFE" w:color="auto" w:val="clear"/>
        <w:spacing w:after="30" w:before="30"/>
      </w:pPr>
      <w:r>
        <w:rPr>
          <w:color w:val="1E3A8A"/>
          <w:sz w:val="19"/>
          <w:szCs w:val="19"/>
        </w:rPr>
        <w:t xml:space="preserve">  §1 — Justification du choix et méthodes écartées</w:t>
      </w:r>
    </w:p>
    <w:p>
      <w:pPr>
        <w:shd w:fill="DBEAFE" w:color="auto" w:val="clear"/>
        <w:spacing w:after="30" w:before="30"/>
      </w:pPr>
      <w:r>
        <w:rPr>
          <w:color w:val="1E3A8A"/>
          <w:sz w:val="19"/>
          <w:szCs w:val="19"/>
        </w:rPr>
        <w:t xml:space="preserve">  §2 — Application et ajustements motivés</w:t>
      </w:r>
    </w:p>
    <w:p>
      <w:pPr>
        <w:shd w:fill="DBEAFE" w:color="auto" w:val="clear"/>
        <w:spacing w:after="30" w:before="30"/>
      </w:pPr>
      <w:r>
        <w:rPr>
          <w:color w:val="1E3A8A"/>
          <w:sz w:val="19"/>
          <w:szCs w:val="19"/>
        </w:rPr>
        <w:t xml:space="preserve">  §3 — Prix unitaire retenu et calcul avant arrondi</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w:t>
      </w:r>
    </w:p>
    <w:p>
      <w:pPr>
        <w:shd w:fill="DBEAFE" w:color="auto" w:val="clear"/>
        <w:spacing w:after="30" w:before="30"/>
      </w:pPr>
      <w:r>
        <w:rPr>
          <w:rFonts w:ascii="Courier New" w:cs="Courier New" w:eastAsia="Courier New" w:hAnsi="Courier New"/>
          <w:color w:val="1E3A8A"/>
          <w:sz w:val="19"/>
          <w:szCs w:val="19"/>
        </w:rPr>
        <w:t xml:space="preserve">  — Motiver chaque ajustement par un constat factuel</w:t>
      </w:r>
    </w:p>
    <w:p>
      <w:pPr>
        <w:shd w:fill="DBEAFE" w:color="auto" w:val="clear"/>
        <w:spacing w:after="30" w:before="30"/>
      </w:pPr>
      <w:r>
        <w:rPr>
          <w:rFonts w:ascii="Courier New" w:cs="Courier New" w:eastAsia="Courier New" w:hAnsi="Courier New"/>
          <w:color w:val="1E3A8A"/>
          <w:sz w:val="19"/>
          <w:szCs w:val="19"/>
        </w:rPr>
        <w:t xml:space="preserve">  — Calcul final transparent et vérifiable</w:t>
      </w:r>
    </w:p>
    <w:p>
      <w:pPr>
        <w:shd w:fill="DBEAFE" w:color="auto" w:val="clear"/>
        <w:spacing w:after="30" w:before="30"/>
      </w:pPr>
      <w:r>
        <w:rPr>
          <w:rFonts w:ascii="Courier New" w:cs="Courier New" w:eastAsia="Courier New" w:hAnsi="Courier New"/>
          <w:color w:val="1E3A8A"/>
          <w:sz w:val="19"/>
          <w:szCs w:val="19"/>
        </w:rPr>
        <w:t xml:space="preserve">  — Aucun pourcentage sans justification</w:t>
      </w:r>
    </w:p>
    <w:p>
      <w:pPr>
        <w:shd w:fill="DBEAFE" w:color="auto" w:val="clear"/>
        <w:spacing w:after="30" w:before="30"/>
      </w:pPr>
      <w:r>
        <w:rPr>
          <w:rFonts w:ascii="Courier New" w:cs="Courier New" w:eastAsia="Courier New" w:hAnsi="Courier New"/>
          <w:color w:val="1E3A8A"/>
          <w:sz w:val="19"/>
          <w:szCs w:val="19"/>
        </w:rPr>
        <w:t xml:space="preserve">  — Les ajustements sont fournis par l'expert ci-dessous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MARCHÉ : fourchette [X–Y €/m²] — médiane [Z €/m²]</w:t>
      </w:r>
    </w:p>
    <w:p>
      <w:pPr>
        <w:shd w:fill="DBEAFE" w:color="auto" w:val="clear"/>
        <w:spacing w:after="30" w:before="30"/>
      </w:pPr>
      <w:r>
        <w:rPr>
          <w:color w:val="1E3A8A"/>
          <w:sz w:val="19"/>
          <w:szCs w:val="19"/>
        </w:rPr>
        <w:t xml:space="preserve">  MÉTHODES ÉCARTÉES :</w:t>
      </w:r>
    </w:p>
    <w:p>
      <w:pPr>
        <w:shd w:fill="DBEAFE" w:color="auto" w:val="clear"/>
        <w:spacing w:after="30" w:before="30"/>
      </w:pPr>
      <w:r>
        <w:rPr>
          <w:color w:val="1E3A8A"/>
          <w:sz w:val="19"/>
          <w:szCs w:val="19"/>
        </w:rPr>
        <w:t xml:space="preserve">    Capitalisation : [motif]</w:t>
      </w:r>
    </w:p>
    <w:p>
      <w:pPr>
        <w:shd w:fill="DBEAFE" w:color="auto" w:val="clear"/>
        <w:spacing w:after="30" w:before="30"/>
      </w:pPr>
      <w:r>
        <w:rPr>
          <w:color w:val="1E3A8A"/>
          <w:sz w:val="19"/>
          <w:szCs w:val="19"/>
        </w:rPr>
        <w:t xml:space="preserve">    Coût remplacement : [motif]</w:t>
      </w:r>
    </w:p>
    <w:p>
      <w:pPr>
        <w:shd w:fill="DBEAFE" w:color="auto" w:val="clear"/>
        <w:spacing w:after="30" w:before="30"/>
      </w:pPr>
      <w:r>
        <w:rPr>
          <w:color w:val="1E3A8A"/>
          <w:sz w:val="19"/>
          <w:szCs w:val="19"/>
        </w:rPr>
        <w:t xml:space="preserve">  AJUSTEMENTS :</w:t>
      </w:r>
    </w:p>
    <w:p>
      <w:pPr>
        <w:shd w:fill="DBEAFE" w:color="auto" w:val="clear"/>
        <w:spacing w:after="30" w:before="30"/>
      </w:pPr>
      <w:r>
        <w:rPr>
          <w:color w:val="1E3A8A"/>
          <w:sz w:val="19"/>
          <w:szCs w:val="19"/>
        </w:rPr>
        <w:t xml:space="preserve">    + ou – [X%] : [motif factuel précis]</w:t>
      </w:r>
    </w:p>
    <w:p>
      <w:pPr>
        <w:shd w:fill="DBEAFE" w:color="auto" w:val="clear"/>
        <w:spacing w:after="30" w:before="30"/>
      </w:pPr>
      <w:r>
        <w:rPr>
          <w:color w:val="1E3A8A"/>
          <w:sz w:val="19"/>
          <w:szCs w:val="19"/>
        </w:rPr>
        <w:t xml:space="preserve">    [répéter pour chaque ajustement]</w:t>
      </w:r>
    </w:p>
    <w:p>
      <w:pPr>
        <w:shd w:fill="DBEAFE" w:color="auto" w:val="clear"/>
        <w:spacing w:after="30" w:before="30"/>
      </w:pPr>
      <w:r>
        <w:rPr>
          <w:color w:val="1E3A8A"/>
          <w:sz w:val="19"/>
          <w:szCs w:val="19"/>
        </w:rPr>
        <w:t xml:space="preserve">  PRIX UNITAIRE ARRÊTÉ : [W €/m²]</w:t>
      </w:r>
    </w:p>
    <w:p>
      <w:pPr>
        <w:shd w:fill="DBEAFE" w:color="auto" w:val="clear"/>
        <w:spacing w:after="30" w:before="30"/>
      </w:pPr>
      <w:r>
        <w:rPr>
          <w:color w:val="1E3A8A"/>
          <w:sz w:val="19"/>
          <w:szCs w:val="19"/>
        </w:rPr>
        <w:t xml:space="preserve">  SURFACE : [S] m²</w:t>
      </w:r>
    </w:p>
    <w:p>
      <w:pPr>
        <w:shd w:fill="DBEAFE" w:color="auto" w:val="clear"/>
        <w:spacing w:after="30" w:before="30"/>
      </w:pPr>
      <w:r>
        <w:rPr>
          <w:color w:val="1E3A8A"/>
          <w:sz w:val="19"/>
          <w:szCs w:val="19"/>
        </w:rPr>
        <w:t xml:space="preserve">  PALIER D'ARRONDI : [5 000 ou 10 000 €]</w:t>
      </w:r>
    </w:p>
    <w:p>
      <w:pPr>
        <w:spacing w:after="40" w:before="40"/>
      </w:pPr>
      <w:r>
        <w:t xml:space="preserve"/>
      </w:r>
    </w:p>
    <w:p>
      <w:pPr>
        <w:pStyle w:val="Heading3"/>
        <w:spacing w:after="80" w:before="200"/>
      </w:pPr>
      <w:r>
        <w:rPr>
          <w:b/>
          <w:bCs/>
          <w:color w:val="3C3489"/>
          <w:sz w:val="22"/>
          <w:szCs w:val="22"/>
        </w:rPr>
        <w:t xml:space="preserve">Méthode par capitalisation du revenu</w:t>
      </w:r>
    </w:p>
    <w:p>
      <w:pPr>
        <w:shd w:fill="DBEAFE" w:color="auto" w:val="clear"/>
        <w:spacing w:after="40" w:before="160"/>
      </w:pPr>
      <w:r>
        <w:rPr>
          <w:b/>
          <w:bCs/>
          <w:color w:val="1E3A8A"/>
          <w:sz w:val="18"/>
          <w:szCs w:val="18"/>
        </w:rPr>
        <w:t xml:space="preserve">  ▌ PROMPT — CAPITALISATION</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"Méthodes de valorisation".</w:t>
      </w:r>
    </w:p>
    <w:p>
      <w:pPr>
        <w:shd w:fill="DBEAFE" w:color="auto" w:val="clear"/>
        <w:spacing w:after="30" w:before="30"/>
      </w:pPr>
      <w:r>
        <w:rPr>
          <w:color w:val="1E3A8A"/>
          <w:sz w:val="19"/>
          <w:szCs w:val="19"/>
        </w:rPr>
        <w:t xml:space="preserve">  Méthode : capitalisation du revenu.</w:t>
      </w:r>
    </w:p>
    <w:p>
      <w:pPr>
        <w:shd w:fill="DBEAFE" w:color="auto" w:val="clear"/>
        <w:spacing w:after="30" w:before="30"/>
      </w:pPr>
      <w:r>
        <w:rPr>
          <w:color w:val="1E3A8A"/>
          <w:sz w:val="19"/>
          <w:szCs w:val="19"/>
        </w:rPr>
        <w:t xml:space="preserve">  Prose sobre, 220 à 260 mots, trois §.</w:t>
      </w:r>
    </w:p>
    <w:p>
      <w:pPr>
        <w:shd w:fill="DBEAFE" w:color="auto" w:val="clear"/>
        <w:spacing w:after="30" w:before="30"/>
      </w:pPr>
      <w:r>
        <w:rPr>
          <w:color w:val="1E3A8A"/>
          <w:sz w:val="19"/>
          <w:szCs w:val="19"/>
        </w:rPr>
        <w:t xml:space="preserve">  §1 — Justification du choix et méthodes écartées</w:t>
      </w:r>
    </w:p>
    <w:p>
      <w:pPr>
        <w:shd w:fill="DBEAFE" w:color="auto" w:val="clear"/>
        <w:spacing w:after="30" w:before="30"/>
      </w:pPr>
      <w:r>
        <w:rPr>
          <w:color w:val="1E3A8A"/>
          <w:sz w:val="19"/>
          <w:szCs w:val="19"/>
        </w:rPr>
        <w:t xml:space="preserve">  §2 — Revenu locatif de référence et taux de capitalisation</w:t>
      </w:r>
    </w:p>
    <w:p>
      <w:pPr>
        <w:shd w:fill="DBEAFE" w:color="auto" w:val="clear"/>
        <w:spacing w:after="30" w:before="30"/>
      </w:pPr>
      <w:r>
        <w:rPr>
          <w:color w:val="1E3A8A"/>
          <w:sz w:val="19"/>
          <w:szCs w:val="19"/>
        </w:rPr>
        <w:t xml:space="preserve">  §3 — Calcul de la valeur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Type de bien : [local commercial / bureau / immeuble]</w:t>
      </w:r>
    </w:p>
    <w:p>
      <w:pPr>
        <w:shd w:fill="DBEAFE" w:color="auto" w:val="clear"/>
        <w:spacing w:after="30" w:before="30"/>
      </w:pPr>
      <w:r>
        <w:rPr>
          <w:color w:val="1E3A8A"/>
          <w:sz w:val="19"/>
          <w:szCs w:val="19"/>
        </w:rPr>
        <w:t xml:space="preserve">  Loyer actuel : [X €/mois HT]</w:t>
      </w:r>
    </w:p>
    <w:p>
      <w:pPr>
        <w:shd w:fill="DBEAFE" w:color="auto" w:val="clear"/>
        <w:spacing w:after="30" w:before="30"/>
      </w:pPr>
      <w:r>
        <w:rPr>
          <w:color w:val="1E3A8A"/>
          <w:sz w:val="19"/>
          <w:szCs w:val="19"/>
        </w:rPr>
        <w:t xml:space="preserve">  Loyer de marché : [Y €/m²/an]</w:t>
      </w:r>
    </w:p>
    <w:p>
      <w:pPr>
        <w:shd w:fill="DBEAFE" w:color="auto" w:val="clear"/>
        <w:spacing w:after="30" w:before="30"/>
      </w:pPr>
      <w:r>
        <w:rPr>
          <w:color w:val="1E3A8A"/>
          <w:sz w:val="19"/>
          <w:szCs w:val="19"/>
        </w:rPr>
        <w:t xml:space="preserve">  Charges non récupérables : [Z%]</w:t>
      </w:r>
    </w:p>
    <w:p>
      <w:pPr>
        <w:shd w:fill="DBEAFE" w:color="auto" w:val="clear"/>
        <w:spacing w:after="30" w:before="30"/>
      </w:pPr>
      <w:r>
        <w:rPr>
          <w:color w:val="1E3A8A"/>
          <w:sz w:val="19"/>
          <w:szCs w:val="19"/>
        </w:rPr>
        <w:t xml:space="preserve">  Taux de capitalisation retenu : [T%] — motif : [justification]</w:t>
      </w:r>
    </w:p>
    <w:p>
      <w:pPr>
        <w:shd w:fill="DBEAFE" w:color="auto" w:val="clear"/>
        <w:spacing w:after="30" w:before="30"/>
      </w:pPr>
      <w:r>
        <w:rPr>
          <w:color w:val="1E3A8A"/>
          <w:sz w:val="19"/>
          <w:szCs w:val="19"/>
        </w:rPr>
        <w:t xml:space="preserve">  Revenu net annuel retenu : [R €/an]</w:t>
      </w:r>
    </w:p>
    <w:p>
      <w:pPr>
        <w:spacing w:after="40" w:before="40"/>
      </w:pPr>
      <w:r>
        <w:t xml:space="preserve"/>
      </w:r>
    </w:p>
    <w:p>
      <w:pPr>
        <w:pStyle w:val="Heading3"/>
        <w:spacing w:after="80" w:before="200"/>
      </w:pPr>
      <w:r>
        <w:rPr>
          <w:b/>
          <w:bCs/>
          <w:color w:val="3C3489"/>
          <w:sz w:val="22"/>
          <w:szCs w:val="22"/>
        </w:rPr>
        <w:t xml:space="preserve">Méthode par coût de remplacement déprécié</w:t>
      </w:r>
    </w:p>
    <w:p>
      <w:pPr>
        <w:shd w:fill="DBEAFE" w:color="auto" w:val="clear"/>
        <w:spacing w:after="40" w:before="160"/>
      </w:pPr>
      <w:r>
        <w:rPr>
          <w:b/>
          <w:bCs/>
          <w:color w:val="1E3A8A"/>
          <w:sz w:val="18"/>
          <w:szCs w:val="18"/>
        </w:rPr>
        <w:t xml:space="preserve">  ▌ PROMPT — COÛT DE REMPLACEMENT</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"Méthodes de valorisation".</w:t>
      </w:r>
    </w:p>
    <w:p>
      <w:pPr>
        <w:shd w:fill="DBEAFE" w:color="auto" w:val="clear"/>
        <w:spacing w:after="30" w:before="30"/>
      </w:pPr>
      <w:r>
        <w:rPr>
          <w:color w:val="1E3A8A"/>
          <w:sz w:val="19"/>
          <w:szCs w:val="19"/>
        </w:rPr>
        <w:t xml:space="preserve">  Méthode : coût de remplacement déprécié.</w:t>
      </w:r>
    </w:p>
    <w:p>
      <w:pPr>
        <w:shd w:fill="DBEAFE" w:color="auto" w:val="clear"/>
        <w:spacing w:after="30" w:before="30"/>
      </w:pPr>
      <w:r>
        <w:rPr>
          <w:color w:val="1E3A8A"/>
          <w:sz w:val="19"/>
          <w:szCs w:val="19"/>
        </w:rPr>
        <w:t xml:space="preserve">  Prose sobre, 220 à 260 mots, trois §.</w:t>
      </w:r>
    </w:p>
    <w:p>
      <w:pPr>
        <w:shd w:fill="DBEAFE" w:color="auto" w:val="clear"/>
        <w:spacing w:after="30" w:before="30"/>
      </w:pPr>
      <w:r>
        <w:rPr>
          <w:color w:val="1E3A8A"/>
          <w:sz w:val="19"/>
          <w:szCs w:val="19"/>
        </w:rPr>
        <w:t xml:space="preserve">  §1 — Justification (absence de marché comparables)</w:t>
      </w:r>
    </w:p>
    <w:p>
      <w:pPr>
        <w:shd w:fill="DBEAFE" w:color="auto" w:val="clear"/>
        <w:spacing w:after="30" w:before="30"/>
      </w:pPr>
      <w:r>
        <w:rPr>
          <w:color w:val="1E3A8A"/>
          <w:sz w:val="19"/>
          <w:szCs w:val="19"/>
        </w:rPr>
        <w:t xml:space="preserve">  §2 — Coût de reconstruction à neuf</w:t>
      </w:r>
    </w:p>
    <w:p>
      <w:pPr>
        <w:shd w:fill="DBEAFE" w:color="auto" w:val="clear"/>
        <w:spacing w:after="30" w:before="30"/>
      </w:pPr>
      <w:r>
        <w:rPr>
          <w:color w:val="1E3A8A"/>
          <w:sz w:val="19"/>
          <w:szCs w:val="19"/>
        </w:rPr>
        <w:t xml:space="preserve">  §3 — Coefficient de vétusté et valeur résiduelle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Type et usage : [bâtiment industriel / équipement spécial]</w:t>
      </w:r>
    </w:p>
    <w:p>
      <w:pPr>
        <w:shd w:fill="DBEAFE" w:color="auto" w:val="clear"/>
        <w:spacing w:after="30" w:before="30"/>
      </w:pPr>
      <w:r>
        <w:rPr>
          <w:color w:val="1E3A8A"/>
          <w:sz w:val="19"/>
          <w:szCs w:val="19"/>
        </w:rPr>
        <w:t xml:space="preserve">  Surface : [X] m²  — Année construction : [année]</w:t>
      </w:r>
    </w:p>
    <w:p>
      <w:pPr>
        <w:shd w:fill="DBEAFE" w:color="auto" w:val="clear"/>
        <w:spacing w:after="30" w:before="30"/>
      </w:pPr>
      <w:r>
        <w:rPr>
          <w:color w:val="1E3A8A"/>
          <w:sz w:val="19"/>
          <w:szCs w:val="19"/>
        </w:rPr>
        <w:t xml:space="preserve">  Coût unitaire retenu : [X €/m²] — source : [indice BT]</w:t>
      </w:r>
    </w:p>
    <w:p>
      <w:pPr>
        <w:shd w:fill="DBEAFE" w:color="auto" w:val="clear"/>
        <w:spacing w:after="30" w:before="30"/>
      </w:pPr>
      <w:r>
        <w:rPr>
          <w:color w:val="1E3A8A"/>
          <w:sz w:val="19"/>
          <w:szCs w:val="19"/>
        </w:rPr>
        <w:t xml:space="preserve">  Coefficient de vétusté : [Z%] — motif : [âge, état, rénovations]</w:t>
      </w:r>
    </w:p>
    <w:p>
      <w:pPr>
        <w:shd w:fill="DBEAFE" w:color="auto" w:val="clear"/>
        <w:spacing w:after="30" w:before="30"/>
      </w:pPr>
      <w:r>
        <w:rPr>
          <w:color w:val="1E3A8A"/>
          <w:sz w:val="19"/>
          <w:szCs w:val="19"/>
        </w:rPr>
        <w:t xml:space="preserve">  Valeur terrain : [T €] (méthode séparée)</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Appartement / maison — comparaison directe</w:t>
      </w:r>
    </w:p>
    <w:p>
      <w:pPr>
        <w:spacing w:after="80" w:before="80" w:line="276" w:lineRule="auto"/>
      </w:pPr>
      <w:r>
        <w:rPr>
          <w:color w:val="111827"/>
          <w:sz w:val="20"/>
          <w:szCs w:val="20"/>
        </w:rPr>
        <w:t xml:space="preserve">Prompt comparaison directe applicable tel quel. Ajustements courants : étage/ascenseur, état, double vitrage, exposition, cave/parking.</w:t>
      </w:r>
    </w:p>
    <w:p>
      <w:pPr>
        <w:pStyle w:val="Heading3"/>
        <w:spacing w:after="80" w:before="200"/>
      </w:pPr>
      <w:r>
        <w:rPr>
          <w:b/>
          <w:bCs/>
          <w:color w:val="3C3489"/>
          <w:sz w:val="22"/>
          <w:szCs w:val="22"/>
        </w:rPr>
        <w:t xml:space="preserve">Local commercial — capitalisation</w:t>
      </w:r>
    </w:p>
    <w:p>
      <w:pPr>
        <w:spacing w:after="80" w:before="80" w:line="276" w:lineRule="auto"/>
      </w:pPr>
      <w:r>
        <w:rPr>
          <w:color w:val="111827"/>
          <w:sz w:val="20"/>
          <w:szCs w:val="20"/>
        </w:rPr>
        <w:t xml:space="preserve">Prompt capitalisation. Préciser si loyer actuel est au marché ou sous-évalué. Le taux de capitalisation doit être référencé sur les rendements observés localement.</w:t>
      </w:r>
    </w:p>
    <w:p>
      <w:pPr>
        <w:pStyle w:val="Heading3"/>
        <w:spacing w:after="80" w:before="200"/>
      </w:pPr>
      <w:r>
        <w:rPr>
          <w:b/>
          <w:bCs/>
          <w:color w:val="3C3489"/>
          <w:sz w:val="22"/>
          <w:szCs w:val="22"/>
        </w:rPr>
        <w:t xml:space="preserve">Bien occupé — valeur occupée</w:t>
      </w:r>
    </w:p>
    <w:p>
      <w:pPr>
        <w:spacing w:after="80" w:before="80" w:line="276" w:lineRule="auto"/>
      </w:pPr>
      <w:r>
        <w:rPr>
          <w:color w:val="111827"/>
          <w:sz w:val="20"/>
          <w:szCs w:val="20"/>
        </w:rPr>
        <w:t xml:space="preserve">Appliquer la comparaison directe puis calculer la décote d'occupation : "Décote d'occupation retenue : [D%] — motif : [type bail, loyer / marché, durée restante]."</w:t>
      </w:r>
    </w:p>
    <w:p>
      <w:pPr>
        <w:pStyle w:val="Heading3"/>
        <w:spacing w:after="80" w:before="200"/>
      </w:pPr>
      <w:r>
        <w:rPr>
          <w:b/>
          <w:bCs/>
          <w:color w:val="3C3489"/>
          <w:sz w:val="22"/>
          <w:szCs w:val="22"/>
        </w:rPr>
        <w:t xml:space="preserve">Terrain — comparaison + charge foncière</w:t>
      </w:r>
    </w:p>
    <w:p>
      <w:pPr>
        <w:spacing w:after="80" w:before="80" w:line="276" w:lineRule="auto"/>
      </w:pPr>
      <w:r>
        <w:rPr>
          <w:color w:val="111827"/>
          <w:sz w:val="20"/>
          <w:szCs w:val="20"/>
        </w:rPr>
        <w:t xml:space="preserve">Comparer en €/m² de terrain. Si projet de construction : méthode du bilan promoteur ou charge foncière acceptable selon le type de bien à construire.</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"Méthodes de valorisation" — comparaison directe.</w:t>
      </w:r>
    </w:p>
    <w:p>
      <w:pPr>
        <w:shd w:fill="DBEAFE" w:color="auto" w:val="clear"/>
        <w:spacing w:after="30" w:before="30"/>
      </w:pPr>
      <w:r>
        <w:rPr>
          <w:color w:val="1E3A8A"/>
          <w:sz w:val="19"/>
          <w:szCs w:val="19"/>
        </w:rPr>
        <w:t xml:space="preserve">  Prose judiciaire sobre, 220–260 mots, trois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MARCHÉ : fourchette 8 720–9 614 €/m² — médiane 9 275 €/m²</w:t>
      </w:r>
    </w:p>
    <w:p>
      <w:pPr>
        <w:shd w:fill="DBEAFE" w:color="auto" w:val="clear"/>
        <w:spacing w:after="30" w:before="30"/>
      </w:pPr>
      <w:r>
        <w:rPr>
          <w:color w:val="1E3A8A"/>
          <w:sz w:val="19"/>
          <w:szCs w:val="19"/>
        </w:rPr>
        <w:t xml:space="preserve">  MÉTHODES ÉCARTÉES :</w:t>
      </w:r>
    </w:p>
    <w:p>
      <w:pPr>
        <w:shd w:fill="DBEAFE" w:color="auto" w:val="clear"/>
        <w:spacing w:after="30" w:before="30"/>
      </w:pPr>
      <w:r>
        <w:rPr>
          <w:color w:val="1E3A8A"/>
          <w:sz w:val="19"/>
          <w:szCs w:val="19"/>
        </w:rPr>
        <w:t xml:space="preserve">    Capitalisation : bien non destiné à la location</w:t>
      </w:r>
    </w:p>
    <w:p>
      <w:pPr>
        <w:shd w:fill="DBEAFE" w:color="auto" w:val="clear"/>
        <w:spacing w:after="30" w:before="30"/>
      </w:pPr>
      <w:r>
        <w:rPr>
          <w:color w:val="1E3A8A"/>
          <w:sz w:val="19"/>
          <w:szCs w:val="19"/>
        </w:rPr>
        <w:t xml:space="preserve">    Coût remplacement : bien ancien, marché disponible</w:t>
      </w:r>
    </w:p>
    <w:p>
      <w:pPr>
        <w:shd w:fill="DBEAFE" w:color="auto" w:val="clear"/>
        <w:spacing w:after="30" w:before="30"/>
      </w:pPr>
      <w:r>
        <w:rPr>
          <w:color w:val="1E3A8A"/>
          <w:sz w:val="19"/>
          <w:szCs w:val="19"/>
        </w:rPr>
        <w:t xml:space="preserve">  AJUSTEMENTS :</w:t>
      </w:r>
    </w:p>
    <w:p>
      <w:pPr>
        <w:shd w:fill="DBEAFE" w:color="auto" w:val="clear"/>
        <w:spacing w:after="30" w:before="30"/>
      </w:pPr>
      <w:r>
        <w:rPr>
          <w:color w:val="1E3A8A"/>
          <w:sz w:val="19"/>
          <w:szCs w:val="19"/>
        </w:rPr>
        <w:t xml:space="preserve">    – 3% : 3e étage sans ascenseur (immeuble sans ascenseur)</w:t>
      </w:r>
    </w:p>
    <w:p>
      <w:pPr>
        <w:shd w:fill="DBEAFE" w:color="auto" w:val="clear"/>
        <w:spacing w:after="30" w:before="30"/>
      </w:pPr>
      <w:r>
        <w:rPr>
          <w:color w:val="1E3A8A"/>
          <w:sz w:val="19"/>
          <w:szCs w:val="19"/>
        </w:rPr>
        <w:t xml:space="preserve">    – 4% : SDB vétuste (remise en état complète nécessaire)</w:t>
      </w:r>
    </w:p>
    <w:p>
      <w:pPr>
        <w:shd w:fill="DBEAFE" w:color="auto" w:val="clear"/>
        <w:spacing w:after="30" w:before="30"/>
      </w:pPr>
      <w:r>
        <w:rPr>
          <w:color w:val="1E3A8A"/>
          <w:sz w:val="19"/>
          <w:szCs w:val="19"/>
        </w:rPr>
        <w:t xml:space="preserve">    – 2% : double vitrage partiel (ch2 et cuisine en SV)</w:t>
      </w:r>
    </w:p>
    <w:p>
      <w:pPr>
        <w:shd w:fill="DBEAFE" w:color="auto" w:val="clear"/>
        <w:spacing w:after="30" w:before="30"/>
      </w:pPr>
      <w:r>
        <w:rPr>
          <w:color w:val="1E3A8A"/>
          <w:sz w:val="19"/>
          <w:szCs w:val="19"/>
        </w:rPr>
        <w:t xml:space="preserve">    + 1% : parquet ancien bon état (élément de qualité)</w:t>
      </w:r>
    </w:p>
    <w:p>
      <w:pPr>
        <w:shd w:fill="DBEAFE" w:color="auto" w:val="clear"/>
        <w:spacing w:after="30" w:before="30"/>
      </w:pPr>
      <w:r>
        <w:rPr>
          <w:color w:val="1E3A8A"/>
          <w:sz w:val="19"/>
          <w:szCs w:val="19"/>
        </w:rPr>
        <w:t xml:space="preserve">  PRIX RETENU : 8 820 €/m²</w:t>
      </w:r>
    </w:p>
    <w:p>
      <w:pPr>
        <w:shd w:fill="DBEAFE" w:color="auto" w:val="clear"/>
        <w:spacing w:after="30" w:before="30"/>
      </w:pPr>
      <w:r>
        <w:rPr>
          <w:color w:val="1E3A8A"/>
          <w:sz w:val="19"/>
          <w:szCs w:val="19"/>
        </w:rPr>
        <w:t xml:space="preserve">  SURFACE : 68 m² — ARRONDI : 5 000 €</w:t>
      </w:r>
    </w:p>
    <w:p>
      <w:pPr>
        <w:spacing w:after="40" w:before="40"/>
      </w:pPr>
      <w:r>
        <w:t xml:space="preserve"/>
      </w:r>
    </w:p>
    <w:p>
      <w:pPr>
        <w:pStyle w:val="Heading3"/>
        <w:spacing w:after="80" w:before="200"/>
      </w:pPr>
      <w:r>
        <w:rPr>
          <w:b/>
          <w:bCs/>
          <w:color w:val="3C3489"/>
          <w:sz w:val="22"/>
          <w:szCs w:val="22"/>
        </w:rPr>
        <w:t xml:space="preserve">Production IA — Section 7 rédigée</w:t>
      </w:r>
    </w:p>
    <w:p>
      <w:pPr>
        <w:shd w:fill="DCFCE7" w:color="auto" w:val="clear"/>
        <w:spacing w:after="40" w:before="160"/>
      </w:pPr>
      <w:r>
        <w:rPr>
          <w:b/>
          <w:bCs/>
          <w:color w:val="14532D"/>
          <w:sz w:val="18"/>
          <w:szCs w:val="18"/>
        </w:rPr>
        <w:t xml:space="preserve">  ▌ PRODUCTION IA — SECTION 7</w:t>
      </w:r>
    </w:p>
    <w:p>
      <w:pPr>
        <w:shd w:fill="DCFCE7" w:color="auto" w:val="clear"/>
        <w:spacing w:after="30" w:before="30"/>
      </w:pPr>
      <w:r>
        <w:rPr>
          <w:color w:val="14532D"/>
          <w:sz w:val="19"/>
          <w:szCs w:val="19"/>
        </w:rPr>
        <w:t xml:space="preserve">  Méthodes de valorisation</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 méthode retenue pour la présente expertise est celle de la</w:t>
      </w:r>
    </w:p>
    <w:p>
      <w:pPr>
        <w:shd w:fill="DCFCE7" w:color="auto" w:val="clear"/>
        <w:spacing w:after="30" w:before="30"/>
      </w:pPr>
      <w:r>
        <w:rPr>
          <w:color w:val="14532D"/>
          <w:sz w:val="19"/>
          <w:szCs w:val="19"/>
        </w:rPr>
        <w:t xml:space="preserve">  comparaison directe par le marché, consistant à rapprocher le</w:t>
      </w:r>
    </w:p>
    <w:p>
      <w:pPr>
        <w:shd w:fill="DCFCE7" w:color="auto" w:val="clear"/>
        <w:spacing w:after="30" w:before="30"/>
      </w:pPr>
      <w:r>
        <w:rPr>
          <w:color w:val="14532D"/>
          <w:sz w:val="19"/>
          <w:szCs w:val="19"/>
        </w:rPr>
        <w:t xml:space="preserve">  bien expertisé de transactions récentes portant sur des biens</w:t>
      </w:r>
    </w:p>
    <w:p>
      <w:pPr>
        <w:shd w:fill="DCFCE7" w:color="auto" w:val="clear"/>
        <w:spacing w:after="30" w:before="30"/>
      </w:pPr>
      <w:r>
        <w:rPr>
          <w:color w:val="14532D"/>
          <w:sz w:val="19"/>
          <w:szCs w:val="19"/>
        </w:rPr>
        <w:t xml:space="preserve">  présentant des caractéristiques comparables. Cette méthode est</w:t>
      </w:r>
    </w:p>
    <w:p>
      <w:pPr>
        <w:shd w:fill="DCFCE7" w:color="auto" w:val="clear"/>
        <w:spacing w:after="30" w:before="30"/>
      </w:pPr>
      <w:r>
        <w:rPr>
          <w:color w:val="14532D"/>
          <w:sz w:val="19"/>
          <w:szCs w:val="19"/>
        </w:rPr>
        <w:t xml:space="preserve">  la plus couramment admise par les juridictions pour les biens</w:t>
      </w:r>
    </w:p>
    <w:p>
      <w:pPr>
        <w:shd w:fill="DCFCE7" w:color="auto" w:val="clear"/>
        <w:spacing w:after="30" w:before="30"/>
      </w:pPr>
      <w:r>
        <w:rPr>
          <w:color w:val="14532D"/>
          <w:sz w:val="19"/>
          <w:szCs w:val="19"/>
        </w:rPr>
        <w:t xml:space="preserve">  résidentiels disposant d'un marché actif, ce qui est le cas du</w:t>
      </w:r>
    </w:p>
    <w:p>
      <w:pPr>
        <w:shd w:fill="DCFCE7" w:color="auto" w:val="clear"/>
        <w:spacing w:after="30" w:before="30"/>
      </w:pPr>
      <w:r>
        <w:rPr>
          <w:color w:val="14532D"/>
          <w:sz w:val="19"/>
          <w:szCs w:val="19"/>
        </w:rPr>
        <w:t xml:space="preserve">  secteur du 11e arrondissement de Paris. La capitalisation du</w:t>
      </w:r>
    </w:p>
    <w:p>
      <w:pPr>
        <w:shd w:fill="DCFCE7" w:color="auto" w:val="clear"/>
        <w:spacing w:after="30" w:before="30"/>
      </w:pPr>
      <w:r>
        <w:rPr>
          <w:color w:val="14532D"/>
          <w:sz w:val="19"/>
          <w:szCs w:val="19"/>
        </w:rPr>
        <w:t xml:space="preserve">  revenu a été écartée, le bien n'étant pas destiné à la location</w:t>
      </w:r>
    </w:p>
    <w:p>
      <w:pPr>
        <w:shd w:fill="DCFCE7" w:color="auto" w:val="clear"/>
        <w:spacing w:after="30" w:before="30"/>
      </w:pPr>
      <w:r>
        <w:rPr>
          <w:color w:val="14532D"/>
          <w:sz w:val="19"/>
          <w:szCs w:val="19"/>
        </w:rPr>
        <w:t xml:space="preserve">  dans le cadre de la présente mission. Le coût de remplacement</w:t>
      </w:r>
    </w:p>
    <w:p>
      <w:pPr>
        <w:shd w:fill="DCFCE7" w:color="auto" w:val="clear"/>
        <w:spacing w:after="30" w:before="30"/>
      </w:pPr>
      <w:r>
        <w:rPr>
          <w:color w:val="14532D"/>
          <w:sz w:val="19"/>
          <w:szCs w:val="19"/>
        </w:rPr>
        <w:t xml:space="preserve">  déprécié n'est pas adapté à un immeuble ancien pour lequel des</w:t>
      </w:r>
    </w:p>
    <w:p>
      <w:pPr>
        <w:shd w:fill="DCFCE7" w:color="auto" w:val="clear"/>
        <w:spacing w:after="30" w:before="30"/>
      </w:pPr>
      <w:r>
        <w:rPr>
          <w:color w:val="14532D"/>
          <w:sz w:val="19"/>
          <w:szCs w:val="19"/>
        </w:rPr>
        <w:t xml:space="preserve">  références de marché sont disponibles.</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L'analyse des dix comparables retenus fait ressortir une fourchette</w:t>
      </w:r>
    </w:p>
    <w:p>
      <w:pPr>
        <w:shd w:fill="DCFCE7" w:color="auto" w:val="clear"/>
        <w:spacing w:after="30" w:before="30"/>
      </w:pPr>
      <w:r>
        <w:rPr>
          <w:color w:val="14532D"/>
          <w:sz w:val="19"/>
          <w:szCs w:val="19"/>
        </w:rPr>
        <w:t xml:space="preserve">  de 8 720 à 9 614 €/m² et une médiane de 9 275 €/m². J'ai retenu</w:t>
      </w:r>
    </w:p>
    <w:p>
      <w:pPr>
        <w:shd w:fill="DCFCE7" w:color="auto" w:val="clear"/>
        <w:spacing w:after="30" w:before="30"/>
      </w:pPr>
      <w:r>
        <w:rPr>
          <w:color w:val="14532D"/>
          <w:sz w:val="19"/>
          <w:szCs w:val="19"/>
        </w:rPr>
        <w:t xml:space="preserve">  les ajustements suivants par rapport à la médiane : décote de 3%</w:t>
      </w:r>
    </w:p>
    <w:p>
      <w:pPr>
        <w:shd w:fill="DCFCE7" w:color="auto" w:val="clear"/>
        <w:spacing w:after="30" w:before="30"/>
      </w:pPr>
      <w:r>
        <w:rPr>
          <w:color w:val="14532D"/>
          <w:sz w:val="19"/>
          <w:szCs w:val="19"/>
        </w:rPr>
        <w:t xml:space="preserve">  pour la situation au 3e étage sans ascenseur, constatée lors de</w:t>
      </w:r>
    </w:p>
    <w:p>
      <w:pPr>
        <w:shd w:fill="DCFCE7" w:color="auto" w:val="clear"/>
        <w:spacing w:after="30" w:before="30"/>
      </w:pPr>
      <w:r>
        <w:rPr>
          <w:color w:val="14532D"/>
          <w:sz w:val="19"/>
          <w:szCs w:val="19"/>
        </w:rPr>
        <w:t xml:space="preserve">  la visite ; décote de 4% au titre de l'état vétuste de la salle</w:t>
      </w:r>
    </w:p>
    <w:p>
      <w:pPr>
        <w:shd w:fill="DCFCE7" w:color="auto" w:val="clear"/>
        <w:spacing w:after="30" w:before="30"/>
      </w:pPr>
      <w:r>
        <w:rPr>
          <w:color w:val="14532D"/>
          <w:sz w:val="19"/>
          <w:szCs w:val="19"/>
        </w:rPr>
        <w:t xml:space="preserve">  de bains, nécessitant une remise en état complète ; décote de 2%</w:t>
      </w:r>
    </w:p>
    <w:p>
      <w:pPr>
        <w:shd w:fill="DCFCE7" w:color="auto" w:val="clear"/>
        <w:spacing w:after="30" w:before="30"/>
      </w:pPr>
      <w:r>
        <w:rPr>
          <w:color w:val="14532D"/>
          <w:sz w:val="19"/>
          <w:szCs w:val="19"/>
        </w:rPr>
        <w:t xml:space="preserve">  pour le double vitrage partiel, la chambre 2 et la cuisine</w:t>
      </w:r>
    </w:p>
    <w:p>
      <w:pPr>
        <w:shd w:fill="DCFCE7" w:color="auto" w:val="clear"/>
        <w:spacing w:after="30" w:before="30"/>
      </w:pPr>
      <w:r>
        <w:rPr>
          <w:color w:val="14532D"/>
          <w:sz w:val="19"/>
          <w:szCs w:val="19"/>
        </w:rPr>
        <w:t xml:space="preserve">  conservant leurs menuiseries d'origine en simple vitrage ;</w:t>
      </w:r>
    </w:p>
    <w:p>
      <w:pPr>
        <w:shd w:fill="DCFCE7" w:color="auto" w:val="clear"/>
        <w:spacing w:after="30" w:before="30"/>
      </w:pPr>
      <w:r>
        <w:rPr>
          <w:color w:val="14532D"/>
          <w:sz w:val="19"/>
          <w:szCs w:val="19"/>
        </w:rPr>
        <w:t xml:space="preserve">  majoration de 1% pour le parquet en chêne ancien conservé en</w:t>
      </w:r>
    </w:p>
    <w:p>
      <w:pPr>
        <w:shd w:fill="DCFCE7" w:color="auto" w:val="clear"/>
        <w:spacing w:after="30" w:before="30"/>
      </w:pPr>
      <w:r>
        <w:rPr>
          <w:color w:val="14532D"/>
          <w:sz w:val="19"/>
          <w:szCs w:val="19"/>
        </w:rPr>
        <w:t xml:space="preserve">  bon état dans l'ensemble des pièces.</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Ces ajustements conduisent à retenir un prix unitaire de</w:t>
      </w:r>
    </w:p>
    <w:p>
      <w:pPr>
        <w:shd w:fill="DCFCE7" w:color="auto" w:val="clear"/>
        <w:spacing w:after="30" w:before="30"/>
      </w:pPr>
      <w:r>
        <w:rPr>
          <w:color w:val="14532D"/>
          <w:sz w:val="19"/>
          <w:szCs w:val="19"/>
        </w:rPr>
        <w:t xml:space="preserve">  8 820 €/m². Appliqué à la surface de 68 m², ce prix conduit</w:t>
      </w:r>
    </w:p>
    <w:p>
      <w:pPr>
        <w:shd w:fill="DCFCE7" w:color="auto" w:val="clear"/>
        <w:spacing w:after="30" w:before="30"/>
      </w:pPr>
      <w:r>
        <w:rPr>
          <w:color w:val="14532D"/>
          <w:sz w:val="19"/>
          <w:szCs w:val="19"/>
        </w:rPr>
        <w:t xml:space="preserve">  à une valeur avant arrondi de 599 760 €.</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Ajustements : arrêtés par l'expert AVANT le prompt.</w:t>
      </w:r>
    </w:p>
    <w:p>
      <w:pPr>
        <w:shd w:fill="FEF3C7" w:color="auto" w:val="clear"/>
        <w:spacing w:after="30" w:before="30"/>
      </w:pPr>
      <w:r>
        <w:rPr>
          <w:color w:val="78350F"/>
          <w:sz w:val="19"/>
          <w:szCs w:val="19"/>
        </w:rPr>
        <w:t xml:space="preserve">    Si l'IA propose ses propres pourcentages, les refuser.</w:t>
      </w:r>
    </w:p>
    <w:p>
      <w:pPr>
        <w:shd w:fill="FEF3C7" w:color="auto" w:val="clear"/>
        <w:spacing w:after="30" w:before="30"/>
      </w:pPr>
      <w:r>
        <w:rPr>
          <w:color w:val="78350F"/>
          <w:sz w:val="19"/>
          <w:szCs w:val="19"/>
        </w:rPr>
        <w:t xml:space="preserve">    Elle produit des statistiques générales non défendables.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Méthodes écartées : toujours justifiées spécifiquement au dossier.</w:t>
      </w:r>
    </w:p>
    <w:p>
      <w:pPr>
        <w:shd w:fill="FEF3C7" w:color="auto" w:val="clear"/>
        <w:spacing w:after="30" w:before="30"/>
      </w:pPr>
      <w:r>
        <w:rPr>
          <w:color w:val="78350F"/>
          <w:sz w:val="19"/>
          <w:szCs w:val="19"/>
        </w:rPr>
        <w:t xml:space="preserve">    "Pas adaptée" sans motif est contestable en contradictoire.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Calcul final : vérifier 8 820 × 68 = 599 760 € à la calculatrice.</w:t>
      </w:r>
    </w:p>
    <w:p>
      <w:pPr>
        <w:shd w:fill="FEF3C7" w:color="auto" w:val="clear"/>
        <w:spacing w:after="30" w:before="30"/>
      </w:pPr>
      <w:r>
        <w:rPr>
          <w:color w:val="78350F"/>
          <w:sz w:val="19"/>
          <w:szCs w:val="19"/>
        </w:rPr>
        <w:t xml:space="preserve">    L'IA fait parfois des erreurs sur les produits.</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8</w:t>
      </w:r>
    </w:p>
    <w:p>
      <w:pPr>
        <w:shd w:fill="F5F3FF" w:color="auto" w:val="clear"/>
        <w:spacing w:after="120" w:before="120"/>
        <w:jc w:val="center"/>
      </w:pPr>
      <w:r>
        <w:rPr>
          <w:b/>
          <w:bCs/>
          <w:color w:val="3C3489"/>
          <w:sz w:val="36"/>
          <w:szCs w:val="36"/>
        </w:rPr>
        <w:t xml:space="preserve">Conclusion — valeur vénale</w:t>
      </w:r>
    </w:p>
    <w:p>
      <w:pPr>
        <w:shd w:fill="F5F3FF" w:color="auto" w:val="clear"/>
        <w:spacing w:after="800" w:before="80"/>
        <w:jc w:val="center"/>
      </w:pPr>
      <w:r>
        <w:rPr>
          <w:i/>
          <w:iCs/>
          <w:color w:val="6B7280"/>
          <w:sz w:val="22"/>
          <w:szCs w:val="22"/>
        </w:rPr>
        <w:t xml:space="preserve">Spécifique judiciaire — formule de certification obligatoire</w:t>
      </w:r>
    </w:p>
    <w:p>
      <w:pPr>
        <w:pStyle w:val="Heading2"/>
        <w:spacing w:after="120" w:before="240"/>
      </w:pPr>
      <w:r>
        <w:rPr>
          <w:b/>
          <w:bCs/>
          <w:color w:val="3C3489"/>
          <w:sz w:val="28"/>
          <w:szCs w:val="28"/>
        </w:rPr>
        <w:t xml:space="preserve">① Rôle</w:t>
      </w:r>
    </w:p>
    <w:p>
      <w:pPr>
        <w:spacing w:after="80" w:before="80" w:line="276" w:lineRule="auto"/>
      </w:pPr>
      <w:r>
        <w:rPr>
          <w:color w:val="111827"/>
          <w:sz w:val="20"/>
          <w:szCs w:val="20"/>
        </w:rPr>
        <w:t xml:space="preserve">La section 8 est la plus courte et la plus lue. Elle arrête la valeur en chiffres et en lettres, précise la date et la qualification, mentionne les réserves éventuelles, et se termine par la formule de certification. C'est la section où l'IA intervient le moins sur le fond — la valeur est arrêtée par l'expert. Niveau d'implication IA : 40%.</w:t>
      </w:r>
    </w:p>
    <w:p>
      <w:pPr>
        <w:pStyle w:val="Heading2"/>
        <w:spacing w:after="120" w:before="240"/>
      </w:pPr>
      <w:r>
        <w:rPr>
          <w:b/>
          <w:bCs/>
          <w:color w:val="3C3489"/>
          <w:sz w:val="28"/>
          <w:szCs w:val="28"/>
        </w:rPr>
        <w:t xml:space="preserve">② Données à rassembler</w:t>
      </w:r>
    </w:p>
    <w:p>
      <w:pPr>
        <w:shd w:fill="F3F4F6" w:color="auto" w:val="clear"/>
        <w:spacing w:after="40" w:before="160"/>
      </w:pPr>
      <w:r>
        <w:rPr>
          <w:b/>
          <w:bCs/>
          <w:color w:val="1F2937"/>
          <w:sz w:val="18"/>
          <w:szCs w:val="18"/>
        </w:rPr>
        <w:t xml:space="preserve">  ▌ DONNÉES À RASSEMBLER</w:t>
      </w:r>
    </w:p>
    <w:p>
      <w:pPr>
        <w:shd w:fill="F3F4F6" w:color="auto" w:val="clear"/>
        <w:spacing w:after="30" w:before="30"/>
      </w:pPr>
      <w:r>
        <w:rPr>
          <w:color w:val="1F2937"/>
          <w:sz w:val="19"/>
          <w:szCs w:val="19"/>
        </w:rPr>
        <w:t xml:space="preserve">  Valeur avant arrondi (issue du calcul section 7)</w:t>
      </w:r>
    </w:p>
    <w:p>
      <w:pPr>
        <w:shd w:fill="F3F4F6" w:color="auto" w:val="clear"/>
        <w:spacing w:after="30" w:before="30"/>
      </w:pPr>
      <w:r>
        <w:rPr>
          <w:color w:val="1F2937"/>
          <w:sz w:val="19"/>
          <w:szCs w:val="19"/>
        </w:rPr>
        <w:t xml:space="preserve">  Palier d'arrondi retenu (5 000 € ou 10 000 €)</w:t>
      </w:r>
    </w:p>
    <w:p>
      <w:pPr>
        <w:shd w:fill="F3F4F6" w:color="auto" w:val="clear"/>
        <w:spacing w:after="30" w:before="30"/>
      </w:pPr>
      <w:r>
        <w:rPr>
          <w:color w:val="1F2937"/>
          <w:sz w:val="19"/>
          <w:szCs w:val="19"/>
        </w:rPr>
        <w:t xml:space="preserve">  Valeur arrêtée après arrondi</w:t>
      </w:r>
    </w:p>
    <w:p>
      <w:pPr>
        <w:shd w:fill="F3F4F6" w:color="auto" w:val="clear"/>
        <w:spacing w:after="30" w:before="30"/>
      </w:pPr>
      <w:r>
        <w:rPr>
          <w:color w:val="1F2937"/>
          <w:sz w:val="19"/>
          <w:szCs w:val="19"/>
        </w:rPr>
        <w:t xml:space="preserve">  Date de valeur</w:t>
      </w:r>
    </w:p>
    <w:p>
      <w:pPr>
        <w:shd w:fill="F3F4F6" w:color="auto" w:val="clear"/>
        <w:spacing w:after="30" w:before="30"/>
      </w:pPr>
      <w:r>
        <w:rPr>
          <w:color w:val="1F2937"/>
          <w:sz w:val="19"/>
          <w:szCs w:val="19"/>
        </w:rPr>
        <w:t xml:space="preserve">  Qualification : libre / occupée / sous conditions</w:t>
      </w:r>
    </w:p>
    <w:p>
      <w:pPr>
        <w:shd w:fill="F3F4F6" w:color="auto" w:val="clear"/>
        <w:spacing w:after="30" w:before="30"/>
      </w:pPr>
      <w:r>
        <w:rPr>
          <w:color w:val="1F2937"/>
          <w:sz w:val="19"/>
          <w:szCs w:val="19"/>
        </w:rPr>
        <w:t xml:space="preserve">  Réserves éventuelles (ou "aucune réserve")</w:t>
      </w:r>
    </w:p>
    <w:p>
      <w:pPr>
        <w:shd w:fill="F3F4F6" w:color="auto" w:val="clear"/>
        <w:spacing w:after="30" w:before="30"/>
      </w:pPr>
      <w:r>
        <w:rPr>
          <w:color w:val="1F2937"/>
          <w:sz w:val="19"/>
          <w:szCs w:val="19"/>
        </w:rPr>
        <w:t xml:space="preserve">  Date de l'ordonnance (pour la formule de certification)</w:t>
      </w:r>
    </w:p>
    <w:p>
      <w:pPr>
        <w:spacing w:after="40" w:before="40"/>
      </w:pPr>
      <w:r>
        <w:t xml:space="preserve"/>
      </w:r>
    </w:p>
    <w:p>
      <w:pPr>
        <w:pStyle w:val="Heading2"/>
        <w:spacing w:after="120" w:before="240"/>
      </w:pPr>
      <w:r>
        <w:rPr>
          <w:b/>
          <w:bCs/>
          <w:color w:val="3C3489"/>
          <w:sz w:val="28"/>
          <w:szCs w:val="28"/>
        </w:rPr>
        <w:t xml:space="preserve">③ Prompt universel</w:t>
      </w:r>
    </w:p>
    <w:p>
      <w:pPr>
        <w:shd w:fill="DBEAFE" w:color="auto" w:val="clear"/>
        <w:spacing w:after="40" w:before="160"/>
      </w:pPr>
      <w:r>
        <w:rPr>
          <w:b/>
          <w:bCs/>
          <w:color w:val="1E3A8A"/>
          <w:sz w:val="18"/>
          <w:szCs w:val="18"/>
        </w:rPr>
        <w:t xml:space="preserve">  ▌ PROMPT UNIVERSEL — SECTION 8</w:t>
      </w:r>
    </w:p>
    <w:p>
      <w:pPr>
        <w:shd w:fill="DBEAFE" w:color="auto" w:val="clear"/>
        <w:spacing w:after="30" w:before="30"/>
      </w:pPr>
      <w:r>
        <w:rPr>
          <w:rFonts w:ascii="Courier New" w:cs="Courier New" w:eastAsia="Courier New" w:hAnsi="Courier New"/>
          <w:color w:val="1E3A8A"/>
          <w:sz w:val="19"/>
          <w:szCs w:val="19"/>
        </w:rPr>
        <w:t xml:space="preserve">  [Contexte du dossier en mémoire]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section "Conclusion — valeur vénale".</w:t>
      </w:r>
    </w:p>
    <w:p>
      <w:pPr>
        <w:shd w:fill="DBEAFE" w:color="auto" w:val="clear"/>
        <w:spacing w:after="30" w:before="30"/>
      </w:pPr>
      <w:r>
        <w:rPr>
          <w:color w:val="1E3A8A"/>
          <w:sz w:val="19"/>
          <w:szCs w:val="19"/>
        </w:rPr>
        <w:t xml:space="preserve">  Un seul paragraphe sobre, 80 à 100 mots maximum.</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RÈGLES ABSOLUES :</w:t>
      </w:r>
    </w:p>
    <w:p>
      <w:pPr>
        <w:shd w:fill="DBEAFE" w:color="auto" w:val="clear"/>
        <w:spacing w:after="30" w:before="30"/>
      </w:pPr>
      <w:r>
        <w:rPr>
          <w:rFonts w:ascii="Courier New" w:cs="Courier New" w:eastAsia="Courier New" w:hAnsi="Courier New"/>
          <w:color w:val="1E3A8A"/>
          <w:sz w:val="19"/>
          <w:szCs w:val="19"/>
        </w:rPr>
        <w:t xml:space="preserve">  — Valeur en chiffres ET en lettres (obligatoire)</w:t>
      </w:r>
    </w:p>
    <w:p>
      <w:pPr>
        <w:shd w:fill="DBEAFE" w:color="auto" w:val="clear"/>
        <w:spacing w:after="30" w:before="30"/>
      </w:pPr>
      <w:r>
        <w:rPr>
          <w:rFonts w:ascii="Courier New" w:cs="Courier New" w:eastAsia="Courier New" w:hAnsi="Courier New"/>
          <w:color w:val="1E3A8A"/>
          <w:sz w:val="19"/>
          <w:szCs w:val="19"/>
        </w:rPr>
        <w:t xml:space="preserve">  — Date de valeur explicite</w:t>
      </w:r>
    </w:p>
    <w:p>
      <w:pPr>
        <w:shd w:fill="DBEAFE" w:color="auto" w:val="clear"/>
        <w:spacing w:after="30" w:before="30"/>
      </w:pPr>
      <w:r>
        <w:rPr>
          <w:rFonts w:ascii="Courier New" w:cs="Courier New" w:eastAsia="Courier New" w:hAnsi="Courier New"/>
          <w:color w:val="1E3A8A"/>
          <w:sz w:val="19"/>
          <w:szCs w:val="19"/>
        </w:rPr>
        <w:t xml:space="preserve">  — Qualification : libre / occupée</w:t>
      </w:r>
    </w:p>
    <w:p>
      <w:pPr>
        <w:shd w:fill="DBEAFE" w:color="auto" w:val="clear"/>
        <w:spacing w:after="30" w:before="30"/>
      </w:pPr>
      <w:r>
        <w:rPr>
          <w:rFonts w:ascii="Courier New" w:cs="Courier New" w:eastAsia="Courier New" w:hAnsi="Courier New"/>
          <w:color w:val="1E3A8A"/>
          <w:sz w:val="19"/>
          <w:szCs w:val="19"/>
        </w:rPr>
        <w:t xml:space="preserve">  — Réserves si applicables</w:t>
      </w:r>
    </w:p>
    <w:p>
      <w:pPr>
        <w:shd w:fill="DBEAFE" w:color="auto" w:val="clear"/>
        <w:spacing w:after="30" w:before="30"/>
      </w:pPr>
      <w:r>
        <w:rPr>
          <w:rFonts w:ascii="Courier New" w:cs="Courier New" w:eastAsia="Courier New" w:hAnsi="Courier New"/>
          <w:color w:val="1E3A8A"/>
          <w:sz w:val="19"/>
          <w:szCs w:val="19"/>
        </w:rPr>
        <w:t xml:space="preserve">  — Formule de certification ci-dessous — à utiliser TELLE QUELLE</w:t>
      </w:r>
    </w:p>
    <w:p>
      <w:pPr>
        <w:shd w:fill="DBEAFE" w:color="auto" w:val="clear"/>
        <w:spacing w:after="30" w:before="30"/>
      </w:pPr>
      <w:r>
        <w:rPr>
          <w:rFonts w:ascii="Courier New" w:cs="Courier New" w:eastAsia="Courier New" w:hAnsi="Courier New"/>
          <w:color w:val="1E3A8A"/>
          <w:sz w:val="19"/>
          <w:szCs w:val="19"/>
        </w:rPr>
        <w:t xml:space="preserve">  — Un seul paragraphe — ne pas déborder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DONNÉES :</w:t>
      </w:r>
    </w:p>
    <w:p>
      <w:pPr>
        <w:shd w:fill="DBEAFE" w:color="auto" w:val="clear"/>
        <w:spacing w:after="30" w:before="30"/>
      </w:pPr>
      <w:r>
        <w:rPr>
          <w:color w:val="1E3A8A"/>
          <w:sz w:val="19"/>
          <w:szCs w:val="19"/>
        </w:rPr>
        <w:t xml:space="preserve">  Valeur avant arrondi : [X €]</w:t>
      </w:r>
    </w:p>
    <w:p>
      <w:pPr>
        <w:shd w:fill="DBEAFE" w:color="auto" w:val="clear"/>
        <w:spacing w:after="30" w:before="30"/>
      </w:pPr>
      <w:r>
        <w:rPr>
          <w:color w:val="1E3A8A"/>
          <w:sz w:val="19"/>
          <w:szCs w:val="19"/>
        </w:rPr>
        <w:t xml:space="preserve">  Palier : [5 000 ou 10 000 €]</w:t>
      </w:r>
    </w:p>
    <w:p>
      <w:pPr>
        <w:shd w:fill="DBEAFE" w:color="auto" w:val="clear"/>
        <w:spacing w:after="30" w:before="30"/>
      </w:pPr>
      <w:r>
        <w:rPr>
          <w:color w:val="1E3A8A"/>
          <w:sz w:val="19"/>
          <w:szCs w:val="19"/>
        </w:rPr>
        <w:t xml:space="preserve">  Valeur arrêtée : [Y €]</w:t>
      </w:r>
    </w:p>
    <w:p>
      <w:pPr>
        <w:shd w:fill="DBEAFE" w:color="auto" w:val="clear"/>
        <w:spacing w:after="30" w:before="30"/>
      </w:pPr>
      <w:r>
        <w:rPr>
          <w:color w:val="1E3A8A"/>
          <w:sz w:val="19"/>
          <w:szCs w:val="19"/>
        </w:rPr>
        <w:t xml:space="preserve">  Date de valeur : [DATE]</w:t>
      </w:r>
    </w:p>
    <w:p>
      <w:pPr>
        <w:shd w:fill="DBEAFE" w:color="auto" w:val="clear"/>
        <w:spacing w:after="30" w:before="30"/>
      </w:pPr>
      <w:r>
        <w:rPr>
          <w:color w:val="1E3A8A"/>
          <w:sz w:val="19"/>
          <w:szCs w:val="19"/>
        </w:rPr>
        <w:t xml:space="preserve">  Qualification : [libre / occupée]</w:t>
      </w:r>
    </w:p>
    <w:p>
      <w:pPr>
        <w:shd w:fill="DBEAFE" w:color="auto" w:val="clear"/>
        <w:spacing w:after="30" w:before="30"/>
      </w:pPr>
      <w:r>
        <w:rPr>
          <w:color w:val="1E3A8A"/>
          <w:sz w:val="19"/>
          <w:szCs w:val="19"/>
        </w:rPr>
        <w:t xml:space="preserve">  Réserves : [aucune / liste]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FORMULE DE CERTIFICATION (utiliser telle quelle) :</w:t>
      </w:r>
    </w:p>
    <w:p>
      <w:pPr>
        <w:shd w:fill="DBEAFE" w:color="auto" w:val="clear"/>
        <w:spacing w:after="30" w:before="30"/>
      </w:pPr>
      <w:r>
        <w:rPr>
          <w:color w:val="1E3A8A"/>
          <w:sz w:val="19"/>
          <w:szCs w:val="19"/>
        </w:rPr>
        <w:t xml:space="preserve">  "En foi de quoi, j'ai dressé le présent rapport que je</w:t>
      </w:r>
    </w:p>
    <w:p>
      <w:pPr>
        <w:shd w:fill="DBEAFE" w:color="auto" w:val="clear"/>
        <w:spacing w:after="30" w:before="30"/>
      </w:pPr>
      <w:r>
        <w:rPr>
          <w:color w:val="1E3A8A"/>
          <w:sz w:val="19"/>
          <w:szCs w:val="19"/>
        </w:rPr>
        <w:t xml:space="preserve">  certifie exact et sincère, conformément à la mission</w:t>
      </w:r>
    </w:p>
    <w:p>
      <w:pPr>
        <w:shd w:fill="DBEAFE" w:color="auto" w:val="clear"/>
        <w:spacing w:after="30" w:before="30"/>
      </w:pPr>
      <w:r>
        <w:rPr>
          <w:color w:val="1E3A8A"/>
          <w:sz w:val="19"/>
          <w:szCs w:val="19"/>
        </w:rPr>
        <w:t xml:space="preserve">  qui m'a été confiée par ordonnance du [TRIBUNAL]</w:t>
      </w:r>
    </w:p>
    <w:p>
      <w:pPr>
        <w:shd w:fill="DBEAFE" w:color="auto" w:val="clear"/>
        <w:spacing w:after="30" w:before="30"/>
      </w:pPr>
      <w:r>
        <w:rPr>
          <w:color w:val="1E3A8A"/>
          <w:sz w:val="19"/>
          <w:szCs w:val="19"/>
        </w:rPr>
        <w:t xml:space="preserve">  statuant en sa [CHAMBRE]."</w:t>
      </w:r>
    </w:p>
    <w:p>
      <w:pPr>
        <w:spacing w:after="40" w:before="40"/>
      </w:pPr>
      <w:r>
        <w:t xml:space="preserve"/>
      </w:r>
    </w:p>
    <w:p>
      <w:pPr>
        <w:pStyle w:val="Heading2"/>
        <w:spacing w:after="120" w:before="240"/>
      </w:pPr>
      <w:r>
        <w:rPr>
          <w:b/>
          <w:bCs/>
          <w:color w:val="3C3489"/>
          <w:sz w:val="28"/>
          <w:szCs w:val="28"/>
        </w:rPr>
        <w:t xml:space="preserve">④ Déclinaisons</w:t>
      </w:r>
    </w:p>
    <w:p>
      <w:pPr>
        <w:pStyle w:val="Heading3"/>
        <w:spacing w:after="80" w:before="200"/>
      </w:pPr>
      <w:r>
        <w:rPr>
          <w:b/>
          <w:bCs/>
          <w:color w:val="3C3489"/>
          <w:sz w:val="22"/>
          <w:szCs w:val="22"/>
        </w:rPr>
        <w:t xml:space="preserve">Valeur libre — sans réserve</w:t>
      </w:r>
    </w:p>
    <w:p>
      <w:pPr>
        <w:spacing w:after="80" w:before="80" w:line="276" w:lineRule="auto"/>
      </w:pPr>
      <w:r>
        <w:rPr>
          <w:color w:val="111827"/>
          <w:sz w:val="20"/>
          <w:szCs w:val="20"/>
        </w:rPr>
        <w:t xml:space="preserve">Prompt universel applicable. Réserves : "aucune réserve particulière".</w:t>
      </w:r>
    </w:p>
    <w:p>
      <w:pPr>
        <w:pStyle w:val="Heading3"/>
        <w:spacing w:after="80" w:before="200"/>
      </w:pPr>
      <w:r>
        <w:rPr>
          <w:b/>
          <w:bCs/>
          <w:color w:val="3C3489"/>
          <w:sz w:val="22"/>
          <w:szCs w:val="22"/>
        </w:rPr>
        <w:t xml:space="preserve">Valeur libre — avec réserves</w:t>
      </w:r>
    </w:p>
    <w:p>
      <w:pPr>
        <w:spacing w:after="80" w:before="80" w:line="276" w:lineRule="auto"/>
      </w:pPr>
      <w:r>
        <w:rPr>
          <w:color w:val="111827"/>
          <w:sz w:val="20"/>
          <w:szCs w:val="20"/>
        </w:rPr>
        <w:t xml:space="preserve">Ajouter avant la valeur : "Sous réserve de [libellé précis]". La formule : "certifie exact et sincère sous les réserves ci-dessus exprimées".</w:t>
      </w:r>
    </w:p>
    <w:p>
      <w:pPr>
        <w:pStyle w:val="Heading3"/>
        <w:spacing w:after="80" w:before="200"/>
      </w:pPr>
      <w:r>
        <w:rPr>
          <w:b/>
          <w:bCs/>
          <w:color w:val="3C3489"/>
          <w:sz w:val="22"/>
          <w:szCs w:val="22"/>
        </w:rPr>
        <w:t xml:space="preserve">Valeur occupée</w:t>
      </w:r>
    </w:p>
    <w:p>
      <w:pPr>
        <w:spacing w:after="80" w:before="80" w:line="276" w:lineRule="auto"/>
      </w:pPr>
      <w:r>
        <w:rPr>
          <w:color w:val="111827"/>
          <w:sz w:val="20"/>
          <w:szCs w:val="20"/>
        </w:rPr>
        <w:t xml:space="preserve">Ajouter : "Le bien étant occupé par un locataire (bail [type], loyer [X] €/mois, échéance [date]), la valeur retenue est une valeur vénale OCCUPÉE. La valeur libre aurait été estimée à [Y] €."</w:t>
      </w:r>
    </w:p>
    <w:p>
      <w:pPr>
        <w:pStyle w:val="Heading3"/>
        <w:spacing w:after="80" w:before="200"/>
      </w:pPr>
      <w:r>
        <w:rPr>
          <w:b/>
          <w:bCs/>
          <w:color w:val="3C3489"/>
          <w:sz w:val="22"/>
          <w:szCs w:val="22"/>
        </w:rPr>
        <w:t xml:space="preserve">Mission avec sapiteur</w:t>
      </w:r>
    </w:p>
    <w:p>
      <w:pPr>
        <w:spacing w:after="80" w:before="80" w:line="276" w:lineRule="auto"/>
      </w:pPr>
      <w:r>
        <w:rPr>
          <w:color w:val="111827"/>
          <w:sz w:val="20"/>
          <w:szCs w:val="20"/>
        </w:rPr>
        <w:t xml:space="preserve">Ajouter après la valeur : "Cette estimation intègre les conclusions du rapport de sapiteur en date du [date], annexé au présent rapport."</w:t>
      </w:r>
    </w:p>
    <w:p>
      <w:pPr>
        <w:pStyle w:val="Heading2"/>
        <w:spacing w:after="120" w:before="240"/>
      </w:pPr>
      <w:r>
        <w:rPr>
          <w:b/>
          <w:bCs/>
          <w:color w:val="3C3489"/>
          <w:sz w:val="28"/>
          <w:szCs w:val="28"/>
        </w:rPr>
        <w:t xml:space="preserve">⑤ Exemple complet</w:t>
      </w:r>
    </w:p>
    <w:p>
      <w:pPr>
        <w:pStyle w:val="Heading3"/>
        <w:spacing w:after="80" w:before="200"/>
      </w:pPr>
      <w:r>
        <w:rPr>
          <w:b/>
          <w:bCs/>
          <w:color w:val="3C3489"/>
          <w:sz w:val="22"/>
          <w:szCs w:val="22"/>
        </w:rPr>
        <w:t xml:space="preserve">Prompt rempli — T3 rue Keller, Paris 11e</w:t>
      </w:r>
    </w:p>
    <w:p>
      <w:pPr>
        <w:shd w:fill="DBEAFE" w:color="auto" w:val="clear"/>
        <w:spacing w:after="40" w:before="160"/>
      </w:pPr>
      <w:r>
        <w:rPr>
          <w:b/>
          <w:bCs/>
          <w:color w:val="1E3A8A"/>
          <w:sz w:val="18"/>
          <w:szCs w:val="18"/>
        </w:rPr>
        <w:t xml:space="preserve">  ▌ PROMPT REMPLI</w:t>
      </w:r>
    </w:p>
    <w:p>
      <w:pPr>
        <w:shd w:fill="DBEAFE" w:color="auto" w:val="clear"/>
        <w:spacing w:after="30" w:before="30"/>
      </w:pPr>
      <w:r>
        <w:rPr>
          <w:rFonts w:ascii="Courier New" w:cs="Courier New" w:eastAsia="Courier New" w:hAnsi="Courier New"/>
          <w:color w:val="1E3A8A"/>
          <w:sz w:val="19"/>
          <w:szCs w:val="19"/>
        </w:rPr>
        <w:t xml:space="preserve">  [Contexte en mémoire : T3 68 m² rue Keller Paris 11e]</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Rédige la conclusion valeur vénale.</w:t>
      </w:r>
    </w:p>
    <w:p>
      <w:pPr>
        <w:shd w:fill="DBEAFE" w:color="auto" w:val="clear"/>
        <w:spacing w:after="30" w:before="30"/>
      </w:pPr>
      <w:r>
        <w:rPr>
          <w:color w:val="1E3A8A"/>
          <w:sz w:val="19"/>
          <w:szCs w:val="19"/>
        </w:rPr>
        <w:t xml:space="preserve">  Un paragraphe, 80 à 100 mots max.</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Valeur avant arrondi : 599 760 €</w:t>
      </w:r>
    </w:p>
    <w:p>
      <w:pPr>
        <w:shd w:fill="DBEAFE" w:color="auto" w:val="clear"/>
        <w:spacing w:after="30" w:before="30"/>
      </w:pPr>
      <w:r>
        <w:rPr>
          <w:color w:val="1E3A8A"/>
          <w:sz w:val="19"/>
          <w:szCs w:val="19"/>
        </w:rPr>
        <w:t xml:space="preserve">  Palier : 5 000 €</w:t>
      </w:r>
    </w:p>
    <w:p>
      <w:pPr>
        <w:shd w:fill="DBEAFE" w:color="auto" w:val="clear"/>
        <w:spacing w:after="30" w:before="30"/>
      </w:pPr>
      <w:r>
        <w:rPr>
          <w:color w:val="1E3A8A"/>
          <w:sz w:val="19"/>
          <w:szCs w:val="19"/>
        </w:rPr>
        <w:t xml:space="preserve">  Valeur arrêtée : 600 000 €</w:t>
      </w:r>
    </w:p>
    <w:p>
      <w:pPr>
        <w:shd w:fill="DBEAFE" w:color="auto" w:val="clear"/>
        <w:spacing w:after="30" w:before="30"/>
      </w:pPr>
      <w:r>
        <w:rPr>
          <w:color w:val="1E3A8A"/>
          <w:sz w:val="19"/>
          <w:szCs w:val="19"/>
        </w:rPr>
        <w:t xml:space="preserve">  Date de valeur : 14 octobre 2024</w:t>
      </w:r>
    </w:p>
    <w:p>
      <w:pPr>
        <w:shd w:fill="DBEAFE" w:color="auto" w:val="clear"/>
        <w:spacing w:after="30" w:before="30"/>
      </w:pPr>
      <w:r>
        <w:rPr>
          <w:color w:val="1E3A8A"/>
          <w:sz w:val="19"/>
          <w:szCs w:val="19"/>
        </w:rPr>
        <w:t xml:space="preserve">  Qualification : libre</w:t>
      </w:r>
    </w:p>
    <w:p>
      <w:pPr>
        <w:shd w:fill="DBEAFE" w:color="auto" w:val="clear"/>
        <w:spacing w:after="30" w:before="30"/>
      </w:pPr>
      <w:r>
        <w:rPr>
          <w:color w:val="1E3A8A"/>
          <w:sz w:val="19"/>
          <w:szCs w:val="19"/>
        </w:rPr>
        <w:t xml:space="preserve">  Réserves : aucune</w:t>
      </w:r>
    </w:p>
    <w:p>
      <w:pPr>
        <w:shd w:fill="DBEAFE" w:color="auto" w:val="clear"/>
        <w:spacing w:after="30" w:before="30"/>
      </w:pPr>
      <w:r>
        <w:rPr>
          <w:color w:val="1E3A8A"/>
          <w:sz w:val="19"/>
          <w:szCs w:val="19"/>
        </w:rPr>
        <w:t xml:space="preserve">  Formule : TJ Paris, 14e chambre civile</w:t>
      </w:r>
    </w:p>
    <w:p>
      <w:pPr>
        <w:spacing w:after="40" w:before="40"/>
      </w:pPr>
      <w:r>
        <w:t xml:space="preserve"/>
      </w:r>
    </w:p>
    <w:p>
      <w:pPr>
        <w:pStyle w:val="Heading3"/>
        <w:spacing w:after="80" w:before="200"/>
      </w:pPr>
      <w:r>
        <w:rPr>
          <w:b/>
          <w:bCs/>
          <w:color w:val="3C3489"/>
          <w:sz w:val="22"/>
          <w:szCs w:val="22"/>
        </w:rPr>
        <w:t xml:space="preserve">Production IA — Section 8 rédigée</w:t>
      </w:r>
    </w:p>
    <w:p>
      <w:pPr>
        <w:shd w:fill="DCFCE7" w:color="auto" w:val="clear"/>
        <w:spacing w:after="40" w:before="160"/>
      </w:pPr>
      <w:r>
        <w:rPr>
          <w:b/>
          <w:bCs/>
          <w:color w:val="14532D"/>
          <w:sz w:val="18"/>
          <w:szCs w:val="18"/>
        </w:rPr>
        <w:t xml:space="preserve">  ▌ PRODUCTION IA — SECTION 8</w:t>
      </w:r>
    </w:p>
    <w:p>
      <w:pPr>
        <w:shd w:fill="DCFCE7" w:color="auto" w:val="clear"/>
        <w:spacing w:after="30" w:before="30"/>
      </w:pPr>
      <w:r>
        <w:rPr>
          <w:color w:val="14532D"/>
          <w:sz w:val="19"/>
          <w:szCs w:val="19"/>
        </w:rPr>
        <w:t xml:space="preserve">  Conclusion — valeur vénale</w:t>
      </w:r>
    </w:p>
    <w:p>
      <w:pPr>
        <w:shd w:fill="DCFCE7" w:color="auto" w:val="clear"/>
        <w:spacing w:after="30" w:before="30"/>
      </w:pPr>
      <w:r>
        <w:rPr>
          <w:color w:val="14532D"/>
          <w:sz w:val="19"/>
          <w:szCs w:val="19"/>
        </w:rPr>
        <w:t xml:space="preserve">  </w:t>
      </w:r>
    </w:p>
    <w:p>
      <w:pPr>
        <w:shd w:fill="DCFCE7" w:color="auto" w:val="clear"/>
        <w:spacing w:after="30" w:before="30"/>
      </w:pPr>
      <w:r>
        <w:rPr>
          <w:color w:val="14532D"/>
          <w:sz w:val="19"/>
          <w:szCs w:val="19"/>
        </w:rPr>
        <w:t xml:space="preserve">  Au regard des éléments développés dans le présent rapport et</w:t>
      </w:r>
    </w:p>
    <w:p>
      <w:pPr>
        <w:shd w:fill="DCFCE7" w:color="auto" w:val="clear"/>
        <w:spacing w:after="30" w:before="30"/>
      </w:pPr>
      <w:r>
        <w:rPr>
          <w:color w:val="14532D"/>
          <w:sz w:val="19"/>
          <w:szCs w:val="19"/>
        </w:rPr>
        <w:t xml:space="preserve">  des données de marché collectées sur le secteur du 11e</w:t>
      </w:r>
    </w:p>
    <w:p>
      <w:pPr>
        <w:shd w:fill="DCFCE7" w:color="auto" w:val="clear"/>
        <w:spacing w:after="30" w:before="30"/>
      </w:pPr>
      <w:r>
        <w:rPr>
          <w:color w:val="14532D"/>
          <w:sz w:val="19"/>
          <w:szCs w:val="19"/>
        </w:rPr>
        <w:t xml:space="preserve">  arrondissement de Paris, j'estime la valeur vénale libre de</w:t>
      </w:r>
    </w:p>
    <w:p>
      <w:pPr>
        <w:shd w:fill="DCFCE7" w:color="auto" w:val="clear"/>
        <w:spacing w:after="30" w:before="30"/>
      </w:pPr>
      <w:r>
        <w:rPr>
          <w:color w:val="14532D"/>
          <w:sz w:val="19"/>
          <w:szCs w:val="19"/>
        </w:rPr>
        <w:t xml:space="preserve">  l'appartement situé rue Keller, Paris 11e, à la date du</w:t>
      </w:r>
    </w:p>
    <w:p>
      <w:pPr>
        <w:shd w:fill="DCFCE7" w:color="auto" w:val="clear"/>
        <w:spacing w:after="30" w:before="30"/>
      </w:pPr>
      <w:r>
        <w:rPr>
          <w:color w:val="14532D"/>
          <w:sz w:val="19"/>
          <w:szCs w:val="19"/>
        </w:rPr>
        <w:t xml:space="preserve">  14 octobre 2024, à la somme de 600 000 €</w:t>
      </w:r>
    </w:p>
    <w:p>
      <w:pPr>
        <w:shd w:fill="DCFCE7" w:color="auto" w:val="clear"/>
        <w:spacing w:after="30" w:before="30"/>
      </w:pPr>
      <w:r>
        <w:rPr>
          <w:color w:val="14532D"/>
          <w:sz w:val="19"/>
          <w:szCs w:val="19"/>
        </w:rPr>
        <w:t xml:space="preserve">  (six cent mille euros). En foi de quoi, j'ai dressé le</w:t>
      </w:r>
    </w:p>
    <w:p>
      <w:pPr>
        <w:shd w:fill="DCFCE7" w:color="auto" w:val="clear"/>
        <w:spacing w:after="30" w:before="30"/>
      </w:pPr>
      <w:r>
        <w:rPr>
          <w:color w:val="14532D"/>
          <w:sz w:val="19"/>
          <w:szCs w:val="19"/>
        </w:rPr>
        <w:t xml:space="preserve">  présent rapport que je certifie exact et sincère,</w:t>
      </w:r>
    </w:p>
    <w:p>
      <w:pPr>
        <w:shd w:fill="DCFCE7" w:color="auto" w:val="clear"/>
        <w:spacing w:after="30" w:before="30"/>
      </w:pPr>
      <w:r>
        <w:rPr>
          <w:color w:val="14532D"/>
          <w:sz w:val="19"/>
          <w:szCs w:val="19"/>
        </w:rPr>
        <w:t xml:space="preserve">  conformément à la mission qui m'a été confiée par ordonnance</w:t>
      </w:r>
    </w:p>
    <w:p>
      <w:pPr>
        <w:shd w:fill="DCFCE7" w:color="auto" w:val="clear"/>
        <w:spacing w:after="30" w:before="30"/>
      </w:pPr>
      <w:r>
        <w:rPr>
          <w:color w:val="14532D"/>
          <w:sz w:val="19"/>
          <w:szCs w:val="19"/>
        </w:rPr>
        <w:t xml:space="preserve">  du Tribunal judiciaire de Paris statuant en sa quatorzième</w:t>
      </w:r>
    </w:p>
    <w:p>
      <w:pPr>
        <w:shd w:fill="DCFCE7" w:color="auto" w:val="clear"/>
        <w:spacing w:after="30" w:before="30"/>
      </w:pPr>
      <w:r>
        <w:rPr>
          <w:color w:val="14532D"/>
          <w:sz w:val="19"/>
          <w:szCs w:val="19"/>
        </w:rPr>
        <w:t xml:space="preserve">  chambre civile.</w:t>
      </w:r>
    </w:p>
    <w:p>
      <w:pPr>
        <w:spacing w:after="40" w:before="40"/>
      </w:pPr>
      <w:r>
        <w:t xml:space="preserve"/>
      </w:r>
    </w:p>
    <w:p>
      <w:pPr>
        <w:pStyle w:val="Heading2"/>
        <w:spacing w:after="120" w:before="240"/>
      </w:pPr>
      <w:r>
        <w:rPr>
          <w:b/>
          <w:bCs/>
          <w:color w:val="3C3489"/>
          <w:sz w:val="28"/>
          <w:szCs w:val="28"/>
        </w:rPr>
        <w:t xml:space="preserve">⑥ Points de vigilance</w:t>
      </w:r>
    </w:p>
    <w:p>
      <w:pPr>
        <w:shd w:fill="FEF3C7" w:color="auto" w:val="clear"/>
        <w:spacing w:after="40" w:before="160"/>
      </w:pPr>
      <w:r>
        <w:rPr>
          <w:b/>
          <w:bCs/>
          <w:color w:val="78350F"/>
          <w:sz w:val="18"/>
          <w:szCs w:val="18"/>
        </w:rPr>
        <w:t xml:space="preserve">  ▌ VIGILANCE</w:t>
      </w:r>
    </w:p>
    <w:p>
      <w:pPr>
        <w:shd w:fill="FEF3C7" w:color="auto" w:val="clear"/>
        <w:spacing w:after="30" w:before="30"/>
      </w:pPr>
      <w:r>
        <w:rPr>
          <w:color w:val="78350F"/>
          <w:sz w:val="19"/>
          <w:szCs w:val="19"/>
        </w:rPr>
        <w:t xml:space="preserve">  Valeur en lettres : vérifier la conversion chiffres/lettres.</w:t>
      </w:r>
    </w:p>
    <w:p>
      <w:pPr>
        <w:shd w:fill="FEF3C7" w:color="auto" w:val="clear"/>
        <w:spacing w:after="30" w:before="30"/>
      </w:pPr>
      <w:r>
        <w:rPr>
          <w:color w:val="78350F"/>
          <w:sz w:val="19"/>
          <w:szCs w:val="19"/>
        </w:rPr>
        <w:t xml:space="preserve">    "Six cent mille" et non "six cents mille".</w:t>
      </w:r>
    </w:p>
    <w:p>
      <w:pPr>
        <w:shd w:fill="FEF3C7" w:color="auto" w:val="clear"/>
        <w:spacing w:after="30" w:before="30"/>
      </w:pPr>
      <w:r>
        <w:rPr>
          <w:color w:val="78350F"/>
          <w:sz w:val="19"/>
          <w:szCs w:val="19"/>
        </w:rPr>
        <w:t xml:space="preserve">    L'IA se trompe parfois sur les grands nombres.</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Formule de certification : vérifier qu'elle est intacte.</w:t>
      </w:r>
    </w:p>
    <w:p>
      <w:pPr>
        <w:shd w:fill="FEF3C7" w:color="auto" w:val="clear"/>
        <w:spacing w:after="30" w:before="30"/>
      </w:pPr>
      <w:r>
        <w:rPr>
          <w:color w:val="78350F"/>
          <w:sz w:val="19"/>
          <w:szCs w:val="19"/>
        </w:rPr>
        <w:t xml:space="preserve">    L'IA reformule parfois — "certifie sincèrement"</w:t>
      </w:r>
    </w:p>
    <w:p>
      <w:pPr>
        <w:shd w:fill="FEF3C7" w:color="auto" w:val="clear"/>
        <w:spacing w:after="30" w:before="30"/>
      </w:pPr>
      <w:r>
        <w:rPr>
          <w:color w:val="78350F"/>
          <w:sz w:val="19"/>
          <w:szCs w:val="19"/>
        </w:rPr>
        <w:t xml:space="preserve">    au lieu de "certifie exact et sincère". Différence juridique.</w:t>
      </w:r>
    </w:p>
    <w:p>
      <w:pPr>
        <w:shd w:fill="FEF3C7" w:color="auto" w:val="clear"/>
        <w:spacing w:after="30" w:before="30"/>
      </w:pPr>
      <w:r>
        <w:rPr>
          <w:color w:val="78350F"/>
          <w:sz w:val="19"/>
          <w:szCs w:val="19"/>
        </w:rPr>
        <w:t xml:space="preserve">  </w:t>
      </w:r>
    </w:p>
    <w:p>
      <w:pPr>
        <w:shd w:fill="FEF3C7" w:color="auto" w:val="clear"/>
        <w:spacing w:after="30" w:before="30"/>
      </w:pPr>
      <w:r>
        <w:rPr>
          <w:color w:val="78350F"/>
          <w:sz w:val="19"/>
          <w:szCs w:val="19"/>
        </w:rPr>
        <w:t xml:space="preserve">  Récapitulatif parasite : l'IA glisse souvent une liste des</w:t>
      </w:r>
    </w:p>
    <w:p>
      <w:pPr>
        <w:shd w:fill="FEF3C7" w:color="auto" w:val="clear"/>
        <w:spacing w:after="30" w:before="30"/>
      </w:pPr>
      <w:r>
        <w:rPr>
          <w:color w:val="78350F"/>
          <w:sz w:val="19"/>
          <w:szCs w:val="19"/>
        </w:rPr>
        <w:t xml:space="preserve">    qualités du bien avant la valeur. À supprimer — la conclusion</w:t>
      </w:r>
    </w:p>
    <w:p>
      <w:pPr>
        <w:shd w:fill="FEF3C7" w:color="auto" w:val="clear"/>
        <w:spacing w:after="30" w:before="30"/>
      </w:pPr>
      <w:r>
        <w:rPr>
          <w:color w:val="78350F"/>
          <w:sz w:val="19"/>
          <w:szCs w:val="19"/>
        </w:rPr>
        <w:t xml:space="preserve">    ne commente pas, elle conclut.</w:t>
      </w:r>
    </w:p>
    <w:p>
      <w:pPr>
        <w:spacing w:after="40" w:before="40"/>
      </w:pPr>
      <w:r>
        <w:t xml:space="preserve"/>
      </w:r>
    </w:p>
    <w:p>
      <w:r>
        <w:br w:type="page"/>
      </w:r>
    </w:p>
    <w:p>
      <w:pPr>
        <w:shd w:fill="F5F3FF" w:color="auto" w:val="clear"/>
        <w:spacing w:after="200" w:before="1200"/>
        <w:jc w:val="center"/>
      </w:pPr>
      <w:r>
        <w:rPr>
          <w:b/>
          <w:bCs/>
          <w:color w:val="3C3489"/>
          <w:sz w:val="52"/>
          <w:szCs w:val="52"/>
        </w:rPr>
        <w:t xml:space="preserve">SECTION R</w:t>
      </w:r>
    </w:p>
    <w:p>
      <w:pPr>
        <w:shd w:fill="F5F3FF" w:color="auto" w:val="clear"/>
        <w:spacing w:after="120" w:before="120"/>
        <w:jc w:val="center"/>
      </w:pPr>
      <w:r>
        <w:rPr>
          <w:b/>
          <w:bCs/>
          <w:color w:val="3C3489"/>
          <w:sz w:val="36"/>
          <w:szCs w:val="36"/>
        </w:rPr>
        <w:t xml:space="preserve">Prompts de relecture et contrôle qualité</w:t>
      </w:r>
    </w:p>
    <w:p>
      <w:pPr>
        <w:shd w:fill="F5F3FF" w:color="auto" w:val="clear"/>
        <w:spacing w:after="800" w:before="80"/>
        <w:jc w:val="center"/>
      </w:pPr>
      <w:r>
        <w:rPr>
          <w:i/>
          <w:iCs/>
          <w:color w:val="6B7280"/>
          <w:sz w:val="22"/>
          <w:szCs w:val="22"/>
        </w:rPr>
        <w:t xml:space="preserve">4 contrôles à lancer après assemblage du rapport complet</w:t>
      </w:r>
    </w:p>
    <w:p>
      <w:pPr>
        <w:pStyle w:val="Heading2"/>
        <w:spacing w:after="120" w:before="240"/>
      </w:pPr>
      <w:r>
        <w:rPr>
          <w:b/>
          <w:bCs/>
          <w:color w:val="3C3489"/>
          <w:sz w:val="28"/>
          <w:szCs w:val="28"/>
        </w:rPr>
        <w:t xml:space="preserve">Contrôle 1 — Cohérence interne</w:t>
      </w:r>
    </w:p>
    <w:p>
      <w:pPr>
        <w:shd w:fill="DBEAFE" w:color="auto" w:val="clear"/>
        <w:spacing w:after="40" w:before="160"/>
      </w:pPr>
      <w:r>
        <w:rPr>
          <w:b/>
          <w:bCs/>
          <w:color w:val="1E3A8A"/>
          <w:sz w:val="18"/>
          <w:szCs w:val="18"/>
        </w:rPr>
        <w:t xml:space="preserve">  ▌ CONTRÔLE 1 — COHÉRENCE</w:t>
      </w:r>
    </w:p>
    <w:p>
      <w:pPr>
        <w:shd w:fill="DBEAFE" w:color="auto" w:val="clear"/>
        <w:spacing w:after="30" w:before="30"/>
      </w:pPr>
      <w:r>
        <w:rPr>
          <w:rFonts w:ascii="Courier New" w:cs="Courier New" w:eastAsia="Courier New" w:hAnsi="Courier New"/>
          <w:color w:val="1E3A8A"/>
          <w:sz w:val="19"/>
          <w:szCs w:val="19"/>
        </w:rPr>
        <w:t xml:space="preserve">  [Contexte en mémoire]</w:t>
      </w:r>
    </w:p>
    <w:p>
      <w:pPr>
        <w:shd w:fill="DBEAFE" w:color="auto" w:val="clear"/>
        <w:spacing w:after="30" w:before="30"/>
      </w:pPr>
      <w:r>
        <w:rPr>
          <w:color w:val="1E3A8A"/>
          <w:sz w:val="19"/>
          <w:szCs w:val="19"/>
        </w:rPr>
        <w:t xml:space="preserve">  Voici mon rapport d'expertise judiciaire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Vérifie la cohérence interne :</w:t>
      </w:r>
    </w:p>
    <w:p>
      <w:pPr>
        <w:shd w:fill="DBEAFE" w:color="auto" w:val="clear"/>
        <w:spacing w:after="30" w:before="30"/>
      </w:pPr>
      <w:r>
        <w:rPr>
          <w:color w:val="1E3A8A"/>
          <w:sz w:val="19"/>
          <w:szCs w:val="19"/>
        </w:rPr>
        <w:t xml:space="preserve">  1. Valeur conclusion = calcul section 7 ?</w:t>
      </w:r>
    </w:p>
    <w:p>
      <w:pPr>
        <w:shd w:fill="DBEAFE" w:color="auto" w:val="clear"/>
        <w:spacing w:after="30" w:before="30"/>
      </w:pPr>
      <w:r>
        <w:rPr>
          <w:color w:val="1E3A8A"/>
          <w:sz w:val="19"/>
          <w:szCs w:val="19"/>
        </w:rPr>
        <w:t xml:space="preserve">  2. Surface identique en S4, S7 et S8 ?</w:t>
      </w:r>
    </w:p>
    <w:p>
      <w:pPr>
        <w:shd w:fill="DBEAFE" w:color="auto" w:val="clear"/>
        <w:spacing w:after="30" w:before="30"/>
      </w:pPr>
      <w:r>
        <w:rPr>
          <w:color w:val="1E3A8A"/>
          <w:sz w:val="19"/>
          <w:szCs w:val="19"/>
        </w:rPr>
        <w:t xml:space="preserve">  3. Ajustements S7 documentés en S4/S5 ?</w:t>
      </w:r>
    </w:p>
    <w:p>
      <w:pPr>
        <w:shd w:fill="DBEAFE" w:color="auto" w:val="clear"/>
        <w:spacing w:after="30" w:before="30"/>
      </w:pPr>
      <w:r>
        <w:rPr>
          <w:color w:val="1E3A8A"/>
          <w:sz w:val="19"/>
          <w:szCs w:val="19"/>
        </w:rPr>
        <w:t xml:space="preserve">  4. Points faibles S5 repris en S7 ?</w:t>
      </w:r>
    </w:p>
    <w:p>
      <w:pPr>
        <w:shd w:fill="DBEAFE" w:color="auto" w:val="clear"/>
        <w:spacing w:after="30" w:before="30"/>
      </w:pPr>
      <w:r>
        <w:rPr>
          <w:color w:val="1E3A8A"/>
          <w:sz w:val="19"/>
          <w:szCs w:val="19"/>
        </w:rPr>
        <w:t xml:space="preserve">  5. Date de valeur identique en S1 et S8 ?</w:t>
      </w:r>
    </w:p>
    <w:p>
      <w:pPr>
        <w:shd w:fill="DBEAFE" w:color="auto" w:val="clear"/>
        <w:spacing w:after="30" w:before="30"/>
      </w:pPr>
      <w:r>
        <w:rPr>
          <w:color w:val="1E3A8A"/>
          <w:sz w:val="19"/>
          <w:szCs w:val="19"/>
        </w:rPr>
        <w:t xml:space="preserve">  6. État général S5 cohérent avec positionnement S7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Format : section + citation exacte + correction proposée.</w:t>
      </w:r>
    </w:p>
    <w:p>
      <w:pPr>
        <w:spacing w:after="40" w:before="40"/>
      </w:pPr>
      <w:r>
        <w:t xml:space="preserve"/>
      </w:r>
    </w:p>
    <w:p>
      <w:pPr>
        <w:pStyle w:val="Heading2"/>
        <w:spacing w:after="120" w:before="240"/>
      </w:pPr>
      <w:r>
        <w:rPr>
          <w:b/>
          <w:bCs/>
          <w:color w:val="3C3489"/>
          <w:sz w:val="28"/>
          <w:szCs w:val="28"/>
        </w:rPr>
        <w:t xml:space="preserve">Contrôle 2 — Ton et registre judiciaire</w:t>
      </w:r>
    </w:p>
    <w:p>
      <w:pPr>
        <w:shd w:fill="DBEAFE" w:color="auto" w:val="clear"/>
        <w:spacing w:after="40" w:before="160"/>
      </w:pPr>
      <w:r>
        <w:rPr>
          <w:b/>
          <w:bCs/>
          <w:color w:val="1E3A8A"/>
          <w:sz w:val="18"/>
          <w:szCs w:val="18"/>
        </w:rPr>
        <w:t xml:space="preserve">  ▌ CONTRÔLE 2 — TON JUDICIAIRE</w:t>
      </w:r>
    </w:p>
    <w:p>
      <w:pPr>
        <w:shd w:fill="DBEAFE" w:color="auto" w:val="clear"/>
        <w:spacing w:after="30" w:before="30"/>
      </w:pPr>
      <w:r>
        <w:rPr>
          <w:rFonts w:ascii="Courier New" w:cs="Courier New" w:eastAsia="Courier New" w:hAnsi="Courier New"/>
          <w:color w:val="1E3A8A"/>
          <w:sz w:val="19"/>
          <w:szCs w:val="19"/>
        </w:rPr>
        <w:t xml:space="preserve">  [Contexte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Identifie les formulations à corriger :</w:t>
      </w:r>
    </w:p>
    <w:p>
      <w:pPr>
        <w:shd w:fill="DBEAFE" w:color="auto" w:val="clear"/>
        <w:spacing w:after="30" w:before="30"/>
      </w:pPr>
      <w:r>
        <w:rPr>
          <w:color w:val="1E3A8A"/>
          <w:sz w:val="19"/>
          <w:szCs w:val="19"/>
        </w:rPr>
        <w:t xml:space="preserve">  1. Superlatifs ou formules commerciales</w:t>
      </w:r>
    </w:p>
    <w:p>
      <w:pPr>
        <w:shd w:fill="DBEAFE" w:color="auto" w:val="clear"/>
        <w:spacing w:after="30" w:before="30"/>
      </w:pPr>
      <w:r>
        <w:rPr>
          <w:color w:val="1E3A8A"/>
          <w:sz w:val="19"/>
          <w:szCs w:val="19"/>
        </w:rPr>
        <w:t xml:space="preserve">  2. Phrases ambiguës contestables en contradictoire</w:t>
      </w:r>
    </w:p>
    <w:p>
      <w:pPr>
        <w:shd w:fill="DBEAFE" w:color="auto" w:val="clear"/>
        <w:spacing w:after="30" w:before="30"/>
      </w:pPr>
      <w:r>
        <w:rPr>
          <w:color w:val="1E3A8A"/>
          <w:sz w:val="19"/>
          <w:szCs w:val="19"/>
        </w:rPr>
        <w:t xml:space="preserve">  3. Appréciations de valeur dans sections descriptives</w:t>
      </w:r>
    </w:p>
    <w:p>
      <w:pPr>
        <w:shd w:fill="DBEAFE" w:color="auto" w:val="clear"/>
        <w:spacing w:after="30" w:before="30"/>
      </w:pPr>
      <w:r>
        <w:rPr>
          <w:color w:val="1E3A8A"/>
          <w:sz w:val="19"/>
          <w:szCs w:val="19"/>
        </w:rPr>
        <w:t xml:space="preserve">  4. Qualifications de désordres non étayées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Format tableau : original / problème / reformulation.</w:t>
      </w:r>
    </w:p>
    <w:p>
      <w:pPr>
        <w:spacing w:after="40" w:before="40"/>
      </w:pPr>
      <w:r>
        <w:t xml:space="preserve"/>
      </w:r>
    </w:p>
    <w:p>
      <w:pPr>
        <w:pStyle w:val="Heading2"/>
        <w:spacing w:after="120" w:before="240"/>
      </w:pPr>
      <w:r>
        <w:rPr>
          <w:b/>
          <w:bCs/>
          <w:color w:val="3C3489"/>
          <w:sz w:val="28"/>
          <w:szCs w:val="28"/>
        </w:rPr>
        <w:t xml:space="preserve">Contrôle 3 — Complétude</w:t>
      </w:r>
    </w:p>
    <w:p>
      <w:pPr>
        <w:shd w:fill="DBEAFE" w:color="auto" w:val="clear"/>
        <w:spacing w:after="40" w:before="160"/>
      </w:pPr>
      <w:r>
        <w:rPr>
          <w:b/>
          <w:bCs/>
          <w:color w:val="1E3A8A"/>
          <w:sz w:val="18"/>
          <w:szCs w:val="18"/>
        </w:rPr>
        <w:t xml:space="preserve">  ▌ CONTRÔLE 3 — COMPLÉTUDE</w:t>
      </w:r>
    </w:p>
    <w:p>
      <w:pPr>
        <w:shd w:fill="DBEAFE" w:color="auto" w:val="clear"/>
        <w:spacing w:after="30" w:before="30"/>
      </w:pPr>
      <w:r>
        <w:rPr>
          <w:rFonts w:ascii="Courier New" w:cs="Courier New" w:eastAsia="Courier New" w:hAnsi="Courier New"/>
          <w:color w:val="1E3A8A"/>
          <w:sz w:val="19"/>
          <w:szCs w:val="19"/>
        </w:rPr>
        <w:t xml:space="preserve">  [Contexte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Vérifie la présence de chaque section :</w:t>
      </w:r>
    </w:p>
    <w:p>
      <w:pPr>
        <w:shd w:fill="DBEAFE" w:color="auto" w:val="clear"/>
        <w:spacing w:after="30" w:before="30"/>
      </w:pPr>
      <w:r>
        <w:rPr>
          <w:rFonts w:ascii="Courier New" w:cs="Courier New" w:eastAsia="Courier New" w:hAnsi="Courier New"/>
          <w:color w:val="1E3A8A"/>
          <w:sz w:val="19"/>
          <w:szCs w:val="19"/>
        </w:rPr>
        <w:t xml:space="preserve">  — S1 Mission et cadre : ✓/✗</w:t>
      </w:r>
    </w:p>
    <w:p>
      <w:pPr>
        <w:shd w:fill="DBEAFE" w:color="auto" w:val="clear"/>
        <w:spacing w:after="30" w:before="30"/>
      </w:pPr>
      <w:r>
        <w:rPr>
          <w:rFonts w:ascii="Courier New" w:cs="Courier New" w:eastAsia="Courier New" w:hAnsi="Courier New"/>
          <w:color w:val="1E3A8A"/>
          <w:sz w:val="19"/>
          <w:szCs w:val="19"/>
        </w:rPr>
        <w:t xml:space="preserve">  — S2 Situation géographique : ✓/✗</w:t>
      </w:r>
    </w:p>
    <w:p>
      <w:pPr>
        <w:shd w:fill="DBEAFE" w:color="auto" w:val="clear"/>
        <w:spacing w:after="30" w:before="30"/>
      </w:pPr>
      <w:r>
        <w:rPr>
          <w:rFonts w:ascii="Courier New" w:cs="Courier New" w:eastAsia="Courier New" w:hAnsi="Courier New"/>
          <w:color w:val="1E3A8A"/>
          <w:sz w:val="19"/>
          <w:szCs w:val="19"/>
        </w:rPr>
        <w:t xml:space="preserve">  — S3 Juridique et urbanistique : ✓/✗</w:t>
      </w:r>
    </w:p>
    <w:p>
      <w:pPr>
        <w:shd w:fill="DBEAFE" w:color="auto" w:val="clear"/>
        <w:spacing w:after="30" w:before="30"/>
      </w:pPr>
      <w:r>
        <w:rPr>
          <w:rFonts w:ascii="Courier New" w:cs="Courier New" w:eastAsia="Courier New" w:hAnsi="Courier New"/>
          <w:color w:val="1E3A8A"/>
          <w:sz w:val="19"/>
          <w:szCs w:val="19"/>
        </w:rPr>
        <w:t xml:space="preserve">  — S4 Description physique : ✓/✗</w:t>
      </w:r>
    </w:p>
    <w:p>
      <w:pPr>
        <w:shd w:fill="DBEAFE" w:color="auto" w:val="clear"/>
        <w:spacing w:after="30" w:before="30"/>
      </w:pPr>
      <w:r>
        <w:rPr>
          <w:rFonts w:ascii="Courier New" w:cs="Courier New" w:eastAsia="Courier New" w:hAnsi="Courier New"/>
          <w:color w:val="1E3A8A"/>
          <w:sz w:val="19"/>
          <w:szCs w:val="19"/>
        </w:rPr>
        <w:t xml:space="preserve">  — S5 État et désordres : ✓/✗</w:t>
      </w:r>
    </w:p>
    <w:p>
      <w:pPr>
        <w:shd w:fill="DBEAFE" w:color="auto" w:val="clear"/>
        <w:spacing w:after="30" w:before="30"/>
      </w:pPr>
      <w:r>
        <w:rPr>
          <w:rFonts w:ascii="Courier New" w:cs="Courier New" w:eastAsia="Courier New" w:hAnsi="Courier New"/>
          <w:color w:val="1E3A8A"/>
          <w:sz w:val="19"/>
          <w:szCs w:val="19"/>
        </w:rPr>
        <w:t xml:space="preserve">  — S6 Analyse de marché : ✓/✗</w:t>
      </w:r>
    </w:p>
    <w:p>
      <w:pPr>
        <w:shd w:fill="DBEAFE" w:color="auto" w:val="clear"/>
        <w:spacing w:after="30" w:before="30"/>
      </w:pPr>
      <w:r>
        <w:rPr>
          <w:rFonts w:ascii="Courier New" w:cs="Courier New" w:eastAsia="Courier New" w:hAnsi="Courier New"/>
          <w:color w:val="1E3A8A"/>
          <w:sz w:val="19"/>
          <w:szCs w:val="19"/>
        </w:rPr>
        <w:t xml:space="preserve">  — S7 Méthodes et valorisation : ✓/✗</w:t>
      </w:r>
    </w:p>
    <w:p>
      <w:pPr>
        <w:shd w:fill="DBEAFE" w:color="auto" w:val="clear"/>
        <w:spacing w:after="30" w:before="30"/>
      </w:pPr>
      <w:r>
        <w:rPr>
          <w:rFonts w:ascii="Courier New" w:cs="Courier New" w:eastAsia="Courier New" w:hAnsi="Courier New"/>
          <w:color w:val="1E3A8A"/>
          <w:sz w:val="19"/>
          <w:szCs w:val="19"/>
        </w:rPr>
        <w:t xml:space="preserve">  — S8 Conclusion valeur vénale : ✓/✗</w:t>
      </w:r>
    </w:p>
    <w:p>
      <w:pPr>
        <w:shd w:fill="DBEAFE" w:color="auto" w:val="clear"/>
        <w:spacing w:after="30" w:before="30"/>
      </w:pPr>
      <w:r>
        <w:rPr>
          <w:rFonts w:ascii="Courier New" w:cs="Courier New" w:eastAsia="Courier New" w:hAnsi="Courier New"/>
          <w:color w:val="1E3A8A"/>
          <w:sz w:val="19"/>
          <w:szCs w:val="19"/>
        </w:rPr>
        <w:t xml:space="preserve">  — Formule de certification : ✓/✗</w:t>
      </w:r>
    </w:p>
    <w:p>
      <w:pPr>
        <w:shd w:fill="DBEAFE" w:color="auto" w:val="clear"/>
        <w:spacing w:after="30" w:before="30"/>
      </w:pPr>
      <w:r>
        <w:rPr>
          <w:rFonts w:ascii="Courier New" w:cs="Courier New" w:eastAsia="Courier New" w:hAnsi="Courier New"/>
          <w:color w:val="1E3A8A"/>
          <w:sz w:val="19"/>
          <w:szCs w:val="19"/>
        </w:rPr>
        <w:t xml:space="preserve">  — Date ordonnance en S1 : ✓/✗</w:t>
      </w:r>
    </w:p>
    <w:p>
      <w:pPr>
        <w:shd w:fill="DBEAFE" w:color="auto" w:val="clear"/>
        <w:spacing w:after="30" w:before="30"/>
      </w:pPr>
      <w:r>
        <w:rPr>
          <w:rFonts w:ascii="Courier New" w:cs="Courier New" w:eastAsia="Courier New" w:hAnsi="Courier New"/>
          <w:color w:val="1E3A8A"/>
          <w:sz w:val="19"/>
          <w:szCs w:val="19"/>
        </w:rPr>
        <w:t xml:space="preserve">  — Liste des pièces en S1 : ✓/✗</w:t>
      </w:r>
    </w:p>
    <w:p>
      <w:pPr>
        <w:shd w:fill="DBEAFE" w:color="auto" w:val="clear"/>
        <w:spacing w:after="30" w:before="30"/>
      </w:pPr>
      <w:r>
        <w:rPr>
          <w:rFonts w:ascii="Courier New" w:cs="Courier New" w:eastAsia="Courier New" w:hAnsi="Courier New"/>
          <w:color w:val="1E3A8A"/>
          <w:sz w:val="19"/>
          <w:szCs w:val="19"/>
        </w:rPr>
        <w:t xml:space="preserve">  — Valeur en lettres en S8 : ✓/✗</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Pour chaque section insuffisante : indiquer ce qui manque.</w:t>
      </w:r>
    </w:p>
    <w:p>
      <w:pPr>
        <w:spacing w:after="40" w:before="40"/>
      </w:pPr>
      <w:r>
        <w:t xml:space="preserve"/>
      </w:r>
    </w:p>
    <w:p>
      <w:pPr>
        <w:pStyle w:val="Heading2"/>
        <w:spacing w:after="120" w:before="240"/>
      </w:pPr>
      <w:r>
        <w:rPr>
          <w:b/>
          <w:bCs/>
          <w:color w:val="3C3489"/>
          <w:sz w:val="28"/>
          <w:szCs w:val="28"/>
        </w:rPr>
        <w:t xml:space="preserve">Contrôle 4 — Synthèse exécutive</w:t>
      </w:r>
    </w:p>
    <w:p>
      <w:pPr>
        <w:shd w:fill="DBEAFE" w:color="auto" w:val="clear"/>
        <w:spacing w:after="40" w:before="160"/>
      </w:pPr>
      <w:r>
        <w:rPr>
          <w:b/>
          <w:bCs/>
          <w:color w:val="1E3A8A"/>
          <w:sz w:val="18"/>
          <w:szCs w:val="18"/>
        </w:rPr>
        <w:t xml:space="preserve">  ▌ CONTRÔLE 4 — SYNTHÈSE</w:t>
      </w:r>
    </w:p>
    <w:p>
      <w:pPr>
        <w:shd w:fill="DBEAFE" w:color="auto" w:val="clear"/>
        <w:spacing w:after="30" w:before="30"/>
      </w:pPr>
      <w:r>
        <w:rPr>
          <w:rFonts w:ascii="Courier New" w:cs="Courier New" w:eastAsia="Courier New" w:hAnsi="Courier New"/>
          <w:color w:val="1E3A8A"/>
          <w:sz w:val="19"/>
          <w:szCs w:val="19"/>
        </w:rPr>
        <w:t xml:space="preserve">  [Contexte en mémoire]</w:t>
      </w:r>
    </w:p>
    <w:p>
      <w:pPr>
        <w:shd w:fill="DBEAFE" w:color="auto" w:val="clear"/>
        <w:spacing w:after="30" w:before="30"/>
      </w:pPr>
      <w:r>
        <w:rPr>
          <w:color w:val="1E3A8A"/>
          <w:sz w:val="19"/>
          <w:szCs w:val="19"/>
        </w:rPr>
        <w:t xml:space="preserve">  Voici mon rapport [COLLER].</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Génère un résumé exécutif (300 à 350 mots)</w:t>
      </w:r>
    </w:p>
    <w:p>
      <w:pPr>
        <w:shd w:fill="DBEAFE" w:color="auto" w:val="clear"/>
        <w:spacing w:after="30" w:before="30"/>
      </w:pPr>
      <w:r>
        <w:rPr>
          <w:color w:val="1E3A8A"/>
          <w:sz w:val="19"/>
          <w:szCs w:val="19"/>
        </w:rPr>
        <w:t xml:space="preserve">  destiné au juge ou aux parties.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Contenu :</w:t>
      </w:r>
    </w:p>
    <w:p>
      <w:pPr>
        <w:shd w:fill="DBEAFE" w:color="auto" w:val="clear"/>
        <w:spacing w:after="30" w:before="30"/>
      </w:pPr>
      <w:r>
        <w:rPr>
          <w:color w:val="1E3A8A"/>
          <w:sz w:val="19"/>
          <w:szCs w:val="19"/>
        </w:rPr>
        <w:t xml:space="preserve">  1. Bien et mission (2 phrases)</w:t>
      </w:r>
    </w:p>
    <w:p>
      <w:pPr>
        <w:shd w:fill="DBEAFE" w:color="auto" w:val="clear"/>
        <w:spacing w:after="30" w:before="30"/>
      </w:pPr>
      <w:r>
        <w:rPr>
          <w:color w:val="1E3A8A"/>
          <w:sz w:val="19"/>
          <w:szCs w:val="19"/>
        </w:rPr>
        <w:t xml:space="preserve">  2. Caractéristiques principales (3–4 lignes)</w:t>
      </w:r>
    </w:p>
    <w:p>
      <w:pPr>
        <w:shd w:fill="DBEAFE" w:color="auto" w:val="clear"/>
        <w:spacing w:after="30" w:before="30"/>
      </w:pPr>
      <w:r>
        <w:rPr>
          <w:color w:val="1E3A8A"/>
          <w:sz w:val="19"/>
          <w:szCs w:val="19"/>
        </w:rPr>
        <w:t xml:space="preserve">  3. Données de marché retenues (fourchette, médiane)</w:t>
      </w:r>
    </w:p>
    <w:p>
      <w:pPr>
        <w:shd w:fill="DBEAFE" w:color="auto" w:val="clear"/>
        <w:spacing w:after="30" w:before="30"/>
      </w:pPr>
      <w:r>
        <w:rPr>
          <w:color w:val="1E3A8A"/>
          <w:sz w:val="19"/>
          <w:szCs w:val="19"/>
        </w:rPr>
        <w:t xml:space="preserve">  4. Méthode et justification (2–3 lignes)</w:t>
      </w:r>
    </w:p>
    <w:p>
      <w:pPr>
        <w:shd w:fill="DBEAFE" w:color="auto" w:val="clear"/>
        <w:spacing w:after="30" w:before="30"/>
      </w:pPr>
      <w:r>
        <w:rPr>
          <w:color w:val="1E3A8A"/>
          <w:sz w:val="19"/>
          <w:szCs w:val="19"/>
        </w:rPr>
        <w:t xml:space="preserve">  5. Valeur vénale retenue à la date de [DATE]</w:t>
      </w:r>
    </w:p>
    <w:p>
      <w:pPr>
        <w:shd w:fill="DBEAFE" w:color="auto" w:val="clear"/>
        <w:spacing w:after="30" w:before="30"/>
      </w:pPr>
      <w:r>
        <w:rPr>
          <w:color w:val="1E3A8A"/>
          <w:sz w:val="19"/>
          <w:szCs w:val="19"/>
        </w:rPr>
        <w:t xml:space="preserve">     (1 phrase — chiffres ET lettres)</w:t>
      </w:r>
    </w:p>
    <w:p>
      <w:pPr>
        <w:shd w:fill="DBEAFE" w:color="auto" w:val="clear"/>
        <w:spacing w:after="30" w:before="30"/>
      </w:pPr>
      <w:r>
        <w:rPr>
          <w:color w:val="1E3A8A"/>
          <w:sz w:val="19"/>
          <w:szCs w:val="19"/>
        </w:rPr>
        <w:t xml:space="preserve">  </w:t>
      </w:r>
    </w:p>
    <w:p>
      <w:pPr>
        <w:shd w:fill="DBEAFE" w:color="auto" w:val="clear"/>
        <w:spacing w:after="30" w:before="30"/>
      </w:pPr>
      <w:r>
        <w:rPr>
          <w:color w:val="1E3A8A"/>
          <w:sz w:val="19"/>
          <w:szCs w:val="19"/>
        </w:rPr>
        <w:t xml:space="preserve">  Ton sobre et synthétique. Pas de formule de certification.</w:t>
      </w:r>
    </w:p>
    <w:p>
      <w:pPr>
        <w:spacing w:after="40" w:before="40"/>
      </w:pPr>
      <w:r>
        <w:t xml:space="preserve"/>
      </w:r>
    </w:p>
    <w:p>
      <w:pPr>
        <w:spacing w:after="80" w:before="200"/>
      </w:pPr>
      <w:r>
        <w:t xml:space="preserve"/>
      </w:r>
    </w:p>
    <w:p>
      <w:pPr>
        <w:spacing w:after="200" w:before="200"/>
        <w:jc w:val="center"/>
      </w:pPr>
      <w:r>
        <w:rPr>
          <w:i/>
          <w:iCs/>
          <w:color w:val="6B7280"/>
          <w:sz w:val="20"/>
          <w:szCs w:val="20"/>
        </w:rPr>
        <w:t xml:space="preserve">— Fin de la bibliothèque judiciaire —</w:t>
      </w:r>
    </w:p>
    <w:sectPr>
      <w:headerReference w:type="default" r:id="rId7"/>
      <w:footerReference w:type="default" r:id="rId8"/>
      <w:pgSz w:w="11905" w:h="16837" w:orient="portrait"/>
      <w:pgMar w:top="1133" w:right="1133"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3489" w:sz="6"/>
      </w:pBdr>
      <w:jc w:val="center"/>
    </w:pPr>
    <w:r>
      <w:rPr>
        <w:color w:val="6B7280"/>
        <w:sz w:val="16"/>
        <w:szCs w:val="16"/>
      </w:rPr>
      <w:t xml:space="preserve">Formation IA &amp; Expertise Immobilière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489" w:sz="6"/>
      </w:pBdr>
      <w:jc w:val="right"/>
    </w:pPr>
    <w:r>
      <w:rPr>
        <w:color w:val="6B7280"/>
        <w:sz w:val="16"/>
        <w:szCs w:val="16"/>
      </w:rPr>
      <w:t xml:space="preserve">BIBLIOTHÈQUE DE PROMPTS — EXPERTISE JUDICIAIRE  |  </w:t>
    </w:r>
    <w:r>
      <w:rPr>
        <w:b/>
        <w:bCs/>
        <w:color w:val="3C3489"/>
        <w:sz w:val="16"/>
        <w:szCs w:val="16"/>
      </w:rPr>
      <w:t xml:space="preserve">Formation IA &amp; Expertise Immobilière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Bibliothèque de Prompts — Expertise Judiciaire</dc:title>
  <dc:creator>Un-named</dc:creator>
  <dc:description>Formation IA &amp; Expertise Immobilière</dc:description>
  <cp:lastModifiedBy>Un-named</cp:lastModifiedBy>
  <cp:revision>1</cp:revision>
  <dcterms:created xsi:type="dcterms:W3CDTF">2026-09-16T23:26:00.551Z</dcterms:created>
  <dcterms:modified xsi:type="dcterms:W3CDTF">2026-09-16T23:26:00.560Z</dcterms:modified>
</cp:coreProperties>
</file>

<file path=docProps/custom.xml><?xml version="1.0" encoding="utf-8"?>
<Properties xmlns="http://schemas.openxmlformats.org/officeDocument/2006/custom-properties" xmlns:vt="http://schemas.openxmlformats.org/officeDocument/2006/docPropsVTypes"/>
</file>