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627D4" w14:textId="77777777" w:rsidR="00FB35A8" w:rsidRDefault="00000000">
      <w:pPr>
        <w:spacing w:before="600" w:after="200"/>
        <w:jc w:val="center"/>
      </w:pPr>
      <w:r>
        <w:rPr>
          <w:b/>
          <w:bCs/>
          <w:color w:val="065F46"/>
          <w:sz w:val="40"/>
          <w:szCs w:val="40"/>
        </w:rPr>
        <w:t>STRUCTURE TYPE DU RAPPORT D'EXPERTISE AMIABLE</w:t>
      </w:r>
    </w:p>
    <w:p w14:paraId="69F2D65E" w14:textId="77777777" w:rsidR="00FB35A8" w:rsidRDefault="00000000">
      <w:pPr>
        <w:spacing w:before="120" w:after="120"/>
        <w:jc w:val="center"/>
      </w:pPr>
      <w:r>
        <w:rPr>
          <w:i/>
          <w:iCs/>
          <w:color w:val="6B7280"/>
          <w:sz w:val="24"/>
          <w:szCs w:val="24"/>
        </w:rPr>
        <w:t>Expertise amiable — Succession · Divorce · Vente · Refinancement · Donation</w:t>
      </w:r>
    </w:p>
    <w:p w14:paraId="2416C9A3" w14:textId="77777777" w:rsidR="00FB35A8" w:rsidRDefault="00000000">
      <w:pPr>
        <w:spacing w:before="400" w:after="120"/>
        <w:jc w:val="center"/>
      </w:pPr>
      <w:r>
        <w:rPr>
          <w:color w:val="6B7280"/>
          <w:sz w:val="22"/>
          <w:szCs w:val="22"/>
        </w:rPr>
        <w:t>Formation IA &amp; Expertise Immobilière</w:t>
      </w:r>
    </w:p>
    <w:p w14:paraId="194244DD" w14:textId="77777777" w:rsidR="00FB35A8" w:rsidRDefault="00000000">
      <w:pPr>
        <w:spacing w:before="80" w:after="80"/>
        <w:jc w:val="center"/>
      </w:pPr>
      <w:r>
        <w:rPr>
          <w:color w:val="6B7280"/>
        </w:rPr>
        <w:t>Document à usage pédagogique — Formateur et stagiaires</w:t>
      </w:r>
    </w:p>
    <w:p w14:paraId="1E58932D" w14:textId="77777777" w:rsidR="00FB35A8" w:rsidRDefault="00FB35A8">
      <w:pPr>
        <w:spacing w:before="200" w:after="80"/>
      </w:pPr>
    </w:p>
    <w:p w14:paraId="4712E45D" w14:textId="77777777" w:rsidR="00FB35A8" w:rsidRDefault="00000000">
      <w:pPr>
        <w:spacing w:before="80" w:after="80"/>
        <w:jc w:val="center"/>
      </w:pPr>
      <w:r>
        <w:rPr>
          <w:b/>
          <w:bCs/>
          <w:color w:val="065F46"/>
        </w:rPr>
        <w:t>Cas illustratif utilisé dans ce document :</w:t>
      </w:r>
    </w:p>
    <w:p w14:paraId="3ACF9469" w14:textId="77777777" w:rsidR="00FB35A8" w:rsidRDefault="00000000">
      <w:pPr>
        <w:spacing w:before="40" w:after="40"/>
        <w:jc w:val="center"/>
      </w:pPr>
      <w:r>
        <w:rPr>
          <w:i/>
          <w:iCs/>
        </w:rPr>
        <w:t>T3 68 m² — Rue Keller, Paris 11e — Succession amiable — Mandant : notaire Paris 11e</w:t>
      </w:r>
    </w:p>
    <w:p w14:paraId="487D44B4" w14:textId="77777777" w:rsidR="00FB35A8" w:rsidRDefault="00000000">
      <w:r>
        <w:br w:type="page"/>
      </w:r>
    </w:p>
    <w:p w14:paraId="08C18EF3" w14:textId="77777777" w:rsidR="00FB35A8" w:rsidRDefault="00000000">
      <w:pPr>
        <w:pStyle w:val="Titre1"/>
        <w:spacing w:before="320" w:after="120"/>
      </w:pPr>
      <w:r>
        <w:rPr>
          <w:b/>
          <w:bCs/>
          <w:color w:val="065F46"/>
          <w:sz w:val="28"/>
          <w:szCs w:val="28"/>
        </w:rPr>
        <w:lastRenderedPageBreak/>
        <w:t>Comment utiliser ce document</w:t>
      </w:r>
    </w:p>
    <w:p w14:paraId="0495C6CA" w14:textId="77777777" w:rsidR="00FB35A8" w:rsidRDefault="00000000">
      <w:pPr>
        <w:spacing w:before="80" w:after="80"/>
      </w:pPr>
      <w:r>
        <w:t>Ce document présente la structure type d'un rapport d'expertise amiable. Pour chaque section, vous trouverez trois niveaux de lecture :</w:t>
      </w:r>
    </w:p>
    <w:p w14:paraId="00F7E3F1" w14:textId="77777777" w:rsidR="00FB35A8" w:rsidRDefault="00FB35A8">
      <w:pPr>
        <w:spacing w:before="80" w:after="80"/>
      </w:pPr>
    </w:p>
    <w:p w14:paraId="40F03CA3" w14:textId="77777777" w:rsidR="00FB35A8" w:rsidRDefault="00000000">
      <w:pPr>
        <w:shd w:val="clear" w:color="auto" w:fill="F3F4F6"/>
        <w:spacing w:before="160" w:after="40"/>
      </w:pPr>
      <w:r>
        <w:rPr>
          <w:b/>
          <w:bCs/>
          <w:color w:val="6B7280"/>
          <w:sz w:val="18"/>
          <w:szCs w:val="18"/>
        </w:rPr>
        <w:t xml:space="preserve">  </w:t>
      </w:r>
      <w:proofErr w:type="gramStart"/>
      <w:r>
        <w:rPr>
          <w:b/>
          <w:bCs/>
          <w:color w:val="6B7280"/>
          <w:sz w:val="18"/>
          <w:szCs w:val="18"/>
        </w:rPr>
        <w:t>①</w:t>
      </w:r>
      <w:proofErr w:type="gramEnd"/>
      <w:r>
        <w:rPr>
          <w:b/>
          <w:bCs/>
          <w:color w:val="6B7280"/>
          <w:sz w:val="18"/>
          <w:szCs w:val="18"/>
        </w:rPr>
        <w:t xml:space="preserve"> PLAN COMMENTÉ</w:t>
      </w:r>
    </w:p>
    <w:p w14:paraId="5B5319DF" w14:textId="77777777" w:rsidR="00FB35A8" w:rsidRDefault="00000000">
      <w:pPr>
        <w:shd w:val="clear" w:color="auto" w:fill="F3F4F6"/>
        <w:spacing w:before="28" w:after="28"/>
      </w:pPr>
      <w:r>
        <w:rPr>
          <w:color w:val="374151"/>
          <w:sz w:val="19"/>
          <w:szCs w:val="19"/>
        </w:rPr>
        <w:t xml:space="preserve">  Ce que la section doit contenir</w:t>
      </w:r>
    </w:p>
    <w:p w14:paraId="1E147175" w14:textId="77777777" w:rsidR="00FB35A8" w:rsidRDefault="00000000">
      <w:pPr>
        <w:shd w:val="clear" w:color="auto" w:fill="F3F4F6"/>
        <w:spacing w:before="28" w:after="28"/>
      </w:pPr>
      <w:r>
        <w:rPr>
          <w:color w:val="374151"/>
          <w:sz w:val="19"/>
          <w:szCs w:val="19"/>
        </w:rPr>
        <w:t xml:space="preserve">  Ce qu'elle ne doit pas contenir</w:t>
      </w:r>
    </w:p>
    <w:p w14:paraId="11514922" w14:textId="77777777" w:rsidR="00FB35A8" w:rsidRDefault="00000000">
      <w:pPr>
        <w:shd w:val="clear" w:color="auto" w:fill="F3F4F6"/>
        <w:spacing w:before="28" w:after="28"/>
      </w:pPr>
      <w:r>
        <w:rPr>
          <w:color w:val="374151"/>
          <w:sz w:val="19"/>
          <w:szCs w:val="19"/>
        </w:rPr>
        <w:t xml:space="preserve">  Ce que le destinataire en attend</w:t>
      </w:r>
    </w:p>
    <w:p w14:paraId="766F5698" w14:textId="77777777" w:rsidR="00FB35A8" w:rsidRDefault="00000000">
      <w:pPr>
        <w:shd w:val="clear" w:color="auto" w:fill="F3F4F6"/>
        <w:spacing w:before="28" w:after="28"/>
      </w:pPr>
      <w:r>
        <w:rPr>
          <w:color w:val="374151"/>
          <w:sz w:val="19"/>
          <w:szCs w:val="19"/>
        </w:rPr>
        <w:t xml:space="preserve">  Les erreurs les plus fréquentes</w:t>
      </w:r>
    </w:p>
    <w:p w14:paraId="2859FCBB" w14:textId="77777777" w:rsidR="00FB35A8" w:rsidRDefault="00FB35A8">
      <w:pPr>
        <w:spacing w:before="40" w:after="40"/>
      </w:pPr>
    </w:p>
    <w:p w14:paraId="1F4160FC" w14:textId="77777777" w:rsidR="00FB35A8" w:rsidRDefault="00000000">
      <w:pPr>
        <w:shd w:val="clear" w:color="auto" w:fill="DBEAFE"/>
        <w:spacing w:before="160" w:after="40"/>
      </w:pPr>
      <w:r>
        <w:rPr>
          <w:b/>
          <w:bCs/>
          <w:color w:val="1E3A8A"/>
          <w:sz w:val="18"/>
          <w:szCs w:val="18"/>
        </w:rPr>
        <w:t xml:space="preserve">  </w:t>
      </w:r>
      <w:proofErr w:type="gramStart"/>
      <w:r>
        <w:rPr>
          <w:b/>
          <w:bCs/>
          <w:color w:val="1E3A8A"/>
          <w:sz w:val="18"/>
          <w:szCs w:val="18"/>
        </w:rPr>
        <w:t>②</w:t>
      </w:r>
      <w:proofErr w:type="gramEnd"/>
      <w:r>
        <w:rPr>
          <w:b/>
          <w:bCs/>
          <w:color w:val="1E3A8A"/>
          <w:sz w:val="18"/>
          <w:szCs w:val="18"/>
        </w:rPr>
        <w:t xml:space="preserve"> MODÈLE VIERGE À REMPLIR</w:t>
      </w:r>
    </w:p>
    <w:p w14:paraId="2A326F3A" w14:textId="77777777" w:rsidR="00FB35A8" w:rsidRDefault="00000000">
      <w:pPr>
        <w:shd w:val="clear" w:color="auto" w:fill="DBEAFE"/>
        <w:spacing w:before="28" w:after="28"/>
      </w:pPr>
      <w:r>
        <w:rPr>
          <w:color w:val="1E3A8A"/>
          <w:sz w:val="19"/>
          <w:szCs w:val="19"/>
        </w:rPr>
        <w:t xml:space="preserve">  Zones de saisie avec instructions en italique</w:t>
      </w:r>
    </w:p>
    <w:p w14:paraId="6BE1C914" w14:textId="77777777" w:rsidR="00FB35A8" w:rsidRDefault="00000000">
      <w:pPr>
        <w:shd w:val="clear" w:color="auto" w:fill="DBEAFE"/>
        <w:spacing w:before="28" w:after="28"/>
      </w:pPr>
      <w:r>
        <w:rPr>
          <w:color w:val="1E3A8A"/>
          <w:sz w:val="19"/>
          <w:szCs w:val="19"/>
        </w:rPr>
        <w:t xml:space="preserve">  À utiliser directement sur chaque nouveau dossier</w:t>
      </w:r>
    </w:p>
    <w:p w14:paraId="4FEBE945" w14:textId="77777777" w:rsidR="00FB35A8" w:rsidRDefault="00000000">
      <w:pPr>
        <w:shd w:val="clear" w:color="auto" w:fill="DBEAFE"/>
        <w:spacing w:before="28" w:after="28"/>
      </w:pPr>
      <w:r>
        <w:rPr>
          <w:color w:val="1E3A8A"/>
          <w:sz w:val="19"/>
          <w:szCs w:val="19"/>
        </w:rPr>
        <w:t xml:space="preserve">  Copier-coller dans votre traitement de texte</w:t>
      </w:r>
    </w:p>
    <w:p w14:paraId="2860D036" w14:textId="77777777" w:rsidR="00FB35A8" w:rsidRDefault="00FB35A8">
      <w:pPr>
        <w:spacing w:before="40" w:after="40"/>
      </w:pPr>
    </w:p>
    <w:p w14:paraId="252080C9" w14:textId="77777777" w:rsidR="00FB35A8" w:rsidRDefault="00000000">
      <w:pPr>
        <w:shd w:val="clear" w:color="auto" w:fill="DCFCE7"/>
        <w:spacing w:before="160" w:after="40"/>
      </w:pPr>
      <w:r>
        <w:rPr>
          <w:b/>
          <w:bCs/>
          <w:color w:val="15803D"/>
          <w:sz w:val="18"/>
          <w:szCs w:val="18"/>
        </w:rPr>
        <w:t xml:space="preserve">  </w:t>
      </w:r>
      <w:proofErr w:type="gramStart"/>
      <w:r>
        <w:rPr>
          <w:b/>
          <w:bCs/>
          <w:color w:val="15803D"/>
          <w:sz w:val="18"/>
          <w:szCs w:val="18"/>
        </w:rPr>
        <w:t>③</w:t>
      </w:r>
      <w:proofErr w:type="gramEnd"/>
      <w:r>
        <w:rPr>
          <w:b/>
          <w:bCs/>
          <w:color w:val="15803D"/>
          <w:sz w:val="18"/>
          <w:szCs w:val="18"/>
        </w:rPr>
        <w:t xml:space="preserve"> EXEMPLE FICTIF REMPLI</w:t>
      </w:r>
    </w:p>
    <w:p w14:paraId="6AF95856" w14:textId="77777777" w:rsidR="00FB35A8" w:rsidRDefault="00000000">
      <w:pPr>
        <w:shd w:val="clear" w:color="auto" w:fill="DCFCE7"/>
        <w:spacing w:before="28" w:after="28"/>
      </w:pPr>
      <w:r>
        <w:rPr>
          <w:color w:val="14532D"/>
          <w:sz w:val="19"/>
          <w:szCs w:val="19"/>
        </w:rPr>
        <w:t xml:space="preserve">  Basé sur le dossier fictif T3 rue Keller Paris 11e — succession</w:t>
      </w:r>
    </w:p>
    <w:p w14:paraId="7ABED9B8" w14:textId="77777777" w:rsidR="00FB35A8" w:rsidRDefault="00000000">
      <w:pPr>
        <w:shd w:val="clear" w:color="auto" w:fill="DCFCE7"/>
        <w:spacing w:before="28" w:after="28"/>
      </w:pPr>
      <w:r>
        <w:rPr>
          <w:color w:val="14532D"/>
          <w:sz w:val="19"/>
          <w:szCs w:val="19"/>
        </w:rPr>
        <w:t xml:space="preserve">  Données plausibles et représentatives</w:t>
      </w:r>
    </w:p>
    <w:p w14:paraId="06B35910" w14:textId="77777777" w:rsidR="00FB35A8" w:rsidRDefault="00000000">
      <w:pPr>
        <w:shd w:val="clear" w:color="auto" w:fill="DCFCE7"/>
        <w:spacing w:before="28" w:after="28"/>
      </w:pPr>
      <w:r>
        <w:rPr>
          <w:color w:val="14532D"/>
          <w:sz w:val="19"/>
          <w:szCs w:val="19"/>
        </w:rPr>
        <w:t xml:space="preserve">  À utiliser comme référence de qualité attendue</w:t>
      </w:r>
    </w:p>
    <w:p w14:paraId="296C7FF9" w14:textId="77777777" w:rsidR="00FB35A8" w:rsidRDefault="00FB35A8">
      <w:pPr>
        <w:spacing w:before="40" w:after="40"/>
      </w:pPr>
    </w:p>
    <w:p w14:paraId="42764009" w14:textId="77777777" w:rsidR="00FB35A8" w:rsidRDefault="00000000">
      <w:pPr>
        <w:shd w:val="clear" w:color="auto" w:fill="FEF3C7"/>
        <w:spacing w:before="160" w:after="40"/>
      </w:pPr>
      <w:r>
        <w:rPr>
          <w:b/>
          <w:bCs/>
          <w:color w:val="B45309"/>
          <w:sz w:val="18"/>
          <w:szCs w:val="18"/>
        </w:rPr>
        <w:t xml:space="preserve">  NOTES PÉDAGOGIQUES</w:t>
      </w:r>
    </w:p>
    <w:p w14:paraId="4D83652C" w14:textId="77777777" w:rsidR="00FB35A8" w:rsidRDefault="00000000">
      <w:pPr>
        <w:shd w:val="clear" w:color="auto" w:fill="FEF3C7"/>
        <w:spacing w:before="28" w:after="28"/>
      </w:pPr>
      <w:r>
        <w:rPr>
          <w:color w:val="78350F"/>
          <w:sz w:val="19"/>
          <w:szCs w:val="19"/>
        </w:rPr>
        <w:t xml:space="preserve">  Encadrés orange : points d'attention pour le formateur</w:t>
      </w:r>
    </w:p>
    <w:p w14:paraId="44CD22E6" w14:textId="77777777" w:rsidR="00FB35A8" w:rsidRDefault="00000000">
      <w:pPr>
        <w:shd w:val="clear" w:color="auto" w:fill="FEF3C7"/>
        <w:spacing w:before="28" w:after="28"/>
      </w:pPr>
      <w:r>
        <w:rPr>
          <w:color w:val="78350F"/>
          <w:sz w:val="19"/>
          <w:szCs w:val="19"/>
        </w:rPr>
        <w:t xml:space="preserve">  Vigilances spécifiques à signaler aux stagiaires</w:t>
      </w:r>
    </w:p>
    <w:p w14:paraId="0CC0AA33" w14:textId="77777777" w:rsidR="00FB35A8" w:rsidRDefault="00000000">
      <w:pPr>
        <w:shd w:val="clear" w:color="auto" w:fill="FEF3C7"/>
        <w:spacing w:before="28" w:after="28"/>
      </w:pPr>
      <w:r>
        <w:rPr>
          <w:color w:val="78350F"/>
          <w:sz w:val="19"/>
          <w:szCs w:val="19"/>
        </w:rPr>
        <w:t xml:space="preserve">  Différences clés avec l'autre type de rapport</w:t>
      </w:r>
    </w:p>
    <w:p w14:paraId="564E156E" w14:textId="77777777" w:rsidR="00FB35A8" w:rsidRDefault="00FB35A8">
      <w:pPr>
        <w:spacing w:before="40" w:after="40"/>
      </w:pPr>
    </w:p>
    <w:p w14:paraId="0C9911ED" w14:textId="77777777" w:rsidR="00FB35A8" w:rsidRDefault="00000000">
      <w:r>
        <w:br w:type="page"/>
      </w:r>
    </w:p>
    <w:p w14:paraId="11EA877A" w14:textId="77777777" w:rsidR="00FB35A8" w:rsidRDefault="00000000">
      <w:pPr>
        <w:shd w:val="clear" w:color="auto" w:fill="F0FDF4"/>
        <w:spacing w:before="1000" w:after="200"/>
        <w:jc w:val="center"/>
      </w:pPr>
      <w:r>
        <w:rPr>
          <w:b/>
          <w:bCs/>
          <w:color w:val="065F46"/>
          <w:sz w:val="56"/>
          <w:szCs w:val="56"/>
        </w:rPr>
        <w:lastRenderedPageBreak/>
        <w:t>SECTION 1</w:t>
      </w:r>
    </w:p>
    <w:p w14:paraId="6D5C060B" w14:textId="77777777" w:rsidR="00FB35A8" w:rsidRDefault="00000000">
      <w:pPr>
        <w:shd w:val="clear" w:color="auto" w:fill="F0FDF4"/>
        <w:spacing w:before="100" w:after="100"/>
        <w:jc w:val="center"/>
      </w:pPr>
      <w:r>
        <w:rPr>
          <w:b/>
          <w:bCs/>
          <w:color w:val="065F46"/>
          <w:sz w:val="36"/>
          <w:szCs w:val="36"/>
        </w:rPr>
        <w:t>Cadre et objet de la mission</w:t>
      </w:r>
    </w:p>
    <w:p w14:paraId="7E60D312" w14:textId="77777777" w:rsidR="00FB35A8" w:rsidRDefault="00000000">
      <w:pPr>
        <w:shd w:val="clear" w:color="auto" w:fill="F0FDF4"/>
        <w:spacing w:before="80" w:after="600"/>
        <w:jc w:val="center"/>
      </w:pPr>
      <w:r>
        <w:rPr>
          <w:i/>
          <w:iCs/>
          <w:color w:val="6B7280"/>
          <w:sz w:val="22"/>
          <w:szCs w:val="22"/>
        </w:rPr>
        <w:t>Spécifique amiable — lettre de mission, mandant, pièces</w:t>
      </w:r>
    </w:p>
    <w:p w14:paraId="638E5C23" w14:textId="77777777" w:rsidR="00FB35A8" w:rsidRDefault="00000000">
      <w:pPr>
        <w:pStyle w:val="Titre2"/>
        <w:spacing w:before="240" w:after="80"/>
      </w:pPr>
      <w:proofErr w:type="gramStart"/>
      <w:r>
        <w:rPr>
          <w:b/>
          <w:bCs/>
          <w:color w:val="065F46"/>
          <w:sz w:val="22"/>
          <w:szCs w:val="22"/>
        </w:rPr>
        <w:t>①</w:t>
      </w:r>
      <w:proofErr w:type="gramEnd"/>
      <w:r>
        <w:rPr>
          <w:b/>
          <w:bCs/>
          <w:color w:val="065F46"/>
          <w:sz w:val="22"/>
          <w:szCs w:val="22"/>
        </w:rPr>
        <w:t xml:space="preserve"> Plan commenté</w:t>
      </w:r>
    </w:p>
    <w:p w14:paraId="67719BA1" w14:textId="77777777" w:rsidR="00FB35A8" w:rsidRDefault="00000000">
      <w:pPr>
        <w:pStyle w:val="Titre3"/>
        <w:spacing w:before="180" w:after="60"/>
      </w:pPr>
      <w:r>
        <w:rPr>
          <w:b/>
          <w:bCs/>
          <w:color w:val="065F46"/>
          <w:sz w:val="20"/>
          <w:szCs w:val="20"/>
        </w:rPr>
        <w:t>Ce que cette section doit contenir</w:t>
      </w:r>
    </w:p>
    <w:p w14:paraId="0C6C656E" w14:textId="77777777" w:rsidR="00FB35A8" w:rsidRDefault="00000000">
      <w:pPr>
        <w:pStyle w:val="Paragraphedeliste"/>
        <w:numPr>
          <w:ilvl w:val="0"/>
          <w:numId w:val="1"/>
        </w:numPr>
        <w:spacing w:before="50" w:after="50"/>
      </w:pPr>
      <w:r>
        <w:t>L'identification du mandant par sa qualité (notaire, banque, particulier) — jamais par son nom</w:t>
      </w:r>
    </w:p>
    <w:p w14:paraId="357BDCB1" w14:textId="77777777" w:rsidR="00FB35A8" w:rsidRDefault="00000000">
      <w:pPr>
        <w:pStyle w:val="Paragraphedeliste"/>
        <w:numPr>
          <w:ilvl w:val="0"/>
          <w:numId w:val="1"/>
        </w:numPr>
        <w:spacing w:before="50" w:after="50"/>
      </w:pPr>
      <w:r>
        <w:t>L'objet précis de la mission (valeur vénale, estimation, avis de valeur)</w:t>
      </w:r>
    </w:p>
    <w:p w14:paraId="6BCE40D3" w14:textId="77777777" w:rsidR="00FB35A8" w:rsidRDefault="00000000">
      <w:pPr>
        <w:pStyle w:val="Paragraphedeliste"/>
        <w:numPr>
          <w:ilvl w:val="0"/>
          <w:numId w:val="1"/>
        </w:numPr>
        <w:spacing w:before="50" w:after="50"/>
      </w:pPr>
      <w:r>
        <w:t>Le contexte de la mission (succession, divorce, vente, refinancement)</w:t>
      </w:r>
    </w:p>
    <w:p w14:paraId="6299C647" w14:textId="77777777" w:rsidR="00FB35A8" w:rsidRDefault="00000000">
      <w:pPr>
        <w:pStyle w:val="Paragraphedeliste"/>
        <w:numPr>
          <w:ilvl w:val="0"/>
          <w:numId w:val="1"/>
        </w:numPr>
        <w:spacing w:before="50" w:after="50"/>
      </w:pPr>
      <w:r>
        <w:t>La date de visite et la date de valeur retenue</w:t>
      </w:r>
    </w:p>
    <w:p w14:paraId="405873B9" w14:textId="77777777" w:rsidR="00FB35A8" w:rsidRDefault="00000000">
      <w:pPr>
        <w:pStyle w:val="Paragraphedeliste"/>
        <w:numPr>
          <w:ilvl w:val="0"/>
          <w:numId w:val="1"/>
        </w:numPr>
        <w:spacing w:before="50" w:after="50"/>
      </w:pPr>
      <w:r>
        <w:t>La liste des pièces communiquées</w:t>
      </w:r>
    </w:p>
    <w:p w14:paraId="1C5C698F" w14:textId="77777777" w:rsidR="00FB35A8" w:rsidRDefault="00000000">
      <w:pPr>
        <w:pStyle w:val="Paragraphedeliste"/>
        <w:numPr>
          <w:ilvl w:val="0"/>
          <w:numId w:val="1"/>
        </w:numPr>
        <w:spacing w:before="50" w:after="50"/>
      </w:pPr>
      <w:r>
        <w:t>La situation d'occupation du bien si applicable</w:t>
      </w:r>
    </w:p>
    <w:p w14:paraId="204A5543" w14:textId="77777777" w:rsidR="00FB35A8" w:rsidRDefault="00FB35A8">
      <w:pPr>
        <w:spacing w:before="80" w:after="80"/>
      </w:pPr>
    </w:p>
    <w:p w14:paraId="5EB5BBA9" w14:textId="77777777" w:rsidR="00FB35A8" w:rsidRDefault="00000000">
      <w:pPr>
        <w:pStyle w:val="Titre3"/>
        <w:spacing w:before="180" w:after="60"/>
      </w:pPr>
      <w:r>
        <w:rPr>
          <w:b/>
          <w:bCs/>
          <w:color w:val="065F46"/>
          <w:sz w:val="20"/>
          <w:szCs w:val="20"/>
        </w:rPr>
        <w:t>Ce que cette section ne doit PAS contenir</w:t>
      </w:r>
    </w:p>
    <w:p w14:paraId="7CED37CE" w14:textId="77777777" w:rsidR="00FB35A8" w:rsidRDefault="00000000">
      <w:pPr>
        <w:pStyle w:val="Paragraphedeliste"/>
        <w:numPr>
          <w:ilvl w:val="0"/>
          <w:numId w:val="1"/>
        </w:numPr>
        <w:spacing w:before="50" w:after="50"/>
      </w:pPr>
      <w:r>
        <w:t>Les noms complets des parties ou du mandant — risque confidentialité</w:t>
      </w:r>
    </w:p>
    <w:p w14:paraId="3382CBE1" w14:textId="77777777" w:rsidR="00FB35A8" w:rsidRDefault="00000000">
      <w:pPr>
        <w:pStyle w:val="Paragraphedeliste"/>
        <w:numPr>
          <w:ilvl w:val="0"/>
          <w:numId w:val="1"/>
        </w:numPr>
        <w:spacing w:before="50" w:after="50"/>
      </w:pPr>
      <w:r>
        <w:t>L'adresse exacte avec numéro de porte — à anonymiser</w:t>
      </w:r>
    </w:p>
    <w:p w14:paraId="3BD43BE6" w14:textId="77777777" w:rsidR="00FB35A8" w:rsidRDefault="00000000">
      <w:pPr>
        <w:pStyle w:val="Paragraphedeliste"/>
        <w:numPr>
          <w:ilvl w:val="0"/>
          <w:numId w:val="1"/>
        </w:numPr>
        <w:spacing w:before="50" w:after="50"/>
      </w:pPr>
      <w:r>
        <w:t>Des appréciations sur le bien ou sur le marché</w:t>
      </w:r>
    </w:p>
    <w:p w14:paraId="580AB321" w14:textId="77777777" w:rsidR="00FB35A8" w:rsidRDefault="00000000">
      <w:pPr>
        <w:pStyle w:val="Paragraphedeliste"/>
        <w:numPr>
          <w:ilvl w:val="0"/>
          <w:numId w:val="1"/>
        </w:numPr>
        <w:spacing w:before="50" w:after="50"/>
      </w:pPr>
      <w:r>
        <w:t>Toute formule de registre judiciaire (ordonnance, parties, chambre civile)</w:t>
      </w:r>
    </w:p>
    <w:p w14:paraId="2D86EB41" w14:textId="77777777" w:rsidR="00FB35A8" w:rsidRDefault="00FB35A8">
      <w:pPr>
        <w:spacing w:before="80" w:after="80"/>
      </w:pPr>
    </w:p>
    <w:p w14:paraId="2BFBF687" w14:textId="77777777" w:rsidR="00FB35A8" w:rsidRDefault="00000000">
      <w:pPr>
        <w:pStyle w:val="Titre3"/>
        <w:spacing w:before="180" w:after="60"/>
      </w:pPr>
      <w:r>
        <w:rPr>
          <w:b/>
          <w:bCs/>
          <w:color w:val="065F46"/>
          <w:sz w:val="20"/>
          <w:szCs w:val="20"/>
        </w:rPr>
        <w:t>Ce que le destinataire en attend</w:t>
      </w:r>
    </w:p>
    <w:p w14:paraId="7C2D71AE" w14:textId="77777777" w:rsidR="00FB35A8" w:rsidRDefault="00000000">
      <w:pPr>
        <w:spacing w:before="80" w:after="80"/>
      </w:pPr>
      <w:r>
        <w:t>Le notaire ou le mandant doit identifier immédiatement l'objet de la demande, le bien concerné et les pièces qui ont servi de base à l'expertise. Cette section crédibilise le sérieux de la démarche.</w:t>
      </w:r>
    </w:p>
    <w:p w14:paraId="766F1BD7" w14:textId="77777777" w:rsidR="00FB35A8" w:rsidRDefault="00000000">
      <w:pPr>
        <w:shd w:val="clear" w:color="auto" w:fill="FEF3C7"/>
        <w:spacing w:before="160" w:after="40"/>
      </w:pPr>
      <w:r>
        <w:rPr>
          <w:b/>
          <w:bCs/>
          <w:color w:val="B45309"/>
          <w:sz w:val="18"/>
          <w:szCs w:val="18"/>
        </w:rPr>
        <w:t xml:space="preserve">  NOTE PÉDAGOGIQUE</w:t>
      </w:r>
    </w:p>
    <w:p w14:paraId="1F8BFC38" w14:textId="77777777" w:rsidR="00FB35A8" w:rsidRDefault="00000000">
      <w:pPr>
        <w:shd w:val="clear" w:color="auto" w:fill="FEF3C7"/>
        <w:spacing w:before="28" w:after="28"/>
      </w:pPr>
      <w:r>
        <w:rPr>
          <w:color w:val="78350F"/>
          <w:sz w:val="19"/>
          <w:szCs w:val="19"/>
        </w:rPr>
        <w:t xml:space="preserve">  Insister : si l'IA glisse "l'expert soussigné" ou "conformément à l'ordonnance", le prompt d'init n'était pas assez explicite.</w:t>
      </w:r>
    </w:p>
    <w:p w14:paraId="5857C696" w14:textId="77777777" w:rsidR="00FB35A8" w:rsidRDefault="00000000">
      <w:pPr>
        <w:shd w:val="clear" w:color="auto" w:fill="FEF3C7"/>
        <w:spacing w:before="28" w:after="28"/>
      </w:pPr>
      <w:r>
        <w:rPr>
          <w:color w:val="78350F"/>
          <w:sz w:val="19"/>
          <w:szCs w:val="19"/>
        </w:rPr>
        <w:t xml:space="preserve">  La liste des pièces est le seul élément que l'IA ne peut pas produire — elle vient des documents réels.</w:t>
      </w:r>
    </w:p>
    <w:p w14:paraId="3A6A44F4" w14:textId="77777777" w:rsidR="00FB35A8" w:rsidRDefault="00FB35A8">
      <w:pPr>
        <w:spacing w:before="40" w:after="40"/>
      </w:pPr>
    </w:p>
    <w:p w14:paraId="19E42407" w14:textId="77777777" w:rsidR="00FB35A8" w:rsidRDefault="00000000">
      <w:pPr>
        <w:pStyle w:val="Titre2"/>
        <w:spacing w:before="240" w:after="80"/>
      </w:pPr>
      <w:proofErr w:type="gramStart"/>
      <w:r>
        <w:rPr>
          <w:b/>
          <w:bCs/>
          <w:color w:val="065F46"/>
          <w:sz w:val="22"/>
          <w:szCs w:val="22"/>
        </w:rPr>
        <w:t>②</w:t>
      </w:r>
      <w:proofErr w:type="gramEnd"/>
      <w:r>
        <w:rPr>
          <w:b/>
          <w:bCs/>
          <w:color w:val="065F46"/>
          <w:sz w:val="22"/>
          <w:szCs w:val="22"/>
        </w:rPr>
        <w:t xml:space="preserve"> Modèle vierge à remplir</w:t>
      </w:r>
    </w:p>
    <w:p w14:paraId="6046DCC9" w14:textId="77777777" w:rsidR="00FB35A8" w:rsidRDefault="00000000">
      <w:pPr>
        <w:shd w:val="clear" w:color="auto" w:fill="DBEAFE"/>
        <w:spacing w:before="160" w:after="40"/>
      </w:pPr>
      <w:r>
        <w:rPr>
          <w:b/>
          <w:bCs/>
          <w:color w:val="1E3A8A"/>
          <w:sz w:val="18"/>
          <w:szCs w:val="18"/>
        </w:rPr>
        <w:t xml:space="preserve">  SECTION 1 — CADRE ET OBJET DE LA MISSION</w:t>
      </w:r>
    </w:p>
    <w:p w14:paraId="1990E65C" w14:textId="77777777" w:rsidR="00FB35A8" w:rsidRDefault="00000000">
      <w:pPr>
        <w:shd w:val="clear" w:color="auto" w:fill="DBEAFE"/>
        <w:spacing w:before="28" w:after="28"/>
      </w:pPr>
      <w:r>
        <w:rPr>
          <w:color w:val="1E3A8A"/>
          <w:sz w:val="19"/>
          <w:szCs w:val="19"/>
        </w:rPr>
        <w:t xml:space="preserve">  Dans le cadre d'une [SUCCESSION / DIVORCE / VENTE / REFINANCEMENT],</w:t>
      </w:r>
    </w:p>
    <w:p w14:paraId="66E21B01" w14:textId="77777777" w:rsidR="00FB35A8" w:rsidRDefault="00000000">
      <w:pPr>
        <w:shd w:val="clear" w:color="auto" w:fill="DBEAFE"/>
        <w:spacing w:before="28" w:after="28"/>
      </w:pPr>
      <w:r>
        <w:rPr>
          <w:color w:val="1E3A8A"/>
          <w:sz w:val="19"/>
          <w:szCs w:val="19"/>
        </w:rPr>
        <w:t xml:space="preserve">  </w:t>
      </w:r>
      <w:proofErr w:type="gramStart"/>
      <w:r>
        <w:rPr>
          <w:color w:val="1E3A8A"/>
          <w:sz w:val="19"/>
          <w:szCs w:val="19"/>
        </w:rPr>
        <w:t>un</w:t>
      </w:r>
      <w:proofErr w:type="gramEnd"/>
      <w:r>
        <w:rPr>
          <w:color w:val="1E3A8A"/>
          <w:sz w:val="19"/>
          <w:szCs w:val="19"/>
        </w:rPr>
        <w:t xml:space="preserve"> [NOTAIRE / ÉTABLISSEMENT BANCAIRE / PARTICULIER] exerçant à [VILLE]</w:t>
      </w:r>
    </w:p>
    <w:p w14:paraId="0B32EF6D" w14:textId="77777777" w:rsidR="00FB35A8" w:rsidRDefault="00000000">
      <w:pPr>
        <w:shd w:val="clear" w:color="auto" w:fill="DBEAFE"/>
        <w:spacing w:before="28" w:after="28"/>
      </w:pPr>
      <w:r>
        <w:rPr>
          <w:color w:val="1E3A8A"/>
          <w:sz w:val="19"/>
          <w:szCs w:val="19"/>
        </w:rPr>
        <w:t xml:space="preserve">  </w:t>
      </w:r>
      <w:proofErr w:type="gramStart"/>
      <w:r>
        <w:rPr>
          <w:color w:val="1E3A8A"/>
          <w:sz w:val="19"/>
          <w:szCs w:val="19"/>
        </w:rPr>
        <w:t>m'a</w:t>
      </w:r>
      <w:proofErr w:type="gramEnd"/>
      <w:r>
        <w:rPr>
          <w:color w:val="1E3A8A"/>
          <w:sz w:val="19"/>
          <w:szCs w:val="19"/>
        </w:rPr>
        <w:t xml:space="preserve"> confié la mission d'estimer la valeur vénale de l'appartement</w:t>
      </w:r>
    </w:p>
    <w:p w14:paraId="3C17D7F4" w14:textId="77777777" w:rsidR="00FB35A8" w:rsidRDefault="00000000">
      <w:pPr>
        <w:shd w:val="clear" w:color="auto" w:fill="DBEAFE"/>
        <w:spacing w:before="28" w:after="28"/>
      </w:pPr>
      <w:r>
        <w:rPr>
          <w:color w:val="1E3A8A"/>
          <w:sz w:val="19"/>
          <w:szCs w:val="19"/>
        </w:rPr>
        <w:t xml:space="preserve">  / de la maison / du bien situé(e) [RUE, VILLE], à la date du [DATE].</w:t>
      </w:r>
    </w:p>
    <w:p w14:paraId="79C47DAF" w14:textId="77777777" w:rsidR="00FB35A8" w:rsidRDefault="00000000">
      <w:pPr>
        <w:shd w:val="clear" w:color="auto" w:fill="DBEAFE"/>
        <w:spacing w:before="28" w:after="28"/>
      </w:pPr>
      <w:r>
        <w:rPr>
          <w:color w:val="1E3A8A"/>
          <w:sz w:val="19"/>
          <w:szCs w:val="19"/>
        </w:rPr>
        <w:t xml:space="preserve">  </w:t>
      </w:r>
    </w:p>
    <w:p w14:paraId="02169ECF" w14:textId="77777777" w:rsidR="00FB35A8" w:rsidRDefault="00000000">
      <w:pPr>
        <w:shd w:val="clear" w:color="auto" w:fill="DBEAFE"/>
        <w:spacing w:before="28" w:after="28"/>
      </w:pPr>
      <w:r>
        <w:rPr>
          <w:color w:val="1E3A8A"/>
          <w:sz w:val="19"/>
          <w:szCs w:val="19"/>
        </w:rPr>
        <w:t xml:space="preserve">  </w:t>
      </w:r>
    </w:p>
    <w:p w14:paraId="38D724F8" w14:textId="77777777" w:rsidR="00FB35A8" w:rsidRDefault="00000000">
      <w:pPr>
        <w:shd w:val="clear" w:color="auto" w:fill="DBEAFE"/>
        <w:spacing w:before="28" w:after="28"/>
      </w:pPr>
      <w:r>
        <w:rPr>
          <w:color w:val="1E3A8A"/>
          <w:sz w:val="19"/>
          <w:szCs w:val="19"/>
        </w:rPr>
        <w:t xml:space="preserve">  J'ai procédé à la visite des lieux le [DATE] à [HEURE].</w:t>
      </w:r>
    </w:p>
    <w:p w14:paraId="30B219A9" w14:textId="77777777" w:rsidR="00FB35A8" w:rsidRDefault="00000000">
      <w:pPr>
        <w:shd w:val="clear" w:color="auto" w:fill="DBEAFE"/>
        <w:spacing w:before="28" w:after="28"/>
      </w:pPr>
      <w:r>
        <w:rPr>
          <w:color w:val="1E3A8A"/>
          <w:sz w:val="19"/>
          <w:szCs w:val="19"/>
        </w:rPr>
        <w:t xml:space="preserve">  </w:t>
      </w:r>
    </w:p>
    <w:p w14:paraId="3B8F3186" w14:textId="77777777" w:rsidR="00FB35A8" w:rsidRDefault="00000000">
      <w:pPr>
        <w:shd w:val="clear" w:color="auto" w:fill="DBEAFE"/>
        <w:spacing w:before="28" w:after="28"/>
      </w:pPr>
      <w:r>
        <w:rPr>
          <w:color w:val="1E3A8A"/>
          <w:sz w:val="19"/>
          <w:szCs w:val="19"/>
        </w:rPr>
        <w:t xml:space="preserve">  J'ai procédé à la visite des lieux le [DATE] à [HEURE].</w:t>
      </w:r>
    </w:p>
    <w:p w14:paraId="7F6BC64E" w14:textId="77777777" w:rsidR="00FB35A8" w:rsidRDefault="00000000">
      <w:pPr>
        <w:shd w:val="clear" w:color="auto" w:fill="DBEAFE"/>
        <w:spacing w:before="28" w:after="28"/>
      </w:pPr>
      <w:r>
        <w:rPr>
          <w:color w:val="1E3A8A"/>
          <w:sz w:val="19"/>
          <w:szCs w:val="19"/>
        </w:rPr>
        <w:lastRenderedPageBreak/>
        <w:t xml:space="preserve">  Le bien était [LIBRE / OCCUPÉ] à la date de la visite.</w:t>
      </w:r>
    </w:p>
    <w:p w14:paraId="64A39C5D"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[PIÈCE 1]</w:t>
      </w:r>
    </w:p>
    <w:p w14:paraId="73B289B4"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[PIÈCE 2]</w:t>
      </w:r>
    </w:p>
    <w:p w14:paraId="2359AA24"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[PIÈCE 3 — compléter selon dossier]</w:t>
      </w:r>
    </w:p>
    <w:p w14:paraId="41E0E259" w14:textId="77777777" w:rsidR="00FB35A8" w:rsidRDefault="00000000">
      <w:pPr>
        <w:shd w:val="clear" w:color="auto" w:fill="DBEAFE"/>
        <w:spacing w:before="28" w:after="28"/>
      </w:pPr>
      <w:r>
        <w:rPr>
          <w:color w:val="1E3A8A"/>
          <w:sz w:val="19"/>
          <w:szCs w:val="19"/>
        </w:rPr>
        <w:t xml:space="preserve">  Les pièces suivantes m'ont été communiquées : [LISTE].</w:t>
      </w:r>
    </w:p>
    <w:p w14:paraId="6B583DCE" w14:textId="77777777" w:rsidR="00FB35A8" w:rsidRDefault="00FB35A8">
      <w:pPr>
        <w:spacing w:before="40" w:after="40"/>
      </w:pPr>
    </w:p>
    <w:p w14:paraId="334800FF" w14:textId="77777777" w:rsidR="00FB35A8" w:rsidRDefault="00000000">
      <w:pPr>
        <w:pStyle w:val="Titre2"/>
        <w:spacing w:before="240" w:after="80"/>
      </w:pPr>
      <w:proofErr w:type="gramStart"/>
      <w:r>
        <w:rPr>
          <w:b/>
          <w:bCs/>
          <w:color w:val="065F46"/>
          <w:sz w:val="22"/>
          <w:szCs w:val="22"/>
        </w:rPr>
        <w:t>③</w:t>
      </w:r>
      <w:proofErr w:type="gramEnd"/>
      <w:r>
        <w:rPr>
          <w:b/>
          <w:bCs/>
          <w:color w:val="065F46"/>
          <w:sz w:val="22"/>
          <w:szCs w:val="22"/>
        </w:rPr>
        <w:t xml:space="preserve"> Exemple fictif rempli</w:t>
      </w:r>
    </w:p>
    <w:p w14:paraId="6C5B0589" w14:textId="77777777" w:rsidR="00FB35A8" w:rsidRDefault="00000000">
      <w:pPr>
        <w:shd w:val="clear" w:color="auto" w:fill="DCFCE7"/>
        <w:spacing w:before="160" w:after="40"/>
      </w:pPr>
      <w:r>
        <w:rPr>
          <w:b/>
          <w:bCs/>
          <w:color w:val="15803D"/>
          <w:sz w:val="18"/>
          <w:szCs w:val="18"/>
        </w:rPr>
        <w:t xml:space="preserve">  SECTION 1 — CADRE ET OBJET DE LA MISSION (exemple fictif T3 rue Keller)</w:t>
      </w:r>
    </w:p>
    <w:p w14:paraId="7AF03CDF" w14:textId="77777777" w:rsidR="00FB35A8" w:rsidRDefault="00000000">
      <w:pPr>
        <w:shd w:val="clear" w:color="auto" w:fill="DCFCE7"/>
        <w:spacing w:before="28" w:after="28"/>
      </w:pPr>
      <w:r>
        <w:rPr>
          <w:color w:val="14532D"/>
          <w:sz w:val="19"/>
          <w:szCs w:val="19"/>
        </w:rPr>
        <w:t xml:space="preserve">  Dans le cadre d'une succession, un notaire exerçant à Paris m'a confié</w:t>
      </w:r>
    </w:p>
    <w:p w14:paraId="6D5C2AA0"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la</w:t>
      </w:r>
      <w:proofErr w:type="gramEnd"/>
      <w:r>
        <w:rPr>
          <w:color w:val="14532D"/>
          <w:sz w:val="19"/>
          <w:szCs w:val="19"/>
        </w:rPr>
        <w:t xml:space="preserve"> mission d'estimer la valeur vénale de l'appartement situé rue Keller,</w:t>
      </w:r>
    </w:p>
    <w:p w14:paraId="03DC2075"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dans</w:t>
      </w:r>
      <w:proofErr w:type="gramEnd"/>
      <w:r>
        <w:rPr>
          <w:color w:val="14532D"/>
          <w:sz w:val="19"/>
          <w:szCs w:val="19"/>
        </w:rPr>
        <w:t xml:space="preserve"> le 11e arrondissement de Paris, à la date du 14 octobre 2024.</w:t>
      </w:r>
    </w:p>
    <w:p w14:paraId="2ED5E45F" w14:textId="77777777" w:rsidR="00FB35A8" w:rsidRDefault="00000000">
      <w:pPr>
        <w:shd w:val="clear" w:color="auto" w:fill="DCFCE7"/>
        <w:spacing w:before="28" w:after="28"/>
      </w:pPr>
      <w:r>
        <w:rPr>
          <w:color w:val="14532D"/>
          <w:sz w:val="19"/>
          <w:szCs w:val="19"/>
        </w:rPr>
        <w:t xml:space="preserve">  </w:t>
      </w:r>
    </w:p>
    <w:p w14:paraId="5EA6EF5F" w14:textId="77777777" w:rsidR="00FB35A8" w:rsidRDefault="00000000">
      <w:pPr>
        <w:shd w:val="clear" w:color="auto" w:fill="DCFCE7"/>
        <w:spacing w:before="28" w:after="28"/>
      </w:pPr>
      <w:r>
        <w:rPr>
          <w:color w:val="14532D"/>
          <w:sz w:val="19"/>
          <w:szCs w:val="19"/>
        </w:rPr>
        <w:t xml:space="preserve">  J'ai procédé à la visite des lieux le 14 octobre 2024 à 10h30.</w:t>
      </w:r>
    </w:p>
    <w:p w14:paraId="4539E7B4" w14:textId="77777777" w:rsidR="00FB35A8" w:rsidRDefault="00000000">
      <w:pPr>
        <w:shd w:val="clear" w:color="auto" w:fill="DCFCE7"/>
        <w:spacing w:before="28" w:after="28"/>
      </w:pPr>
      <w:r>
        <w:rPr>
          <w:color w:val="14532D"/>
          <w:sz w:val="19"/>
          <w:szCs w:val="19"/>
        </w:rPr>
        <w:t xml:space="preserve">  Le bien était libre à la date de la visite.</w:t>
      </w:r>
    </w:p>
    <w:p w14:paraId="597AB636" w14:textId="77777777" w:rsidR="00FB35A8" w:rsidRDefault="00000000">
      <w:pPr>
        <w:shd w:val="clear" w:color="auto" w:fill="DCFCE7"/>
        <w:spacing w:before="28" w:after="28"/>
      </w:pPr>
      <w:r>
        <w:rPr>
          <w:color w:val="14532D"/>
          <w:sz w:val="19"/>
          <w:szCs w:val="19"/>
        </w:rPr>
        <w:t xml:space="preserve">  </w:t>
      </w:r>
    </w:p>
    <w:p w14:paraId="53AD1CF1" w14:textId="77777777" w:rsidR="00FB35A8" w:rsidRDefault="00000000">
      <w:pPr>
        <w:shd w:val="clear" w:color="auto" w:fill="DCFCE7"/>
        <w:spacing w:before="28" w:after="28"/>
      </w:pPr>
      <w:r>
        <w:rPr>
          <w:color w:val="14532D"/>
          <w:sz w:val="19"/>
          <w:szCs w:val="19"/>
        </w:rPr>
        <w:t xml:space="preserve">  Les pièces suivantes m'ont été communiquées préalablement à la visite :</w:t>
      </w:r>
    </w:p>
    <w:p w14:paraId="333C35E6"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acte</w:t>
      </w:r>
      <w:proofErr w:type="gramEnd"/>
      <w:r>
        <w:rPr>
          <w:color w:val="14532D"/>
          <w:sz w:val="19"/>
          <w:szCs w:val="19"/>
        </w:rPr>
        <w:t xml:space="preserve"> de propriété (2009), règlement de copropriété, procès-verbaux</w:t>
      </w:r>
    </w:p>
    <w:p w14:paraId="27EC850F"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d'assemblée</w:t>
      </w:r>
      <w:proofErr w:type="gramEnd"/>
      <w:r>
        <w:rPr>
          <w:color w:val="14532D"/>
          <w:sz w:val="19"/>
          <w:szCs w:val="19"/>
        </w:rPr>
        <w:t xml:space="preserve"> générale 2022 et 2023, diagnostic de performance énergétique</w:t>
      </w:r>
    </w:p>
    <w:p w14:paraId="37B95562"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étiquette</w:t>
      </w:r>
      <w:proofErr w:type="gramEnd"/>
      <w:r>
        <w:rPr>
          <w:color w:val="14532D"/>
          <w:sz w:val="19"/>
          <w:szCs w:val="19"/>
        </w:rPr>
        <w:t xml:space="preserve"> E — 265 kWh/m²/an), plans de l'appartement,</w:t>
      </w:r>
    </w:p>
    <w:p w14:paraId="5C0D6EA3"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relevé</w:t>
      </w:r>
      <w:proofErr w:type="gramEnd"/>
      <w:r>
        <w:rPr>
          <w:color w:val="14532D"/>
          <w:sz w:val="19"/>
          <w:szCs w:val="19"/>
        </w:rPr>
        <w:t xml:space="preserve"> de charges annuelles (2 200 €/an), diagnostic amiante négatif.</w:t>
      </w:r>
    </w:p>
    <w:p w14:paraId="0A5A3B7C" w14:textId="77777777" w:rsidR="00FB35A8" w:rsidRDefault="00FB35A8">
      <w:pPr>
        <w:spacing w:before="40" w:after="40"/>
      </w:pPr>
    </w:p>
    <w:p w14:paraId="42A8B679" w14:textId="77777777" w:rsidR="00FB35A8" w:rsidRDefault="00000000">
      <w:r>
        <w:br w:type="page"/>
      </w:r>
    </w:p>
    <w:p w14:paraId="5D6D2329" w14:textId="77777777" w:rsidR="00FB35A8" w:rsidRDefault="00000000">
      <w:pPr>
        <w:shd w:val="clear" w:color="auto" w:fill="F0FDF4"/>
        <w:spacing w:before="1000" w:after="200"/>
        <w:jc w:val="center"/>
      </w:pPr>
      <w:r>
        <w:rPr>
          <w:b/>
          <w:bCs/>
          <w:color w:val="065F46"/>
          <w:sz w:val="56"/>
          <w:szCs w:val="56"/>
        </w:rPr>
        <w:lastRenderedPageBreak/>
        <w:t>SECTION 2</w:t>
      </w:r>
    </w:p>
    <w:p w14:paraId="3EEAC89E" w14:textId="77777777" w:rsidR="00FB35A8" w:rsidRDefault="00000000">
      <w:pPr>
        <w:shd w:val="clear" w:color="auto" w:fill="F0FDF4"/>
        <w:spacing w:before="100" w:after="100"/>
        <w:jc w:val="center"/>
      </w:pPr>
      <w:r>
        <w:rPr>
          <w:b/>
          <w:bCs/>
          <w:color w:val="065F46"/>
          <w:sz w:val="36"/>
          <w:szCs w:val="36"/>
        </w:rPr>
        <w:t>Situation géographique et environnement</w:t>
      </w:r>
    </w:p>
    <w:p w14:paraId="501F1E61" w14:textId="77777777" w:rsidR="00FB35A8" w:rsidRDefault="00000000">
      <w:pPr>
        <w:shd w:val="clear" w:color="auto" w:fill="F0FDF4"/>
        <w:spacing w:before="80" w:after="600"/>
        <w:jc w:val="center"/>
      </w:pPr>
      <w:r>
        <w:rPr>
          <w:i/>
          <w:iCs/>
          <w:color w:val="6B7280"/>
          <w:sz w:val="22"/>
          <w:szCs w:val="22"/>
        </w:rPr>
        <w:t>Identique judiciaire et amiable — observations de visite + enrichissement IA</w:t>
      </w:r>
    </w:p>
    <w:p w14:paraId="54DD45EE" w14:textId="77777777" w:rsidR="00FB35A8" w:rsidRDefault="00000000">
      <w:pPr>
        <w:pStyle w:val="Titre2"/>
        <w:spacing w:before="240" w:after="80"/>
      </w:pPr>
      <w:proofErr w:type="gramStart"/>
      <w:r>
        <w:rPr>
          <w:b/>
          <w:bCs/>
          <w:color w:val="065F46"/>
          <w:sz w:val="22"/>
          <w:szCs w:val="22"/>
        </w:rPr>
        <w:t>①</w:t>
      </w:r>
      <w:proofErr w:type="gramEnd"/>
      <w:r>
        <w:rPr>
          <w:b/>
          <w:bCs/>
          <w:color w:val="065F46"/>
          <w:sz w:val="22"/>
          <w:szCs w:val="22"/>
        </w:rPr>
        <w:t xml:space="preserve"> Plan commenté</w:t>
      </w:r>
    </w:p>
    <w:p w14:paraId="47D09B5E" w14:textId="77777777" w:rsidR="00FB35A8" w:rsidRDefault="00000000">
      <w:pPr>
        <w:pStyle w:val="Titre3"/>
        <w:spacing w:before="180" w:after="60"/>
      </w:pPr>
      <w:r>
        <w:rPr>
          <w:b/>
          <w:bCs/>
          <w:color w:val="065F46"/>
          <w:sz w:val="20"/>
          <w:szCs w:val="20"/>
        </w:rPr>
        <w:t>Ce que cette section doit contenir</w:t>
      </w:r>
    </w:p>
    <w:p w14:paraId="28E5522C" w14:textId="77777777" w:rsidR="00FB35A8" w:rsidRDefault="00000000">
      <w:pPr>
        <w:pStyle w:val="Paragraphedeliste"/>
        <w:numPr>
          <w:ilvl w:val="0"/>
          <w:numId w:val="1"/>
        </w:numPr>
        <w:spacing w:before="50" w:after="50"/>
      </w:pPr>
      <w:r>
        <w:t>La situation du bien dans sa commune et son quartier</w:t>
      </w:r>
    </w:p>
    <w:p w14:paraId="008E207B" w14:textId="77777777" w:rsidR="00FB35A8" w:rsidRDefault="00000000">
      <w:pPr>
        <w:pStyle w:val="Paragraphedeliste"/>
        <w:numPr>
          <w:ilvl w:val="0"/>
          <w:numId w:val="1"/>
        </w:numPr>
        <w:spacing w:before="50" w:after="50"/>
      </w:pPr>
      <w:r>
        <w:t>Le caractère de la rue (résidentielle, commerçante, calme, animée)</w:t>
      </w:r>
    </w:p>
    <w:p w14:paraId="6780AE87" w14:textId="77777777" w:rsidR="00FB35A8" w:rsidRDefault="00000000">
      <w:pPr>
        <w:pStyle w:val="Paragraphedeliste"/>
        <w:numPr>
          <w:ilvl w:val="0"/>
          <w:numId w:val="1"/>
        </w:numPr>
        <w:spacing w:before="50" w:after="50"/>
      </w:pPr>
      <w:r>
        <w:t>L'environnement immédiat observé lors de la visite (bâti, espaces verts)</w:t>
      </w:r>
    </w:p>
    <w:p w14:paraId="4EB45273" w14:textId="77777777" w:rsidR="00FB35A8" w:rsidRDefault="00000000">
      <w:pPr>
        <w:pStyle w:val="Paragraphedeliste"/>
        <w:numPr>
          <w:ilvl w:val="0"/>
          <w:numId w:val="1"/>
        </w:numPr>
        <w:spacing w:before="50" w:after="50"/>
      </w:pPr>
      <w:r>
        <w:t>L'accessibilité en transports en commun avec distances estimées</w:t>
      </w:r>
    </w:p>
    <w:p w14:paraId="76CBF02C" w14:textId="77777777" w:rsidR="00FB35A8" w:rsidRDefault="00000000">
      <w:pPr>
        <w:pStyle w:val="Paragraphedeliste"/>
        <w:numPr>
          <w:ilvl w:val="0"/>
          <w:numId w:val="1"/>
        </w:numPr>
        <w:spacing w:before="50" w:after="50"/>
      </w:pPr>
      <w:r>
        <w:t>Les commerces et équipements de proximité si relevés</w:t>
      </w:r>
    </w:p>
    <w:p w14:paraId="08C9C57E" w14:textId="77777777" w:rsidR="00FB35A8" w:rsidRDefault="00000000">
      <w:pPr>
        <w:pStyle w:val="Paragraphedeliste"/>
        <w:numPr>
          <w:ilvl w:val="0"/>
          <w:numId w:val="1"/>
        </w:numPr>
        <w:spacing w:before="50" w:after="50"/>
      </w:pPr>
      <w:r>
        <w:t>Les nuisances constatées ou leur absence explicite</w:t>
      </w:r>
    </w:p>
    <w:p w14:paraId="3FAA2FD7" w14:textId="77777777" w:rsidR="00FB35A8" w:rsidRDefault="00FB35A8">
      <w:pPr>
        <w:spacing w:before="80" w:after="80"/>
      </w:pPr>
    </w:p>
    <w:p w14:paraId="7EFA265D" w14:textId="77777777" w:rsidR="00FB35A8" w:rsidRDefault="00000000">
      <w:pPr>
        <w:pStyle w:val="Titre3"/>
        <w:spacing w:before="180" w:after="60"/>
      </w:pPr>
      <w:r>
        <w:rPr>
          <w:b/>
          <w:bCs/>
          <w:color w:val="065F46"/>
          <w:sz w:val="20"/>
          <w:szCs w:val="20"/>
        </w:rPr>
        <w:t>Ce que cette section ne doit PAS contenir</w:t>
      </w:r>
    </w:p>
    <w:p w14:paraId="5D9EC721" w14:textId="77777777" w:rsidR="00FB35A8" w:rsidRDefault="00000000">
      <w:pPr>
        <w:pStyle w:val="Paragraphedeliste"/>
        <w:numPr>
          <w:ilvl w:val="0"/>
          <w:numId w:val="1"/>
        </w:numPr>
        <w:spacing w:before="50" w:after="50"/>
      </w:pPr>
      <w:r>
        <w:t>Des appréciations de valeur ("environnement favorable" → section 7)</w:t>
      </w:r>
    </w:p>
    <w:p w14:paraId="2F4A14E1" w14:textId="77777777" w:rsidR="00FB35A8" w:rsidRDefault="00000000">
      <w:pPr>
        <w:pStyle w:val="Paragraphedeliste"/>
        <w:numPr>
          <w:ilvl w:val="0"/>
          <w:numId w:val="1"/>
        </w:numPr>
        <w:spacing w:before="50" w:after="50"/>
      </w:pPr>
      <w:r>
        <w:t>Des distances non vérifiées — l'IA peut surestimer la proximité</w:t>
      </w:r>
    </w:p>
    <w:p w14:paraId="480FD80D" w14:textId="77777777" w:rsidR="00FB35A8" w:rsidRDefault="00000000">
      <w:pPr>
        <w:pStyle w:val="Paragraphedeliste"/>
        <w:numPr>
          <w:ilvl w:val="0"/>
          <w:numId w:val="1"/>
        </w:numPr>
        <w:spacing w:before="50" w:after="50"/>
      </w:pPr>
      <w:r>
        <w:t xml:space="preserve">Des informations sur </w:t>
      </w:r>
      <w:proofErr w:type="gramStart"/>
      <w:r>
        <w:t>le quartier non vérifiables</w:t>
      </w:r>
      <w:proofErr w:type="gramEnd"/>
      <w:r>
        <w:t xml:space="preserve"> à la date de visite</w:t>
      </w:r>
    </w:p>
    <w:p w14:paraId="22E03C2C" w14:textId="77777777" w:rsidR="00FB35A8" w:rsidRDefault="00FB35A8">
      <w:pPr>
        <w:spacing w:before="80" w:after="80"/>
      </w:pPr>
    </w:p>
    <w:p w14:paraId="0F712879" w14:textId="77777777" w:rsidR="00FB35A8" w:rsidRDefault="00000000">
      <w:pPr>
        <w:pStyle w:val="Titre3"/>
        <w:spacing w:before="180" w:after="60"/>
      </w:pPr>
      <w:r>
        <w:rPr>
          <w:b/>
          <w:bCs/>
          <w:color w:val="065F46"/>
          <w:sz w:val="20"/>
          <w:szCs w:val="20"/>
        </w:rPr>
        <w:t>Ce que le destinataire en attend</w:t>
      </w:r>
    </w:p>
    <w:p w14:paraId="032A5E30" w14:textId="77777777" w:rsidR="00FB35A8" w:rsidRDefault="00000000">
      <w:pPr>
        <w:spacing w:before="80" w:after="80"/>
      </w:pPr>
      <w:r>
        <w:t>Cette section contextualise le bien. Le juge ou le notaire doit pouvoir visualiser la situation sans connaître le quartier. Les constats de visite ancrent la description dans le réel.</w:t>
      </w:r>
    </w:p>
    <w:p w14:paraId="0B6BFBB5" w14:textId="77777777" w:rsidR="00FB35A8" w:rsidRDefault="00000000">
      <w:pPr>
        <w:shd w:val="clear" w:color="auto" w:fill="FEF3C7"/>
        <w:spacing w:before="160" w:after="40"/>
      </w:pPr>
      <w:r>
        <w:rPr>
          <w:b/>
          <w:bCs/>
          <w:color w:val="B45309"/>
          <w:sz w:val="18"/>
          <w:szCs w:val="18"/>
        </w:rPr>
        <w:t xml:space="preserve">  NOTE PÉDAGOGIQUE</w:t>
      </w:r>
    </w:p>
    <w:p w14:paraId="48A3FEEF" w14:textId="77777777" w:rsidR="00FB35A8" w:rsidRDefault="00000000">
      <w:pPr>
        <w:shd w:val="clear" w:color="auto" w:fill="FEF3C7"/>
        <w:spacing w:before="28" w:after="28"/>
      </w:pPr>
      <w:r>
        <w:rPr>
          <w:color w:val="78350F"/>
          <w:sz w:val="19"/>
          <w:szCs w:val="19"/>
        </w:rPr>
        <w:t xml:space="preserve">  L'IA enrichit bien le contexte général des grandes villes.</w:t>
      </w:r>
    </w:p>
    <w:p w14:paraId="5677FFCA" w14:textId="77777777" w:rsidR="00FB35A8" w:rsidRDefault="00000000">
      <w:pPr>
        <w:shd w:val="clear" w:color="auto" w:fill="FEF3C7"/>
        <w:spacing w:before="28" w:after="28"/>
      </w:pPr>
      <w:r>
        <w:rPr>
          <w:color w:val="78350F"/>
          <w:sz w:val="19"/>
          <w:szCs w:val="19"/>
        </w:rPr>
        <w:t xml:space="preserve">  Toujours vérifier les distances (métro, commerces) sur Google </w:t>
      </w:r>
      <w:proofErr w:type="spellStart"/>
      <w:r>
        <w:rPr>
          <w:color w:val="78350F"/>
          <w:sz w:val="19"/>
          <w:szCs w:val="19"/>
        </w:rPr>
        <w:t>Maps</w:t>
      </w:r>
      <w:proofErr w:type="spellEnd"/>
      <w:r>
        <w:rPr>
          <w:color w:val="78350F"/>
          <w:sz w:val="19"/>
          <w:szCs w:val="19"/>
        </w:rPr>
        <w:t>.</w:t>
      </w:r>
    </w:p>
    <w:p w14:paraId="549CC54B" w14:textId="77777777" w:rsidR="00FB35A8" w:rsidRDefault="00000000">
      <w:pPr>
        <w:shd w:val="clear" w:color="auto" w:fill="FEF3C7"/>
        <w:spacing w:before="28" w:after="28"/>
      </w:pPr>
      <w:r>
        <w:rPr>
          <w:color w:val="78350F"/>
          <w:sz w:val="19"/>
          <w:szCs w:val="19"/>
        </w:rPr>
        <w:t xml:space="preserve">  Supprimer la dernière phrase si elle contient une appréciation de valeur.</w:t>
      </w:r>
    </w:p>
    <w:p w14:paraId="1D49B114" w14:textId="77777777" w:rsidR="00FB35A8" w:rsidRDefault="00FB35A8">
      <w:pPr>
        <w:spacing w:before="40" w:after="40"/>
      </w:pPr>
    </w:p>
    <w:p w14:paraId="2F1B1625" w14:textId="77777777" w:rsidR="00FB35A8" w:rsidRDefault="00000000">
      <w:pPr>
        <w:pStyle w:val="Titre2"/>
        <w:spacing w:before="240" w:after="80"/>
      </w:pPr>
      <w:proofErr w:type="gramStart"/>
      <w:r>
        <w:rPr>
          <w:b/>
          <w:bCs/>
          <w:color w:val="065F46"/>
          <w:sz w:val="22"/>
          <w:szCs w:val="22"/>
        </w:rPr>
        <w:t>②</w:t>
      </w:r>
      <w:proofErr w:type="gramEnd"/>
      <w:r>
        <w:rPr>
          <w:b/>
          <w:bCs/>
          <w:color w:val="065F46"/>
          <w:sz w:val="22"/>
          <w:szCs w:val="22"/>
        </w:rPr>
        <w:t xml:space="preserve"> Modèle vierge à remplir</w:t>
      </w:r>
    </w:p>
    <w:p w14:paraId="3D2D6707" w14:textId="77777777" w:rsidR="00FB35A8" w:rsidRDefault="00000000">
      <w:pPr>
        <w:shd w:val="clear" w:color="auto" w:fill="DBEAFE"/>
        <w:spacing w:before="160" w:after="40"/>
      </w:pPr>
      <w:r>
        <w:rPr>
          <w:b/>
          <w:bCs/>
          <w:color w:val="1E3A8A"/>
          <w:sz w:val="18"/>
          <w:szCs w:val="18"/>
        </w:rPr>
        <w:t xml:space="preserve">  SECTION 2 — SITUATION GÉOGRAPHIQUE ET ENVIRONNEMENT</w:t>
      </w:r>
    </w:p>
    <w:p w14:paraId="11D64C5D" w14:textId="77777777" w:rsidR="00FB35A8" w:rsidRDefault="00000000">
      <w:pPr>
        <w:shd w:val="clear" w:color="auto" w:fill="DBEAFE"/>
        <w:spacing w:before="28" w:after="28"/>
      </w:pPr>
      <w:r>
        <w:rPr>
          <w:color w:val="1E3A8A"/>
          <w:sz w:val="19"/>
          <w:szCs w:val="19"/>
        </w:rPr>
        <w:t xml:space="preserve">  §1 — Situation dans la ville et le quartier</w:t>
      </w:r>
    </w:p>
    <w:p w14:paraId="653C56F0" w14:textId="77777777" w:rsidR="00FB35A8" w:rsidRDefault="00000000">
      <w:pPr>
        <w:shd w:val="clear" w:color="auto" w:fill="DBEAFE"/>
        <w:spacing w:before="28" w:after="28"/>
      </w:pPr>
      <w:r>
        <w:rPr>
          <w:color w:val="1E3A8A"/>
          <w:sz w:val="19"/>
          <w:szCs w:val="19"/>
        </w:rPr>
        <w:t xml:space="preserve">  Le bien est situé [RUE], dans [L'ARRONDISSEMENT / LA COMMUNE],</w:t>
      </w:r>
    </w:p>
    <w:p w14:paraId="56E01625" w14:textId="77777777" w:rsidR="00FB35A8" w:rsidRDefault="00000000">
      <w:pPr>
        <w:shd w:val="clear" w:color="auto" w:fill="DBEAFE"/>
        <w:spacing w:before="28" w:after="28"/>
      </w:pPr>
      <w:r>
        <w:rPr>
          <w:color w:val="1E3A8A"/>
          <w:sz w:val="19"/>
          <w:szCs w:val="19"/>
        </w:rPr>
        <w:t xml:space="preserve">  </w:t>
      </w:r>
      <w:proofErr w:type="gramStart"/>
      <w:r>
        <w:rPr>
          <w:color w:val="1E3A8A"/>
          <w:sz w:val="19"/>
          <w:szCs w:val="19"/>
        </w:rPr>
        <w:t>secteur</w:t>
      </w:r>
      <w:proofErr w:type="gramEnd"/>
      <w:r>
        <w:rPr>
          <w:color w:val="1E3A8A"/>
          <w:sz w:val="19"/>
          <w:szCs w:val="19"/>
        </w:rPr>
        <w:t xml:space="preserve"> [CARACTÈRE DU SECTEUR]. Ce quartier [DESCRIPTION GÉNÉRALE].</w:t>
      </w:r>
    </w:p>
    <w:p w14:paraId="6DBE64ED" w14:textId="77777777" w:rsidR="00FB35A8" w:rsidRDefault="00000000">
      <w:pPr>
        <w:shd w:val="clear" w:color="auto" w:fill="DBEAFE"/>
        <w:spacing w:before="28" w:after="28"/>
      </w:pPr>
      <w:r>
        <w:rPr>
          <w:color w:val="1E3A8A"/>
          <w:sz w:val="19"/>
          <w:szCs w:val="19"/>
        </w:rPr>
        <w:t xml:space="preserve">  La rue [NOM] s'inscrit dans [TISSU URBAIN / ZONE PAVILLONNAIRE / etc.].</w:t>
      </w:r>
    </w:p>
    <w:p w14:paraId="3C32CFFC" w14:textId="77777777" w:rsidR="00FB35A8" w:rsidRDefault="00000000">
      <w:pPr>
        <w:shd w:val="clear" w:color="auto" w:fill="DBEAFE"/>
        <w:spacing w:before="28" w:after="28"/>
      </w:pPr>
      <w:r>
        <w:rPr>
          <w:color w:val="1E3A8A"/>
          <w:sz w:val="19"/>
          <w:szCs w:val="19"/>
        </w:rPr>
        <w:t xml:space="preserve">  </w:t>
      </w:r>
    </w:p>
    <w:p w14:paraId="0461C201" w14:textId="77777777" w:rsidR="00FB35A8" w:rsidRDefault="00000000">
      <w:pPr>
        <w:shd w:val="clear" w:color="auto" w:fill="DBEAFE"/>
        <w:spacing w:before="28" w:after="28"/>
      </w:pPr>
      <w:r>
        <w:rPr>
          <w:color w:val="1E3A8A"/>
          <w:sz w:val="19"/>
          <w:szCs w:val="19"/>
        </w:rPr>
        <w:t xml:space="preserve">  §2 — Environnement immédiat et accessibilité</w:t>
      </w:r>
    </w:p>
    <w:p w14:paraId="355C5078" w14:textId="77777777" w:rsidR="00FB35A8" w:rsidRDefault="00000000">
      <w:pPr>
        <w:shd w:val="clear" w:color="auto" w:fill="DBEAFE"/>
        <w:spacing w:before="28" w:after="28"/>
      </w:pPr>
      <w:r>
        <w:rPr>
          <w:color w:val="1E3A8A"/>
          <w:sz w:val="19"/>
          <w:szCs w:val="19"/>
        </w:rPr>
        <w:t xml:space="preserve">  J'ai constaté lors de ma visite [CARACTÈRE DE LA RUE],</w:t>
      </w:r>
    </w:p>
    <w:p w14:paraId="3187D699"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[NUISANCES CONSTATÉES ou aucune nuisance sonore, olfactive ou visuelle].</w:t>
      </w:r>
    </w:p>
    <w:p w14:paraId="43407E9A" w14:textId="77777777" w:rsidR="00FB35A8" w:rsidRDefault="00000000">
      <w:pPr>
        <w:shd w:val="clear" w:color="auto" w:fill="DBEAFE"/>
        <w:spacing w:before="28" w:after="28"/>
      </w:pPr>
      <w:r>
        <w:rPr>
          <w:color w:val="1E3A8A"/>
          <w:sz w:val="19"/>
          <w:szCs w:val="19"/>
        </w:rPr>
        <w:t xml:space="preserve">  L'accessibilité en transports est assurée par [LIGNE] à [X] min à pied.</w:t>
      </w:r>
    </w:p>
    <w:p w14:paraId="1C45BDAD" w14:textId="77777777" w:rsidR="00FB35A8" w:rsidRDefault="00000000">
      <w:pPr>
        <w:shd w:val="clear" w:color="auto" w:fill="DBEAFE"/>
        <w:spacing w:before="28" w:after="28"/>
      </w:pPr>
      <w:r>
        <w:rPr>
          <w:color w:val="1E3A8A"/>
          <w:sz w:val="19"/>
          <w:szCs w:val="19"/>
        </w:rPr>
        <w:lastRenderedPageBreak/>
        <w:t xml:space="preserve">  Les commerces de proximité sont accessibles [LIEU] à [X] mètres.</w:t>
      </w:r>
    </w:p>
    <w:p w14:paraId="3A8A669F" w14:textId="77777777" w:rsidR="00FB35A8" w:rsidRDefault="00FB35A8">
      <w:pPr>
        <w:spacing w:before="40" w:after="40"/>
      </w:pPr>
    </w:p>
    <w:p w14:paraId="6A8FB441" w14:textId="77777777" w:rsidR="00FB35A8" w:rsidRDefault="00000000">
      <w:pPr>
        <w:pStyle w:val="Titre2"/>
        <w:spacing w:before="240" w:after="80"/>
      </w:pPr>
      <w:proofErr w:type="gramStart"/>
      <w:r>
        <w:rPr>
          <w:b/>
          <w:bCs/>
          <w:color w:val="065F46"/>
          <w:sz w:val="22"/>
          <w:szCs w:val="22"/>
        </w:rPr>
        <w:t>③</w:t>
      </w:r>
      <w:proofErr w:type="gramEnd"/>
      <w:r>
        <w:rPr>
          <w:b/>
          <w:bCs/>
          <w:color w:val="065F46"/>
          <w:sz w:val="22"/>
          <w:szCs w:val="22"/>
        </w:rPr>
        <w:t xml:space="preserve"> Exemple fictif rempli</w:t>
      </w:r>
    </w:p>
    <w:p w14:paraId="2603214B" w14:textId="77777777" w:rsidR="00FB35A8" w:rsidRDefault="00000000">
      <w:pPr>
        <w:shd w:val="clear" w:color="auto" w:fill="DCFCE7"/>
        <w:spacing w:before="160" w:after="40"/>
      </w:pPr>
      <w:r>
        <w:rPr>
          <w:b/>
          <w:bCs/>
          <w:color w:val="15803D"/>
          <w:sz w:val="18"/>
          <w:szCs w:val="18"/>
        </w:rPr>
        <w:t xml:space="preserve">  SECTION 2 — SITUATION GÉOGRAPHIQUE (exemple T3 rue Keller Paris 11e)</w:t>
      </w:r>
    </w:p>
    <w:p w14:paraId="61210180" w14:textId="77777777" w:rsidR="00FB35A8" w:rsidRDefault="00000000">
      <w:pPr>
        <w:shd w:val="clear" w:color="auto" w:fill="DCFCE7"/>
        <w:spacing w:before="28" w:after="28"/>
      </w:pPr>
      <w:r>
        <w:rPr>
          <w:color w:val="14532D"/>
          <w:sz w:val="19"/>
          <w:szCs w:val="19"/>
        </w:rPr>
        <w:t xml:space="preserve">  Le bien est situé rue Keller, dans le 11e arrondissement de Paris, secteur</w:t>
      </w:r>
    </w:p>
    <w:p w14:paraId="4A4381BD"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à</w:t>
      </w:r>
      <w:proofErr w:type="gramEnd"/>
      <w:r>
        <w:rPr>
          <w:color w:val="14532D"/>
          <w:sz w:val="19"/>
          <w:szCs w:val="19"/>
        </w:rPr>
        <w:t xml:space="preserve"> dominante résidentielle du quartier de la Bastille. Ce quartier,</w:t>
      </w:r>
    </w:p>
    <w:p w14:paraId="1AD4FB44"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caractérisé</w:t>
      </w:r>
      <w:proofErr w:type="gramEnd"/>
      <w:r>
        <w:rPr>
          <w:color w:val="14532D"/>
          <w:sz w:val="19"/>
          <w:szCs w:val="19"/>
        </w:rPr>
        <w:t xml:space="preserve"> par un bâti haussmannien homogène de la fin du XIXe siècle,</w:t>
      </w:r>
    </w:p>
    <w:p w14:paraId="77B81DBE"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présente</w:t>
      </w:r>
      <w:proofErr w:type="gramEnd"/>
      <w:r>
        <w:rPr>
          <w:color w:val="14532D"/>
          <w:sz w:val="19"/>
          <w:szCs w:val="19"/>
        </w:rPr>
        <w:t xml:space="preserve"> une forte demande résidentielle et une bonne desserte en transports.</w:t>
      </w:r>
    </w:p>
    <w:p w14:paraId="6D59EB25" w14:textId="77777777" w:rsidR="00FB35A8" w:rsidRDefault="00000000">
      <w:pPr>
        <w:shd w:val="clear" w:color="auto" w:fill="DCFCE7"/>
        <w:spacing w:before="28" w:after="28"/>
      </w:pPr>
      <w:r>
        <w:rPr>
          <w:color w:val="14532D"/>
          <w:sz w:val="19"/>
          <w:szCs w:val="19"/>
        </w:rPr>
        <w:t xml:space="preserve">  </w:t>
      </w:r>
    </w:p>
    <w:p w14:paraId="2D9EE4A7" w14:textId="77777777" w:rsidR="00FB35A8" w:rsidRDefault="00000000">
      <w:pPr>
        <w:shd w:val="clear" w:color="auto" w:fill="DCFCE7"/>
        <w:spacing w:before="28" w:after="28"/>
      </w:pPr>
      <w:r>
        <w:rPr>
          <w:color w:val="14532D"/>
          <w:sz w:val="19"/>
          <w:szCs w:val="19"/>
        </w:rPr>
        <w:t xml:space="preserve">  J'ai constaté lors de ma visite un caractère calme et résidentiel de la</w:t>
      </w:r>
    </w:p>
    <w:p w14:paraId="43B69809"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rue</w:t>
      </w:r>
      <w:proofErr w:type="gramEnd"/>
      <w:r>
        <w:rPr>
          <w:color w:val="14532D"/>
          <w:sz w:val="19"/>
          <w:szCs w:val="19"/>
        </w:rPr>
        <w:t xml:space="preserve"> Keller, sans nuisance sonore, olfactive ou visuelle particulière.</w:t>
      </w:r>
    </w:p>
    <w:p w14:paraId="4EF3620B" w14:textId="77777777" w:rsidR="00FB35A8" w:rsidRDefault="00000000">
      <w:pPr>
        <w:shd w:val="clear" w:color="auto" w:fill="DCFCE7"/>
        <w:spacing w:before="28" w:after="28"/>
      </w:pPr>
      <w:r>
        <w:rPr>
          <w:color w:val="14532D"/>
          <w:sz w:val="19"/>
          <w:szCs w:val="19"/>
        </w:rPr>
        <w:t xml:space="preserve">  Les stations de métro Ledru-Rollin (ligne 8) et Bastille (lignes 1, 5, 8)</w:t>
      </w:r>
    </w:p>
    <w:p w14:paraId="6A05127D"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sont</w:t>
      </w:r>
      <w:proofErr w:type="gramEnd"/>
      <w:r>
        <w:rPr>
          <w:color w:val="14532D"/>
          <w:sz w:val="19"/>
          <w:szCs w:val="19"/>
        </w:rPr>
        <w:t xml:space="preserve"> accessibles à 6 et 8 minutes à pied. Commerces rue de la Roquette.</w:t>
      </w:r>
    </w:p>
    <w:p w14:paraId="5FA34516" w14:textId="77777777" w:rsidR="00FB35A8" w:rsidRDefault="00FB35A8">
      <w:pPr>
        <w:spacing w:before="40" w:after="40"/>
      </w:pPr>
    </w:p>
    <w:p w14:paraId="159E4A9D" w14:textId="77777777" w:rsidR="00FB35A8" w:rsidRDefault="00000000">
      <w:r>
        <w:br w:type="page"/>
      </w:r>
    </w:p>
    <w:p w14:paraId="74A138E8" w14:textId="77777777" w:rsidR="00FB35A8" w:rsidRDefault="00000000">
      <w:pPr>
        <w:shd w:val="clear" w:color="auto" w:fill="F0FDF4"/>
        <w:spacing w:before="1000" w:after="200"/>
        <w:jc w:val="center"/>
      </w:pPr>
      <w:r>
        <w:rPr>
          <w:b/>
          <w:bCs/>
          <w:color w:val="065F46"/>
          <w:sz w:val="56"/>
          <w:szCs w:val="56"/>
        </w:rPr>
        <w:lastRenderedPageBreak/>
        <w:t>SECTION 3</w:t>
      </w:r>
    </w:p>
    <w:p w14:paraId="68110E3F" w14:textId="77777777" w:rsidR="00FB35A8" w:rsidRDefault="00000000">
      <w:pPr>
        <w:shd w:val="clear" w:color="auto" w:fill="F0FDF4"/>
        <w:spacing w:before="100" w:after="100"/>
        <w:jc w:val="center"/>
      </w:pPr>
      <w:r>
        <w:rPr>
          <w:b/>
          <w:bCs/>
          <w:color w:val="065F46"/>
          <w:sz w:val="36"/>
          <w:szCs w:val="36"/>
        </w:rPr>
        <w:t>Situation juridique et urbanistique</w:t>
      </w:r>
    </w:p>
    <w:p w14:paraId="715C6B5D" w14:textId="77777777" w:rsidR="00FB35A8" w:rsidRDefault="00000000">
      <w:pPr>
        <w:shd w:val="clear" w:color="auto" w:fill="F0FDF4"/>
        <w:spacing w:before="80" w:after="600"/>
        <w:jc w:val="center"/>
      </w:pPr>
      <w:r>
        <w:rPr>
          <w:i/>
          <w:iCs/>
          <w:color w:val="6B7280"/>
          <w:sz w:val="22"/>
          <w:szCs w:val="22"/>
        </w:rPr>
        <w:t>Identique judiciaire et amiable — tout vient des pièces communiquées</w:t>
      </w:r>
    </w:p>
    <w:p w14:paraId="018FBEE2" w14:textId="77777777" w:rsidR="00FB35A8" w:rsidRDefault="00000000">
      <w:pPr>
        <w:pStyle w:val="Titre2"/>
        <w:spacing w:before="240" w:after="80"/>
      </w:pPr>
      <w:proofErr w:type="gramStart"/>
      <w:r>
        <w:rPr>
          <w:b/>
          <w:bCs/>
          <w:color w:val="065F46"/>
          <w:sz w:val="22"/>
          <w:szCs w:val="22"/>
        </w:rPr>
        <w:t>①</w:t>
      </w:r>
      <w:proofErr w:type="gramEnd"/>
      <w:r>
        <w:rPr>
          <w:b/>
          <w:bCs/>
          <w:color w:val="065F46"/>
          <w:sz w:val="22"/>
          <w:szCs w:val="22"/>
        </w:rPr>
        <w:t xml:space="preserve"> Plan commenté</w:t>
      </w:r>
    </w:p>
    <w:p w14:paraId="029A8D64" w14:textId="77777777" w:rsidR="00FB35A8" w:rsidRDefault="00000000">
      <w:pPr>
        <w:pStyle w:val="Titre3"/>
        <w:spacing w:before="180" w:after="60"/>
      </w:pPr>
      <w:r>
        <w:rPr>
          <w:b/>
          <w:bCs/>
          <w:color w:val="065F46"/>
          <w:sz w:val="20"/>
          <w:szCs w:val="20"/>
        </w:rPr>
        <w:t>Ce que cette section doit contenir</w:t>
      </w:r>
    </w:p>
    <w:p w14:paraId="7E2EEC06" w14:textId="77777777" w:rsidR="00FB35A8" w:rsidRDefault="00000000">
      <w:pPr>
        <w:pStyle w:val="Paragraphedeliste"/>
        <w:numPr>
          <w:ilvl w:val="0"/>
          <w:numId w:val="1"/>
        </w:numPr>
        <w:spacing w:before="50" w:after="50"/>
      </w:pPr>
      <w:r>
        <w:t>Le titre de propriété : type d'acte, date, régime juridique</w:t>
      </w:r>
    </w:p>
    <w:p w14:paraId="69219E72" w14:textId="77777777" w:rsidR="00FB35A8" w:rsidRDefault="00000000">
      <w:pPr>
        <w:pStyle w:val="Paragraphedeliste"/>
        <w:numPr>
          <w:ilvl w:val="0"/>
          <w:numId w:val="1"/>
        </w:numPr>
        <w:spacing w:before="50" w:after="50"/>
      </w:pPr>
      <w:r>
        <w:t>La situation en copropriété : nombre de lots, tantièmes, charges, travaux votés</w:t>
      </w:r>
    </w:p>
    <w:p w14:paraId="49C85B19" w14:textId="77777777" w:rsidR="00FB35A8" w:rsidRDefault="00000000">
      <w:pPr>
        <w:pStyle w:val="Paragraphedeliste"/>
        <w:numPr>
          <w:ilvl w:val="0"/>
          <w:numId w:val="1"/>
        </w:numPr>
        <w:spacing w:before="50" w:after="50"/>
      </w:pPr>
      <w:r>
        <w:t>Pour une maison : la situation foncière (cadastre, surface terrain, bornage)</w:t>
      </w:r>
    </w:p>
    <w:p w14:paraId="265BA633" w14:textId="77777777" w:rsidR="00FB35A8" w:rsidRDefault="00000000">
      <w:pPr>
        <w:pStyle w:val="Paragraphedeliste"/>
        <w:numPr>
          <w:ilvl w:val="0"/>
          <w:numId w:val="1"/>
        </w:numPr>
        <w:spacing w:before="50" w:after="50"/>
      </w:pPr>
      <w:r>
        <w:t>La situation urbanistique : zone PLU, commune, servitudes connues</w:t>
      </w:r>
    </w:p>
    <w:p w14:paraId="2503BD62" w14:textId="77777777" w:rsidR="00FB35A8" w:rsidRDefault="00000000">
      <w:pPr>
        <w:pStyle w:val="Paragraphedeliste"/>
        <w:numPr>
          <w:ilvl w:val="0"/>
          <w:numId w:val="1"/>
        </w:numPr>
        <w:spacing w:before="50" w:after="50"/>
      </w:pPr>
      <w:r>
        <w:t>Les diagnostics techniques : DPE (étiquette, kWh/m²/an, GES)</w:t>
      </w:r>
    </w:p>
    <w:p w14:paraId="1B851DB0" w14:textId="77777777" w:rsidR="00FB35A8" w:rsidRDefault="00000000">
      <w:pPr>
        <w:pStyle w:val="Paragraphedeliste"/>
        <w:numPr>
          <w:ilvl w:val="0"/>
          <w:numId w:val="1"/>
        </w:numPr>
        <w:spacing w:before="50" w:after="50"/>
      </w:pPr>
      <w:r>
        <w:t>Pour un bien occupé : le bail en cours (type, loyer, échéance)</w:t>
      </w:r>
    </w:p>
    <w:p w14:paraId="5CD0AE8B" w14:textId="77777777" w:rsidR="00FB35A8" w:rsidRDefault="00FB35A8">
      <w:pPr>
        <w:spacing w:before="80" w:after="80"/>
      </w:pPr>
    </w:p>
    <w:p w14:paraId="4CC500E2" w14:textId="77777777" w:rsidR="00FB35A8" w:rsidRDefault="00000000">
      <w:pPr>
        <w:pStyle w:val="Titre3"/>
        <w:spacing w:before="180" w:after="60"/>
      </w:pPr>
      <w:r>
        <w:rPr>
          <w:b/>
          <w:bCs/>
          <w:color w:val="065F46"/>
          <w:sz w:val="20"/>
          <w:szCs w:val="20"/>
        </w:rPr>
        <w:t>Ce que cette section ne doit PAS contenir</w:t>
      </w:r>
    </w:p>
    <w:p w14:paraId="3CBFB7A4" w14:textId="77777777" w:rsidR="00FB35A8" w:rsidRDefault="00000000">
      <w:pPr>
        <w:pStyle w:val="Paragraphedeliste"/>
        <w:numPr>
          <w:ilvl w:val="0"/>
          <w:numId w:val="1"/>
        </w:numPr>
        <w:spacing w:before="50" w:after="50"/>
      </w:pPr>
      <w:r>
        <w:t>Toute donnée inventée — règle absolue : "non communiqué à l'expert" si absent</w:t>
      </w:r>
    </w:p>
    <w:p w14:paraId="21F4EABE" w14:textId="77777777" w:rsidR="00FB35A8" w:rsidRDefault="00000000">
      <w:pPr>
        <w:pStyle w:val="Paragraphedeliste"/>
        <w:numPr>
          <w:ilvl w:val="0"/>
          <w:numId w:val="1"/>
        </w:numPr>
        <w:spacing w:before="50" w:after="50"/>
      </w:pPr>
      <w:r>
        <w:t>La zone PLU sans vérification sur géoportail-urbanisme.gouv.fr</w:t>
      </w:r>
    </w:p>
    <w:p w14:paraId="4BDE3E89" w14:textId="77777777" w:rsidR="00FB35A8" w:rsidRDefault="00000000">
      <w:pPr>
        <w:pStyle w:val="Paragraphedeliste"/>
        <w:numPr>
          <w:ilvl w:val="0"/>
          <w:numId w:val="1"/>
        </w:numPr>
        <w:spacing w:before="50" w:after="50"/>
      </w:pPr>
      <w:r>
        <w:t>Des servitudes ou hypothèques non vérifiées dans les actes</w:t>
      </w:r>
    </w:p>
    <w:p w14:paraId="2811DA7F" w14:textId="77777777" w:rsidR="00FB35A8" w:rsidRDefault="00FB35A8">
      <w:pPr>
        <w:spacing w:before="80" w:after="80"/>
      </w:pPr>
    </w:p>
    <w:p w14:paraId="4FF813FA" w14:textId="77777777" w:rsidR="00FB35A8" w:rsidRDefault="00000000">
      <w:pPr>
        <w:pStyle w:val="Titre3"/>
        <w:spacing w:before="180" w:after="60"/>
      </w:pPr>
      <w:r>
        <w:rPr>
          <w:b/>
          <w:bCs/>
          <w:color w:val="065F46"/>
          <w:sz w:val="20"/>
          <w:szCs w:val="20"/>
        </w:rPr>
        <w:t>Ce que le destinataire en attend</w:t>
      </w:r>
    </w:p>
    <w:p w14:paraId="7B232F7D" w14:textId="77777777" w:rsidR="00FB35A8" w:rsidRDefault="00000000">
      <w:pPr>
        <w:spacing w:before="80" w:after="80"/>
      </w:pPr>
      <w:r>
        <w:t>Le juge ou le notaire vérifiera que la situation juridique est correctement exposée. Toute erreur sur la zone PLU, les tantièmes ou le régime peut fragiliser l'ensemble du rapport.</w:t>
      </w:r>
    </w:p>
    <w:p w14:paraId="0FE1CE2B" w14:textId="77777777" w:rsidR="00FB35A8" w:rsidRDefault="00000000">
      <w:pPr>
        <w:shd w:val="clear" w:color="auto" w:fill="FEF3C7"/>
        <w:spacing w:before="160" w:after="40"/>
      </w:pPr>
      <w:r>
        <w:rPr>
          <w:b/>
          <w:bCs/>
          <w:color w:val="B45309"/>
          <w:sz w:val="18"/>
          <w:szCs w:val="18"/>
        </w:rPr>
        <w:t xml:space="preserve">  NOTE PÉDAGOGIQUE — RISQUE D'HALLUCINATION ÉLEVÉ</w:t>
      </w:r>
    </w:p>
    <w:p w14:paraId="64AEEF8E" w14:textId="77777777" w:rsidR="00FB35A8" w:rsidRDefault="00000000">
      <w:pPr>
        <w:shd w:val="clear" w:color="auto" w:fill="FEF3C7"/>
        <w:spacing w:before="28" w:after="28"/>
      </w:pPr>
      <w:r>
        <w:rPr>
          <w:color w:val="78350F"/>
          <w:sz w:val="19"/>
          <w:szCs w:val="19"/>
        </w:rPr>
        <w:t xml:space="preserve">  C'est la section où l'IA invente le plus facilement.</w:t>
      </w:r>
    </w:p>
    <w:p w14:paraId="262913AC" w14:textId="77777777" w:rsidR="00FB35A8" w:rsidRDefault="00000000">
      <w:pPr>
        <w:shd w:val="clear" w:color="auto" w:fill="FEF3C7"/>
        <w:spacing w:before="28" w:after="28"/>
      </w:pPr>
      <w:r>
        <w:rPr>
          <w:color w:val="78350F"/>
          <w:sz w:val="19"/>
          <w:szCs w:val="19"/>
        </w:rPr>
        <w:t xml:space="preserve">  Sans la règle "non communiqué", elle comble les lacunes avec des données plausibles.</w:t>
      </w:r>
    </w:p>
    <w:p w14:paraId="10E47558" w14:textId="77777777" w:rsidR="00FB35A8" w:rsidRDefault="00000000">
      <w:pPr>
        <w:shd w:val="clear" w:color="auto" w:fill="FEF3C7"/>
        <w:spacing w:before="28" w:after="28"/>
      </w:pPr>
      <w:r>
        <w:rPr>
          <w:color w:val="78350F"/>
          <w:sz w:val="19"/>
          <w:szCs w:val="19"/>
        </w:rPr>
        <w:t xml:space="preserve">  Zone PLU : toujours vérifier avant de l'inclure dans le prompt IA.</w:t>
      </w:r>
    </w:p>
    <w:p w14:paraId="27766BDD" w14:textId="77777777" w:rsidR="00FB35A8" w:rsidRDefault="00000000">
      <w:pPr>
        <w:shd w:val="clear" w:color="auto" w:fill="FEF3C7"/>
        <w:spacing w:before="28" w:after="28"/>
      </w:pPr>
      <w:r>
        <w:rPr>
          <w:color w:val="78350F"/>
          <w:sz w:val="19"/>
          <w:szCs w:val="19"/>
        </w:rPr>
        <w:t xml:space="preserve">  Bien occupé : sans instruction explicite, l'IA omet la valeur occupée.</w:t>
      </w:r>
    </w:p>
    <w:p w14:paraId="0514CE49" w14:textId="77777777" w:rsidR="00FB35A8" w:rsidRDefault="00FB35A8">
      <w:pPr>
        <w:spacing w:before="40" w:after="40"/>
      </w:pPr>
    </w:p>
    <w:p w14:paraId="0A3A8790" w14:textId="77777777" w:rsidR="00FB35A8" w:rsidRDefault="00000000">
      <w:pPr>
        <w:pStyle w:val="Titre2"/>
        <w:spacing w:before="240" w:after="80"/>
      </w:pPr>
      <w:proofErr w:type="gramStart"/>
      <w:r>
        <w:rPr>
          <w:b/>
          <w:bCs/>
          <w:color w:val="065F46"/>
          <w:sz w:val="22"/>
          <w:szCs w:val="22"/>
        </w:rPr>
        <w:t>②</w:t>
      </w:r>
      <w:proofErr w:type="gramEnd"/>
      <w:r>
        <w:rPr>
          <w:b/>
          <w:bCs/>
          <w:color w:val="065F46"/>
          <w:sz w:val="22"/>
          <w:szCs w:val="22"/>
        </w:rPr>
        <w:t xml:space="preserve"> Modèle vierge à remplir</w:t>
      </w:r>
    </w:p>
    <w:p w14:paraId="026F45E8" w14:textId="77777777" w:rsidR="00FB35A8" w:rsidRDefault="00000000">
      <w:pPr>
        <w:shd w:val="clear" w:color="auto" w:fill="DBEAFE"/>
        <w:spacing w:before="160" w:after="40"/>
      </w:pPr>
      <w:r>
        <w:rPr>
          <w:b/>
          <w:bCs/>
          <w:color w:val="1E3A8A"/>
          <w:sz w:val="18"/>
          <w:szCs w:val="18"/>
        </w:rPr>
        <w:t xml:space="preserve">  SECTION 3 — SITUATION JURIDIQUE ET URBANISTIQUE</w:t>
      </w:r>
    </w:p>
    <w:p w14:paraId="01D9774E" w14:textId="77777777" w:rsidR="00FB35A8" w:rsidRDefault="00000000">
      <w:pPr>
        <w:shd w:val="clear" w:color="auto" w:fill="DBEAFE"/>
        <w:spacing w:before="28" w:after="28"/>
      </w:pPr>
      <w:r>
        <w:rPr>
          <w:color w:val="1E3A8A"/>
          <w:sz w:val="19"/>
          <w:szCs w:val="19"/>
        </w:rPr>
        <w:t xml:space="preserve">  §1 — Titre de propriété et régime</w:t>
      </w:r>
    </w:p>
    <w:p w14:paraId="0EC28A49" w14:textId="77777777" w:rsidR="00FB35A8" w:rsidRDefault="00000000">
      <w:pPr>
        <w:shd w:val="clear" w:color="auto" w:fill="DBEAFE"/>
        <w:spacing w:before="28" w:after="28"/>
      </w:pPr>
      <w:r>
        <w:rPr>
          <w:color w:val="1E3A8A"/>
          <w:sz w:val="19"/>
          <w:szCs w:val="19"/>
        </w:rPr>
        <w:t xml:space="preserve">  Le bien est détenu en [PLEINE PROPRIÉTÉ / INDIVISION / USUFRUIT]</w:t>
      </w:r>
    </w:p>
    <w:p w14:paraId="583FDDAB" w14:textId="77777777" w:rsidR="00FB35A8" w:rsidRDefault="00000000">
      <w:pPr>
        <w:shd w:val="clear" w:color="auto" w:fill="DBEAFE"/>
        <w:spacing w:before="28" w:after="28"/>
      </w:pPr>
      <w:r>
        <w:rPr>
          <w:color w:val="1E3A8A"/>
          <w:sz w:val="19"/>
          <w:szCs w:val="19"/>
        </w:rPr>
        <w:t xml:space="preserve">  </w:t>
      </w:r>
      <w:proofErr w:type="gramStart"/>
      <w:r>
        <w:rPr>
          <w:color w:val="1E3A8A"/>
          <w:sz w:val="19"/>
          <w:szCs w:val="19"/>
        </w:rPr>
        <w:t>aux</w:t>
      </w:r>
      <w:proofErr w:type="gramEnd"/>
      <w:r>
        <w:rPr>
          <w:color w:val="1E3A8A"/>
          <w:sz w:val="19"/>
          <w:szCs w:val="19"/>
        </w:rPr>
        <w:t xml:space="preserve"> termes d'un [ACTE NOTARIÉ / JUGEMENT] établi en [ANNÉE].</w:t>
      </w:r>
    </w:p>
    <w:p w14:paraId="2527C275"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[Aucune inscription hypothécaire n'a été portée à ma connaissance</w:t>
      </w:r>
    </w:p>
    <w:p w14:paraId="015BC1E6" w14:textId="77777777" w:rsidR="00FB35A8" w:rsidRDefault="00000000">
      <w:pPr>
        <w:shd w:val="clear" w:color="auto" w:fill="DBEAFE"/>
        <w:spacing w:before="28" w:after="28"/>
      </w:pPr>
      <w:r>
        <w:rPr>
          <w:color w:val="1E3A8A"/>
          <w:sz w:val="19"/>
          <w:szCs w:val="19"/>
        </w:rPr>
        <w:t xml:space="preserve">  / </w:t>
      </w:r>
      <w:proofErr w:type="gramStart"/>
      <w:r>
        <w:rPr>
          <w:color w:val="1E3A8A"/>
          <w:sz w:val="19"/>
          <w:szCs w:val="19"/>
        </w:rPr>
        <w:t>ou</w:t>
      </w:r>
      <w:proofErr w:type="gramEnd"/>
      <w:r>
        <w:rPr>
          <w:color w:val="1E3A8A"/>
          <w:sz w:val="19"/>
          <w:szCs w:val="19"/>
        </w:rPr>
        <w:t xml:space="preserve"> : état hypothécaire non communiqué à l'expert.]</w:t>
      </w:r>
    </w:p>
    <w:p w14:paraId="382A3B4B" w14:textId="77777777" w:rsidR="00FB35A8" w:rsidRDefault="00000000">
      <w:pPr>
        <w:shd w:val="clear" w:color="auto" w:fill="DBEAFE"/>
        <w:spacing w:before="28" w:after="28"/>
      </w:pPr>
      <w:r>
        <w:rPr>
          <w:color w:val="1E3A8A"/>
          <w:sz w:val="19"/>
          <w:szCs w:val="19"/>
        </w:rPr>
        <w:t xml:space="preserve">  </w:t>
      </w:r>
    </w:p>
    <w:p w14:paraId="47318291" w14:textId="77777777" w:rsidR="00FB35A8" w:rsidRDefault="00000000">
      <w:pPr>
        <w:shd w:val="clear" w:color="auto" w:fill="DBEAFE"/>
        <w:spacing w:before="28" w:after="28"/>
      </w:pPr>
      <w:r>
        <w:rPr>
          <w:color w:val="1E3A8A"/>
          <w:sz w:val="19"/>
          <w:szCs w:val="19"/>
        </w:rPr>
        <w:t xml:space="preserve">  §2 — Situation en copropriété</w:t>
      </w:r>
    </w:p>
    <w:p w14:paraId="516ABD35" w14:textId="77777777" w:rsidR="00FB35A8" w:rsidRDefault="00000000">
      <w:pPr>
        <w:shd w:val="clear" w:color="auto" w:fill="DBEAFE"/>
        <w:spacing w:before="28" w:after="28"/>
      </w:pPr>
      <w:r>
        <w:rPr>
          <w:color w:val="1E3A8A"/>
          <w:sz w:val="19"/>
          <w:szCs w:val="19"/>
        </w:rPr>
        <w:t xml:space="preserve">  L'appartement est situé dans un immeuble soumis au régime de la</w:t>
      </w:r>
    </w:p>
    <w:p w14:paraId="06E96D81" w14:textId="77777777" w:rsidR="00FB35A8" w:rsidRDefault="00000000">
      <w:pPr>
        <w:shd w:val="clear" w:color="auto" w:fill="DBEAFE"/>
        <w:spacing w:before="28" w:after="28"/>
      </w:pPr>
      <w:r>
        <w:rPr>
          <w:color w:val="1E3A8A"/>
          <w:sz w:val="19"/>
          <w:szCs w:val="19"/>
        </w:rPr>
        <w:lastRenderedPageBreak/>
        <w:t xml:space="preserve">  </w:t>
      </w:r>
      <w:proofErr w:type="gramStart"/>
      <w:r>
        <w:rPr>
          <w:color w:val="1E3A8A"/>
          <w:sz w:val="19"/>
          <w:szCs w:val="19"/>
        </w:rPr>
        <w:t>copropriété</w:t>
      </w:r>
      <w:proofErr w:type="gramEnd"/>
      <w:r>
        <w:rPr>
          <w:color w:val="1E3A8A"/>
          <w:sz w:val="19"/>
          <w:szCs w:val="19"/>
        </w:rPr>
        <w:t xml:space="preserve"> (loi du 10 juillet 1965). [N] lots — [X/Y tantièmes].</w:t>
      </w:r>
    </w:p>
    <w:p w14:paraId="441A99C5" w14:textId="77777777" w:rsidR="00FB35A8" w:rsidRDefault="00000000">
      <w:pPr>
        <w:shd w:val="clear" w:color="auto" w:fill="DBEAFE"/>
        <w:spacing w:before="28" w:after="28"/>
      </w:pPr>
      <w:r>
        <w:rPr>
          <w:color w:val="1E3A8A"/>
          <w:sz w:val="19"/>
          <w:szCs w:val="19"/>
        </w:rPr>
        <w:t xml:space="preserve">  Charges : [X €/an]. Travaux votés : [liste ou aucun voté].</w:t>
      </w:r>
    </w:p>
    <w:p w14:paraId="4B8A0557" w14:textId="77777777" w:rsidR="00FB35A8" w:rsidRDefault="00000000">
      <w:pPr>
        <w:shd w:val="clear" w:color="auto" w:fill="DBEAFE"/>
        <w:spacing w:before="28" w:after="28"/>
      </w:pPr>
      <w:r>
        <w:rPr>
          <w:color w:val="1E3A8A"/>
          <w:sz w:val="19"/>
          <w:szCs w:val="19"/>
        </w:rPr>
        <w:t xml:space="preserve">  </w:t>
      </w:r>
    </w:p>
    <w:p w14:paraId="08FBAE3B" w14:textId="77777777" w:rsidR="00FB35A8" w:rsidRDefault="00000000">
      <w:pPr>
        <w:shd w:val="clear" w:color="auto" w:fill="DBEAFE"/>
        <w:spacing w:before="28" w:after="28"/>
      </w:pPr>
      <w:r>
        <w:rPr>
          <w:color w:val="1E3A8A"/>
          <w:sz w:val="19"/>
          <w:szCs w:val="19"/>
        </w:rPr>
        <w:t xml:space="preserve">  §3 — Urbanisme et diagnostics</w:t>
      </w:r>
    </w:p>
    <w:p w14:paraId="3A57B5D2" w14:textId="77777777" w:rsidR="00FB35A8" w:rsidRDefault="00000000">
      <w:pPr>
        <w:shd w:val="clear" w:color="auto" w:fill="DBEAFE"/>
        <w:spacing w:before="28" w:after="28"/>
      </w:pPr>
      <w:r>
        <w:rPr>
          <w:color w:val="1E3A8A"/>
          <w:sz w:val="19"/>
          <w:szCs w:val="19"/>
        </w:rPr>
        <w:t xml:space="preserve">  Zone PLU : [ZONE] — PLU de [COMMUNE].</w:t>
      </w:r>
    </w:p>
    <w:p w14:paraId="51E70F75" w14:textId="77777777" w:rsidR="00FB35A8" w:rsidRDefault="00000000">
      <w:pPr>
        <w:shd w:val="clear" w:color="auto" w:fill="DBEAFE"/>
        <w:spacing w:before="28" w:after="28"/>
      </w:pPr>
      <w:r>
        <w:rPr>
          <w:color w:val="1E3A8A"/>
          <w:sz w:val="19"/>
          <w:szCs w:val="19"/>
        </w:rPr>
        <w:t xml:space="preserve">  Servitudes : [liste ou aucune portée à ma connaissance].</w:t>
      </w:r>
    </w:p>
    <w:p w14:paraId="2848D100" w14:textId="77777777" w:rsidR="00FB35A8" w:rsidRDefault="00000000">
      <w:pPr>
        <w:shd w:val="clear" w:color="auto" w:fill="DBEAFE"/>
        <w:spacing w:before="28" w:after="28"/>
      </w:pPr>
      <w:r>
        <w:rPr>
          <w:color w:val="1E3A8A"/>
          <w:sz w:val="19"/>
          <w:szCs w:val="19"/>
        </w:rPr>
        <w:t xml:space="preserve">  DPE : étiquette [A-G] — [X] kWh/m²/an — GES : [A-G].</w:t>
      </w:r>
    </w:p>
    <w:p w14:paraId="0C86AA25" w14:textId="77777777" w:rsidR="00FB35A8" w:rsidRDefault="00000000">
      <w:pPr>
        <w:shd w:val="clear" w:color="auto" w:fill="DBEAFE"/>
        <w:spacing w:before="28" w:after="28"/>
      </w:pPr>
      <w:r>
        <w:rPr>
          <w:color w:val="1E3A8A"/>
          <w:sz w:val="19"/>
          <w:szCs w:val="19"/>
        </w:rPr>
        <w:t xml:space="preserve">  Autres diagnostics : [liste ou non communiqués].</w:t>
      </w:r>
    </w:p>
    <w:p w14:paraId="253A0950" w14:textId="77777777" w:rsidR="00FB35A8" w:rsidRDefault="00FB35A8">
      <w:pPr>
        <w:spacing w:before="40" w:after="40"/>
      </w:pPr>
    </w:p>
    <w:p w14:paraId="3E83FA8F" w14:textId="77777777" w:rsidR="00FB35A8" w:rsidRDefault="00000000">
      <w:pPr>
        <w:pStyle w:val="Titre2"/>
        <w:spacing w:before="240" w:after="80"/>
      </w:pPr>
      <w:proofErr w:type="gramStart"/>
      <w:r>
        <w:rPr>
          <w:b/>
          <w:bCs/>
          <w:color w:val="065F46"/>
          <w:sz w:val="22"/>
          <w:szCs w:val="22"/>
        </w:rPr>
        <w:t>③</w:t>
      </w:r>
      <w:proofErr w:type="gramEnd"/>
      <w:r>
        <w:rPr>
          <w:b/>
          <w:bCs/>
          <w:color w:val="065F46"/>
          <w:sz w:val="22"/>
          <w:szCs w:val="22"/>
        </w:rPr>
        <w:t xml:space="preserve"> Exemple fictif rempli</w:t>
      </w:r>
    </w:p>
    <w:p w14:paraId="68301823" w14:textId="77777777" w:rsidR="00FB35A8" w:rsidRDefault="00000000">
      <w:pPr>
        <w:shd w:val="clear" w:color="auto" w:fill="DCFCE7"/>
        <w:spacing w:before="160" w:after="40"/>
      </w:pPr>
      <w:r>
        <w:rPr>
          <w:b/>
          <w:bCs/>
          <w:color w:val="15803D"/>
          <w:sz w:val="18"/>
          <w:szCs w:val="18"/>
        </w:rPr>
        <w:t xml:space="preserve">  SECTION 3 — SITUATION JURIDIQUE (exemple T3 rue Keller Paris 11e)</w:t>
      </w:r>
    </w:p>
    <w:p w14:paraId="181AEEE7" w14:textId="77777777" w:rsidR="00FB35A8" w:rsidRDefault="00000000">
      <w:pPr>
        <w:shd w:val="clear" w:color="auto" w:fill="DCFCE7"/>
        <w:spacing w:before="28" w:after="28"/>
      </w:pPr>
      <w:r>
        <w:rPr>
          <w:color w:val="14532D"/>
          <w:sz w:val="19"/>
          <w:szCs w:val="19"/>
        </w:rPr>
        <w:t xml:space="preserve">  Le bien est détenu en pleine propriété, en indivision successorale,</w:t>
      </w:r>
    </w:p>
    <w:p w14:paraId="5C4BD4E1"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aux</w:t>
      </w:r>
      <w:proofErr w:type="gramEnd"/>
      <w:r>
        <w:rPr>
          <w:color w:val="14532D"/>
          <w:sz w:val="19"/>
          <w:szCs w:val="19"/>
        </w:rPr>
        <w:t xml:space="preserve"> termes d'un acte notarié établi en 2009. Aucune inscription</w:t>
      </w:r>
    </w:p>
    <w:p w14:paraId="6432A815"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hypothécaire</w:t>
      </w:r>
      <w:proofErr w:type="gramEnd"/>
      <w:r>
        <w:rPr>
          <w:color w:val="14532D"/>
          <w:sz w:val="19"/>
          <w:szCs w:val="19"/>
        </w:rPr>
        <w:t xml:space="preserve"> n'a été portée à ma connaissance à la date de la visite.</w:t>
      </w:r>
    </w:p>
    <w:p w14:paraId="0667207F" w14:textId="77777777" w:rsidR="00FB35A8" w:rsidRDefault="00000000">
      <w:pPr>
        <w:shd w:val="clear" w:color="auto" w:fill="DCFCE7"/>
        <w:spacing w:before="28" w:after="28"/>
      </w:pPr>
      <w:r>
        <w:rPr>
          <w:color w:val="14532D"/>
          <w:sz w:val="19"/>
          <w:szCs w:val="19"/>
        </w:rPr>
        <w:t xml:space="preserve">  </w:t>
      </w:r>
    </w:p>
    <w:p w14:paraId="3D566D12" w14:textId="77777777" w:rsidR="00FB35A8" w:rsidRDefault="00000000">
      <w:pPr>
        <w:shd w:val="clear" w:color="auto" w:fill="DCFCE7"/>
        <w:spacing w:before="28" w:after="28"/>
      </w:pPr>
      <w:r>
        <w:rPr>
          <w:color w:val="14532D"/>
          <w:sz w:val="19"/>
          <w:szCs w:val="19"/>
        </w:rPr>
        <w:t xml:space="preserve">  L'appartement est situé dans un immeuble en copropriété (loi 1965).</w:t>
      </w:r>
    </w:p>
    <w:p w14:paraId="37A32993" w14:textId="77777777" w:rsidR="00FB35A8" w:rsidRDefault="00000000">
      <w:pPr>
        <w:shd w:val="clear" w:color="auto" w:fill="DCFCE7"/>
        <w:spacing w:before="28" w:after="28"/>
      </w:pPr>
      <w:r>
        <w:rPr>
          <w:color w:val="14532D"/>
          <w:sz w:val="19"/>
          <w:szCs w:val="19"/>
        </w:rPr>
        <w:t xml:space="preserve">  12 lots — 187/10 000 tantièmes — charges 2 200 €/an.</w:t>
      </w:r>
    </w:p>
    <w:p w14:paraId="097EC4AC"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Aucun travaux</w:t>
      </w:r>
      <w:proofErr w:type="gramEnd"/>
      <w:r>
        <w:rPr>
          <w:color w:val="14532D"/>
          <w:sz w:val="19"/>
          <w:szCs w:val="19"/>
        </w:rPr>
        <w:t xml:space="preserve"> n'a été voté en assemblée générale à la date de l'expertise.</w:t>
      </w:r>
    </w:p>
    <w:p w14:paraId="5F4BACE9" w14:textId="77777777" w:rsidR="00FB35A8" w:rsidRDefault="00000000">
      <w:pPr>
        <w:shd w:val="clear" w:color="auto" w:fill="DCFCE7"/>
        <w:spacing w:before="28" w:after="28"/>
      </w:pPr>
      <w:r>
        <w:rPr>
          <w:color w:val="14532D"/>
          <w:sz w:val="19"/>
          <w:szCs w:val="19"/>
        </w:rPr>
        <w:t xml:space="preserve">  </w:t>
      </w:r>
    </w:p>
    <w:p w14:paraId="753549D9" w14:textId="77777777" w:rsidR="00FB35A8" w:rsidRDefault="00000000">
      <w:pPr>
        <w:shd w:val="clear" w:color="auto" w:fill="DCFCE7"/>
        <w:spacing w:before="28" w:after="28"/>
      </w:pPr>
      <w:r>
        <w:rPr>
          <w:color w:val="14532D"/>
          <w:sz w:val="19"/>
          <w:szCs w:val="19"/>
        </w:rPr>
        <w:t xml:space="preserve">  Zone UP — PLU de Paris. Aucune servitude d'urbanisme connue.</w:t>
      </w:r>
    </w:p>
    <w:p w14:paraId="185EF68E" w14:textId="77777777" w:rsidR="00FB35A8" w:rsidRDefault="00000000">
      <w:pPr>
        <w:shd w:val="clear" w:color="auto" w:fill="DCFCE7"/>
        <w:spacing w:before="28" w:after="28"/>
      </w:pPr>
      <w:r>
        <w:rPr>
          <w:color w:val="14532D"/>
          <w:sz w:val="19"/>
          <w:szCs w:val="19"/>
        </w:rPr>
        <w:t xml:space="preserve">  DPE : étiquette E — 265 kWh/m²/an — GES : E. Amiante : négatif.</w:t>
      </w:r>
    </w:p>
    <w:p w14:paraId="0E256EA5" w14:textId="77777777" w:rsidR="00FB35A8" w:rsidRDefault="00FB35A8">
      <w:pPr>
        <w:spacing w:before="40" w:after="40"/>
      </w:pPr>
    </w:p>
    <w:p w14:paraId="4D12673D" w14:textId="77777777" w:rsidR="00FB35A8" w:rsidRDefault="00000000">
      <w:r>
        <w:br w:type="page"/>
      </w:r>
    </w:p>
    <w:p w14:paraId="560F6AF2" w14:textId="77777777" w:rsidR="00FB35A8" w:rsidRDefault="00000000">
      <w:pPr>
        <w:shd w:val="clear" w:color="auto" w:fill="F0FDF4"/>
        <w:spacing w:before="1000" w:after="200"/>
        <w:jc w:val="center"/>
      </w:pPr>
      <w:r>
        <w:rPr>
          <w:b/>
          <w:bCs/>
          <w:color w:val="065F46"/>
          <w:sz w:val="56"/>
          <w:szCs w:val="56"/>
        </w:rPr>
        <w:lastRenderedPageBreak/>
        <w:t>SECTION 4</w:t>
      </w:r>
    </w:p>
    <w:p w14:paraId="2886B350" w14:textId="77777777" w:rsidR="00FB35A8" w:rsidRDefault="00000000">
      <w:pPr>
        <w:shd w:val="clear" w:color="auto" w:fill="F0FDF4"/>
        <w:spacing w:before="100" w:after="100"/>
        <w:jc w:val="center"/>
      </w:pPr>
      <w:r>
        <w:rPr>
          <w:b/>
          <w:bCs/>
          <w:color w:val="065F46"/>
          <w:sz w:val="36"/>
          <w:szCs w:val="36"/>
        </w:rPr>
        <w:t>Description physique du bien</w:t>
      </w:r>
    </w:p>
    <w:p w14:paraId="5299BF08" w14:textId="77777777" w:rsidR="00FB35A8" w:rsidRDefault="00000000">
      <w:pPr>
        <w:shd w:val="clear" w:color="auto" w:fill="F0FDF4"/>
        <w:spacing w:before="80" w:after="600"/>
        <w:jc w:val="center"/>
      </w:pPr>
      <w:r>
        <w:rPr>
          <w:i/>
          <w:iCs/>
          <w:color w:val="6B7280"/>
          <w:sz w:val="22"/>
          <w:szCs w:val="22"/>
        </w:rPr>
        <w:t>Fort gain IA — notes brutes transformées en prose professionnelle</w:t>
      </w:r>
    </w:p>
    <w:p w14:paraId="6F426DDF" w14:textId="77777777" w:rsidR="00FB35A8" w:rsidRDefault="00000000">
      <w:pPr>
        <w:pStyle w:val="Titre2"/>
        <w:spacing w:before="240" w:after="80"/>
      </w:pPr>
      <w:proofErr w:type="gramStart"/>
      <w:r>
        <w:rPr>
          <w:b/>
          <w:bCs/>
          <w:color w:val="065F46"/>
          <w:sz w:val="22"/>
          <w:szCs w:val="22"/>
        </w:rPr>
        <w:t>①</w:t>
      </w:r>
      <w:proofErr w:type="gramEnd"/>
      <w:r>
        <w:rPr>
          <w:b/>
          <w:bCs/>
          <w:color w:val="065F46"/>
          <w:sz w:val="22"/>
          <w:szCs w:val="22"/>
        </w:rPr>
        <w:t xml:space="preserve"> Plan commenté</w:t>
      </w:r>
    </w:p>
    <w:p w14:paraId="627DE74A" w14:textId="77777777" w:rsidR="00FB35A8" w:rsidRDefault="00000000">
      <w:pPr>
        <w:pStyle w:val="Titre3"/>
        <w:spacing w:before="180" w:after="60"/>
      </w:pPr>
      <w:r>
        <w:rPr>
          <w:b/>
          <w:bCs/>
          <w:color w:val="065F46"/>
          <w:sz w:val="20"/>
          <w:szCs w:val="20"/>
        </w:rPr>
        <w:t>Ce que cette section doit contenir</w:t>
      </w:r>
    </w:p>
    <w:p w14:paraId="131EF5A6" w14:textId="77777777" w:rsidR="00FB35A8" w:rsidRDefault="00000000">
      <w:pPr>
        <w:pStyle w:val="Paragraphedeliste"/>
        <w:numPr>
          <w:ilvl w:val="0"/>
          <w:numId w:val="1"/>
        </w:numPr>
        <w:spacing w:before="50" w:after="50"/>
      </w:pPr>
      <w:r>
        <w:t>La situation dans l'immeuble : étage, ascenseur, état des parties communes</w:t>
      </w:r>
    </w:p>
    <w:p w14:paraId="25C2AD22" w14:textId="77777777" w:rsidR="00FB35A8" w:rsidRDefault="00000000">
      <w:pPr>
        <w:pStyle w:val="Paragraphedeliste"/>
        <w:numPr>
          <w:ilvl w:val="0"/>
          <w:numId w:val="1"/>
        </w:numPr>
        <w:spacing w:before="50" w:after="50"/>
      </w:pPr>
      <w:r>
        <w:t>La surface totale et la surface Carrez si applicable</w:t>
      </w:r>
    </w:p>
    <w:p w14:paraId="3878C44C" w14:textId="77777777" w:rsidR="00FB35A8" w:rsidRDefault="00000000">
      <w:pPr>
        <w:pStyle w:val="Paragraphedeliste"/>
        <w:numPr>
          <w:ilvl w:val="0"/>
          <w:numId w:val="1"/>
        </w:numPr>
        <w:spacing w:before="50" w:after="50"/>
      </w:pPr>
      <w:r>
        <w:t>La distribution intérieure pièce par pièce avec surfaces</w:t>
      </w:r>
    </w:p>
    <w:p w14:paraId="0C0F7460" w14:textId="77777777" w:rsidR="00FB35A8" w:rsidRDefault="00000000">
      <w:pPr>
        <w:pStyle w:val="Paragraphedeliste"/>
        <w:numPr>
          <w:ilvl w:val="0"/>
          <w:numId w:val="1"/>
        </w:numPr>
        <w:spacing w:before="50" w:after="50"/>
      </w:pPr>
      <w:r>
        <w:t>L'état de chaque élément : revêtements, menuiseries, équipements</w:t>
      </w:r>
    </w:p>
    <w:p w14:paraId="47F03568" w14:textId="77777777" w:rsidR="00FB35A8" w:rsidRDefault="00000000">
      <w:pPr>
        <w:pStyle w:val="Paragraphedeliste"/>
        <w:numPr>
          <w:ilvl w:val="0"/>
          <w:numId w:val="1"/>
        </w:numPr>
        <w:spacing w:before="50" w:after="50"/>
      </w:pPr>
      <w:r>
        <w:t>Les éléments techniques : chauffage, VMC, eau chaude</w:t>
      </w:r>
    </w:p>
    <w:p w14:paraId="653DA8E7" w14:textId="77777777" w:rsidR="00FB35A8" w:rsidRDefault="00000000">
      <w:pPr>
        <w:pStyle w:val="Paragraphedeliste"/>
        <w:numPr>
          <w:ilvl w:val="0"/>
          <w:numId w:val="1"/>
        </w:numPr>
        <w:spacing w:before="50" w:after="50"/>
      </w:pPr>
      <w:r>
        <w:t>Les points faibles identifiés — formulés sans atténuation</w:t>
      </w:r>
    </w:p>
    <w:p w14:paraId="098582C2" w14:textId="77777777" w:rsidR="00FB35A8" w:rsidRDefault="00FB35A8">
      <w:pPr>
        <w:spacing w:before="80" w:after="80"/>
      </w:pPr>
    </w:p>
    <w:p w14:paraId="61F601F9" w14:textId="77777777" w:rsidR="00FB35A8" w:rsidRDefault="00000000">
      <w:pPr>
        <w:pStyle w:val="Titre3"/>
        <w:spacing w:before="180" w:after="60"/>
      </w:pPr>
      <w:r>
        <w:rPr>
          <w:b/>
          <w:bCs/>
          <w:color w:val="065F46"/>
          <w:sz w:val="20"/>
          <w:szCs w:val="20"/>
        </w:rPr>
        <w:t>Ce que cette section ne doit PAS contenir</w:t>
      </w:r>
    </w:p>
    <w:p w14:paraId="35B6A1D2" w14:textId="77777777" w:rsidR="00FB35A8" w:rsidRDefault="00000000">
      <w:pPr>
        <w:pStyle w:val="Paragraphedeliste"/>
        <w:numPr>
          <w:ilvl w:val="0"/>
          <w:numId w:val="1"/>
        </w:numPr>
        <w:spacing w:before="50" w:after="50"/>
      </w:pPr>
      <w:r>
        <w:t>Des appréciations de valeur ("constitue une qualité", "atout") → section 7</w:t>
      </w:r>
    </w:p>
    <w:p w14:paraId="3A6AD280" w14:textId="77777777" w:rsidR="00FB35A8" w:rsidRDefault="00000000">
      <w:pPr>
        <w:pStyle w:val="Paragraphedeliste"/>
        <w:numPr>
          <w:ilvl w:val="0"/>
          <w:numId w:val="1"/>
        </w:numPr>
        <w:spacing w:before="50" w:after="50"/>
      </w:pPr>
      <w:r>
        <w:t>Des surfaces non vérifiées — toujours issues des notes de visite</w:t>
      </w:r>
    </w:p>
    <w:p w14:paraId="2F1A50D8" w14:textId="77777777" w:rsidR="00FB35A8" w:rsidRDefault="00000000">
      <w:pPr>
        <w:pStyle w:val="Paragraphedeliste"/>
        <w:numPr>
          <w:ilvl w:val="0"/>
          <w:numId w:val="1"/>
        </w:numPr>
        <w:spacing w:before="50" w:after="50"/>
      </w:pPr>
      <w:r>
        <w:t>Des superlatifs ou formules commerciales</w:t>
      </w:r>
    </w:p>
    <w:p w14:paraId="1F9C27DE" w14:textId="77777777" w:rsidR="00FB35A8" w:rsidRDefault="00FB35A8">
      <w:pPr>
        <w:spacing w:before="80" w:after="80"/>
      </w:pPr>
    </w:p>
    <w:p w14:paraId="44B2285F" w14:textId="77777777" w:rsidR="00FB35A8" w:rsidRDefault="00000000">
      <w:pPr>
        <w:pStyle w:val="Titre3"/>
        <w:spacing w:before="180" w:after="60"/>
      </w:pPr>
      <w:r>
        <w:rPr>
          <w:b/>
          <w:bCs/>
          <w:color w:val="065F46"/>
          <w:sz w:val="20"/>
          <w:szCs w:val="20"/>
        </w:rPr>
        <w:t>Ce que le destinataire en attend</w:t>
      </w:r>
    </w:p>
    <w:p w14:paraId="01C38B40" w14:textId="77777777" w:rsidR="00FB35A8" w:rsidRDefault="00000000">
      <w:pPr>
        <w:spacing w:before="80" w:after="80"/>
      </w:pPr>
      <w:r>
        <w:t>Cette section doit permettre à quelqu'un qui n'a pas visité le bien de le visualiser précisément. Chaque constat est ancré dans la visite par la première personne du singulier.</w:t>
      </w:r>
    </w:p>
    <w:p w14:paraId="45C1B558" w14:textId="77777777" w:rsidR="00FB35A8" w:rsidRDefault="00000000">
      <w:pPr>
        <w:shd w:val="clear" w:color="auto" w:fill="FEF3C7"/>
        <w:spacing w:before="160" w:after="40"/>
      </w:pPr>
      <w:r>
        <w:rPr>
          <w:b/>
          <w:bCs/>
          <w:color w:val="B45309"/>
          <w:sz w:val="18"/>
          <w:szCs w:val="18"/>
        </w:rPr>
        <w:t xml:space="preserve">  NOTE PÉDAGOGIQUE</w:t>
      </w:r>
    </w:p>
    <w:p w14:paraId="3356D96C" w14:textId="77777777" w:rsidR="00FB35A8" w:rsidRDefault="00000000">
      <w:pPr>
        <w:shd w:val="clear" w:color="auto" w:fill="FEF3C7"/>
        <w:spacing w:before="28" w:after="28"/>
      </w:pPr>
      <w:r>
        <w:rPr>
          <w:color w:val="78350F"/>
          <w:sz w:val="19"/>
          <w:szCs w:val="19"/>
        </w:rPr>
        <w:t xml:space="preserve">  C'est la section avec le meilleur rapport gain/risque pour l'IA.</w:t>
      </w:r>
    </w:p>
    <w:p w14:paraId="25DFD6A8" w14:textId="77777777" w:rsidR="00FB35A8" w:rsidRDefault="00000000">
      <w:pPr>
        <w:shd w:val="clear" w:color="auto" w:fill="FEF3C7"/>
        <w:spacing w:before="28" w:after="28"/>
      </w:pPr>
      <w:r>
        <w:rPr>
          <w:color w:val="78350F"/>
          <w:sz w:val="19"/>
          <w:szCs w:val="19"/>
        </w:rPr>
        <w:t xml:space="preserve">  Les notes brutes de visite donnent directement une prose professionnelle.</w:t>
      </w:r>
    </w:p>
    <w:p w14:paraId="173ABD61" w14:textId="77777777" w:rsidR="00FB35A8" w:rsidRDefault="00000000">
      <w:pPr>
        <w:shd w:val="clear" w:color="auto" w:fill="FEF3C7"/>
        <w:spacing w:before="28" w:after="28"/>
      </w:pPr>
      <w:r>
        <w:rPr>
          <w:color w:val="78350F"/>
          <w:sz w:val="19"/>
          <w:szCs w:val="19"/>
        </w:rPr>
        <w:t xml:space="preserve">  Vérifier que les points faibles (SDB vétuste, SV) ne sont pas atténués.</w:t>
      </w:r>
    </w:p>
    <w:p w14:paraId="437FFD9E" w14:textId="77777777" w:rsidR="00FB35A8" w:rsidRDefault="00000000">
      <w:pPr>
        <w:shd w:val="clear" w:color="auto" w:fill="FEF3C7"/>
        <w:spacing w:before="28" w:after="28"/>
      </w:pPr>
      <w:r>
        <w:rPr>
          <w:color w:val="78350F"/>
          <w:sz w:val="19"/>
          <w:szCs w:val="19"/>
        </w:rPr>
        <w:t xml:space="preserve">  Supprimer toute phrase contenant "constitue une qualité intrinsèque".</w:t>
      </w:r>
    </w:p>
    <w:p w14:paraId="203165E6" w14:textId="77777777" w:rsidR="00FB35A8" w:rsidRDefault="00FB35A8">
      <w:pPr>
        <w:spacing w:before="40" w:after="40"/>
      </w:pPr>
    </w:p>
    <w:p w14:paraId="221EF7AE" w14:textId="77777777" w:rsidR="00FB35A8" w:rsidRDefault="00000000">
      <w:pPr>
        <w:pStyle w:val="Titre2"/>
        <w:spacing w:before="240" w:after="80"/>
      </w:pPr>
      <w:proofErr w:type="gramStart"/>
      <w:r>
        <w:rPr>
          <w:b/>
          <w:bCs/>
          <w:color w:val="065F46"/>
          <w:sz w:val="22"/>
          <w:szCs w:val="22"/>
        </w:rPr>
        <w:t>②</w:t>
      </w:r>
      <w:proofErr w:type="gramEnd"/>
      <w:r>
        <w:rPr>
          <w:b/>
          <w:bCs/>
          <w:color w:val="065F46"/>
          <w:sz w:val="22"/>
          <w:szCs w:val="22"/>
        </w:rPr>
        <w:t xml:space="preserve"> Modèle vierge à remplir</w:t>
      </w:r>
    </w:p>
    <w:p w14:paraId="1910A0DC" w14:textId="77777777" w:rsidR="00FB35A8" w:rsidRDefault="00000000">
      <w:pPr>
        <w:shd w:val="clear" w:color="auto" w:fill="DBEAFE"/>
        <w:spacing w:before="160" w:after="40"/>
      </w:pPr>
      <w:r>
        <w:rPr>
          <w:b/>
          <w:bCs/>
          <w:color w:val="1E3A8A"/>
          <w:sz w:val="18"/>
          <w:szCs w:val="18"/>
        </w:rPr>
        <w:t xml:space="preserve">  SECTION 4 — DESCRIPTION PHYSIQUE DU BIEN</w:t>
      </w:r>
    </w:p>
    <w:p w14:paraId="2DF7D8D0" w14:textId="77777777" w:rsidR="00FB35A8" w:rsidRDefault="00000000">
      <w:pPr>
        <w:shd w:val="clear" w:color="auto" w:fill="DBEAFE"/>
        <w:spacing w:before="28" w:after="28"/>
      </w:pPr>
      <w:r>
        <w:rPr>
          <w:color w:val="1E3A8A"/>
          <w:sz w:val="19"/>
          <w:szCs w:val="19"/>
        </w:rPr>
        <w:t xml:space="preserve">  §1 — Situation dans l'immeuble et caractéristiques générales</w:t>
      </w:r>
    </w:p>
    <w:p w14:paraId="18456294" w14:textId="77777777" w:rsidR="00FB35A8" w:rsidRDefault="00000000">
      <w:pPr>
        <w:shd w:val="clear" w:color="auto" w:fill="DBEAFE"/>
        <w:spacing w:before="28" w:after="28"/>
      </w:pPr>
      <w:r>
        <w:rPr>
          <w:color w:val="1E3A8A"/>
          <w:sz w:val="19"/>
          <w:szCs w:val="19"/>
        </w:rPr>
        <w:t xml:space="preserve">  L'appartement est situé au [ÉTAGE] étage d'un immeuble [DESCRIPTION IMMEUBLE]</w:t>
      </w:r>
    </w:p>
    <w:p w14:paraId="38E39864" w14:textId="77777777" w:rsidR="00FB35A8" w:rsidRDefault="00000000">
      <w:pPr>
        <w:shd w:val="clear" w:color="auto" w:fill="DBEAFE"/>
        <w:spacing w:before="28" w:after="28"/>
      </w:pPr>
      <w:r>
        <w:rPr>
          <w:color w:val="1E3A8A"/>
          <w:sz w:val="19"/>
          <w:szCs w:val="19"/>
        </w:rPr>
        <w:t xml:space="preserve">  </w:t>
      </w:r>
      <w:proofErr w:type="gramStart"/>
      <w:r>
        <w:rPr>
          <w:color w:val="1E3A8A"/>
          <w:sz w:val="19"/>
          <w:szCs w:val="19"/>
        </w:rPr>
        <w:t>édifié</w:t>
      </w:r>
      <w:proofErr w:type="gramEnd"/>
      <w:r>
        <w:rPr>
          <w:color w:val="1E3A8A"/>
          <w:sz w:val="19"/>
          <w:szCs w:val="19"/>
        </w:rPr>
        <w:t xml:space="preserve"> en [ANNÉE], [avec / sans] ascenseur. J'ai constaté [ÉTAT PC].</w:t>
      </w:r>
    </w:p>
    <w:p w14:paraId="0E59F8E4" w14:textId="77777777" w:rsidR="00FB35A8" w:rsidRDefault="00000000">
      <w:pPr>
        <w:shd w:val="clear" w:color="auto" w:fill="DBEAFE"/>
        <w:spacing w:before="28" w:after="28"/>
      </w:pPr>
      <w:r>
        <w:rPr>
          <w:color w:val="1E3A8A"/>
          <w:sz w:val="19"/>
          <w:szCs w:val="19"/>
        </w:rPr>
        <w:t xml:space="preserve">  L'appartement développe une superficie de [X] m² [Carrez] et comprend</w:t>
      </w:r>
    </w:p>
    <w:p w14:paraId="2CADFE06"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[LISTE DES PIÈCES].</w:t>
      </w:r>
    </w:p>
    <w:p w14:paraId="29F6F2B0" w14:textId="77777777" w:rsidR="00FB35A8" w:rsidRDefault="00000000">
      <w:pPr>
        <w:shd w:val="clear" w:color="auto" w:fill="DBEAFE"/>
        <w:spacing w:before="28" w:after="28"/>
      </w:pPr>
      <w:r>
        <w:rPr>
          <w:color w:val="1E3A8A"/>
          <w:sz w:val="19"/>
          <w:szCs w:val="19"/>
        </w:rPr>
        <w:t xml:space="preserve">  </w:t>
      </w:r>
    </w:p>
    <w:p w14:paraId="01C920DC" w14:textId="77777777" w:rsidR="00FB35A8" w:rsidRDefault="00000000">
      <w:pPr>
        <w:shd w:val="clear" w:color="auto" w:fill="DBEAFE"/>
        <w:spacing w:before="28" w:after="28"/>
      </w:pPr>
      <w:r>
        <w:rPr>
          <w:color w:val="1E3A8A"/>
          <w:sz w:val="19"/>
          <w:szCs w:val="19"/>
        </w:rPr>
        <w:t xml:space="preserve">  §2 — Distribution intérieure et état des éléments constatés</w:t>
      </w:r>
    </w:p>
    <w:p w14:paraId="1BFE4003" w14:textId="77777777" w:rsidR="00FB35A8" w:rsidRDefault="00000000">
      <w:pPr>
        <w:shd w:val="clear" w:color="auto" w:fill="DBEAFE"/>
        <w:spacing w:before="28" w:after="28"/>
      </w:pPr>
      <w:r>
        <w:rPr>
          <w:color w:val="1E3A8A"/>
          <w:sz w:val="19"/>
          <w:szCs w:val="19"/>
        </w:rPr>
        <w:t xml:space="preserve">  J'ai relevé lors de ma visite la distribution suivante :</w:t>
      </w:r>
    </w:p>
    <w:p w14:paraId="03EA6D64" w14:textId="77777777" w:rsidR="00FB35A8" w:rsidRDefault="00000000">
      <w:pPr>
        <w:shd w:val="clear" w:color="auto" w:fill="DBEAFE"/>
        <w:spacing w:before="28" w:after="28"/>
      </w:pPr>
      <w:r>
        <w:rPr>
          <w:rFonts w:ascii="Courier New" w:eastAsia="Courier New" w:hAnsi="Courier New" w:cs="Courier New"/>
          <w:color w:val="1E3A8A"/>
          <w:sz w:val="19"/>
          <w:szCs w:val="19"/>
        </w:rPr>
        <w:lastRenderedPageBreak/>
        <w:t xml:space="preserve">  — Séjour : [X] m² — [orientation] — [état revêtement] — [menuiseries]</w:t>
      </w:r>
    </w:p>
    <w:p w14:paraId="53734595"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Chambre 1 : [X] m² — [orientation] — [état]</w:t>
      </w:r>
    </w:p>
    <w:p w14:paraId="08413E13"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Chambre 2 : [X] m² — [orientation] — [état] — [point faible si applicable]</w:t>
      </w:r>
    </w:p>
    <w:p w14:paraId="49F70351"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Cuisine : [X] m² — [équipements] — [état]</w:t>
      </w:r>
    </w:p>
    <w:p w14:paraId="24471EE8"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SDB : [X] m² — [état] — [</w:t>
      </w:r>
      <w:proofErr w:type="gramStart"/>
      <w:r>
        <w:rPr>
          <w:rFonts w:ascii="Courier New" w:eastAsia="Courier New" w:hAnsi="Courier New" w:cs="Courier New"/>
          <w:color w:val="1E3A8A"/>
          <w:sz w:val="19"/>
          <w:szCs w:val="19"/>
        </w:rPr>
        <w:t>désordres si applicable</w:t>
      </w:r>
      <w:proofErr w:type="gramEnd"/>
      <w:r>
        <w:rPr>
          <w:rFonts w:ascii="Courier New" w:eastAsia="Courier New" w:hAnsi="Courier New" w:cs="Courier New"/>
          <w:color w:val="1E3A8A"/>
          <w:sz w:val="19"/>
          <w:szCs w:val="19"/>
        </w:rPr>
        <w:t>]</w:t>
      </w:r>
    </w:p>
    <w:p w14:paraId="57797402"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WC : [X] m²</w:t>
      </w:r>
    </w:p>
    <w:p w14:paraId="696466BD" w14:textId="77777777" w:rsidR="00FB35A8" w:rsidRDefault="00000000">
      <w:pPr>
        <w:shd w:val="clear" w:color="auto" w:fill="DBEAFE"/>
        <w:spacing w:before="28" w:after="28"/>
      </w:pPr>
      <w:r>
        <w:rPr>
          <w:color w:val="1E3A8A"/>
          <w:sz w:val="19"/>
          <w:szCs w:val="19"/>
        </w:rPr>
        <w:t xml:space="preserve">  Chauffage : [individuel / collectif] — [énergie] — [année équipement].</w:t>
      </w:r>
    </w:p>
    <w:p w14:paraId="4BC63DB8" w14:textId="77777777" w:rsidR="00FB35A8" w:rsidRDefault="00FB35A8">
      <w:pPr>
        <w:spacing w:before="40" w:after="40"/>
      </w:pPr>
    </w:p>
    <w:p w14:paraId="0F3AAC9D" w14:textId="77777777" w:rsidR="00FB35A8" w:rsidRDefault="00000000">
      <w:pPr>
        <w:pStyle w:val="Titre2"/>
        <w:spacing w:before="240" w:after="80"/>
      </w:pPr>
      <w:proofErr w:type="gramStart"/>
      <w:r>
        <w:rPr>
          <w:b/>
          <w:bCs/>
          <w:color w:val="065F46"/>
          <w:sz w:val="22"/>
          <w:szCs w:val="22"/>
        </w:rPr>
        <w:t>③</w:t>
      </w:r>
      <w:proofErr w:type="gramEnd"/>
      <w:r>
        <w:rPr>
          <w:b/>
          <w:bCs/>
          <w:color w:val="065F46"/>
          <w:sz w:val="22"/>
          <w:szCs w:val="22"/>
        </w:rPr>
        <w:t xml:space="preserve"> Exemple fictif rempli</w:t>
      </w:r>
    </w:p>
    <w:p w14:paraId="58FCC4AC" w14:textId="77777777" w:rsidR="00FB35A8" w:rsidRDefault="00000000">
      <w:pPr>
        <w:shd w:val="clear" w:color="auto" w:fill="DCFCE7"/>
        <w:spacing w:before="160" w:after="40"/>
      </w:pPr>
      <w:r>
        <w:rPr>
          <w:b/>
          <w:bCs/>
          <w:color w:val="15803D"/>
          <w:sz w:val="18"/>
          <w:szCs w:val="18"/>
        </w:rPr>
        <w:t xml:space="preserve">  SECTION 4 — DESCRIPTION PHYSIQUE (exemple T3 rue Keller Paris 11e)</w:t>
      </w:r>
    </w:p>
    <w:p w14:paraId="7411D8D1" w14:textId="77777777" w:rsidR="00FB35A8" w:rsidRDefault="00000000">
      <w:pPr>
        <w:shd w:val="clear" w:color="auto" w:fill="DCFCE7"/>
        <w:spacing w:before="28" w:after="28"/>
      </w:pPr>
      <w:r>
        <w:rPr>
          <w:color w:val="14532D"/>
          <w:sz w:val="19"/>
          <w:szCs w:val="19"/>
        </w:rPr>
        <w:t xml:space="preserve">  L'appartement est situé au troisième étage d'un immeuble de rapport</w:t>
      </w:r>
    </w:p>
    <w:p w14:paraId="6BB7BE10"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de</w:t>
      </w:r>
      <w:proofErr w:type="gramEnd"/>
      <w:r>
        <w:rPr>
          <w:color w:val="14532D"/>
          <w:sz w:val="19"/>
          <w:szCs w:val="19"/>
        </w:rPr>
        <w:t xml:space="preserve"> 1932, sans ascenseur. J'ai constaté un bon état général des</w:t>
      </w:r>
    </w:p>
    <w:p w14:paraId="03035AA3"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parties</w:t>
      </w:r>
      <w:proofErr w:type="gramEnd"/>
      <w:r>
        <w:rPr>
          <w:color w:val="14532D"/>
          <w:sz w:val="19"/>
          <w:szCs w:val="19"/>
        </w:rPr>
        <w:t xml:space="preserve"> communes. L'appartement développe une superficie de</w:t>
      </w:r>
    </w:p>
    <w:p w14:paraId="32B8C534" w14:textId="77777777" w:rsidR="00FB35A8" w:rsidRDefault="00000000">
      <w:pPr>
        <w:shd w:val="clear" w:color="auto" w:fill="DCFCE7"/>
        <w:spacing w:before="28" w:after="28"/>
      </w:pPr>
      <w:r>
        <w:rPr>
          <w:color w:val="14532D"/>
          <w:sz w:val="19"/>
          <w:szCs w:val="19"/>
        </w:rPr>
        <w:t xml:space="preserve">  68 m².</w:t>
      </w:r>
    </w:p>
    <w:p w14:paraId="75723940" w14:textId="77777777" w:rsidR="00FB35A8" w:rsidRDefault="00000000">
      <w:pPr>
        <w:shd w:val="clear" w:color="auto" w:fill="DCFCE7"/>
        <w:spacing w:before="28" w:after="28"/>
      </w:pPr>
      <w:r>
        <w:rPr>
          <w:color w:val="14532D"/>
          <w:sz w:val="19"/>
          <w:szCs w:val="19"/>
        </w:rPr>
        <w:t xml:space="preserve">  </w:t>
      </w:r>
    </w:p>
    <w:p w14:paraId="3A0B4988" w14:textId="77777777" w:rsidR="00FB35A8" w:rsidRDefault="00000000">
      <w:pPr>
        <w:shd w:val="clear" w:color="auto" w:fill="DCFCE7"/>
        <w:spacing w:before="28" w:after="28"/>
      </w:pPr>
      <w:r>
        <w:rPr>
          <w:color w:val="14532D"/>
          <w:sz w:val="19"/>
          <w:szCs w:val="19"/>
        </w:rPr>
        <w:t xml:space="preserve">  J'ai relevé lors de ma visite la distribution suivante :</w:t>
      </w:r>
    </w:p>
    <w:p w14:paraId="5E10B4DB" w14:textId="77777777" w:rsidR="00FB35A8" w:rsidRDefault="00000000">
      <w:pPr>
        <w:shd w:val="clear" w:color="auto" w:fill="DCFCE7"/>
        <w:spacing w:before="28" w:after="28"/>
      </w:pPr>
      <w:r>
        <w:rPr>
          <w:rFonts w:ascii="Courier New" w:eastAsia="Courier New" w:hAnsi="Courier New" w:cs="Courier New"/>
          <w:color w:val="14532D"/>
          <w:sz w:val="19"/>
          <w:szCs w:val="19"/>
        </w:rPr>
        <w:t xml:space="preserve">  — Séjour : 22 m², deux fenêtres sur rue, parquet ancien, moulures, DV</w:t>
      </w:r>
    </w:p>
    <w:p w14:paraId="41F71637" w14:textId="77777777" w:rsidR="00FB35A8" w:rsidRDefault="00000000">
      <w:pPr>
        <w:shd w:val="clear" w:color="auto" w:fill="DCFCE7"/>
        <w:spacing w:before="28" w:after="28"/>
      </w:pPr>
      <w:r>
        <w:rPr>
          <w:rFonts w:ascii="Courier New" w:eastAsia="Courier New" w:hAnsi="Courier New" w:cs="Courier New"/>
          <w:color w:val="14532D"/>
          <w:sz w:val="19"/>
          <w:szCs w:val="19"/>
        </w:rPr>
        <w:t xml:space="preserve">  — Chambre 1 : 11 m², fenêtre rue, double vitrage</w:t>
      </w:r>
    </w:p>
    <w:p w14:paraId="3F1C21F5" w14:textId="77777777" w:rsidR="00FB35A8" w:rsidRDefault="00000000">
      <w:pPr>
        <w:shd w:val="clear" w:color="auto" w:fill="DCFCE7"/>
        <w:spacing w:before="28" w:after="28"/>
      </w:pPr>
      <w:r>
        <w:rPr>
          <w:rFonts w:ascii="Courier New" w:eastAsia="Courier New" w:hAnsi="Courier New" w:cs="Courier New"/>
          <w:color w:val="14532D"/>
          <w:sz w:val="19"/>
          <w:szCs w:val="19"/>
        </w:rPr>
        <w:t xml:space="preserve">  — Chambre 2 : 9 m², fenêtre cour, simple vitrage d'origine</w:t>
      </w:r>
    </w:p>
    <w:p w14:paraId="354F9603" w14:textId="77777777" w:rsidR="00FB35A8" w:rsidRDefault="00000000">
      <w:pPr>
        <w:shd w:val="clear" w:color="auto" w:fill="DCFCE7"/>
        <w:spacing w:before="28" w:after="28"/>
      </w:pPr>
      <w:r>
        <w:rPr>
          <w:rFonts w:ascii="Courier New" w:eastAsia="Courier New" w:hAnsi="Courier New" w:cs="Courier New"/>
          <w:color w:val="14532D"/>
          <w:sz w:val="19"/>
          <w:szCs w:val="19"/>
        </w:rPr>
        <w:t xml:space="preserve">  — Cuisine : 5 m², carrelage années 70, équipements vétustes, SV</w:t>
      </w:r>
    </w:p>
    <w:p w14:paraId="493ABB0B" w14:textId="77777777" w:rsidR="00FB35A8" w:rsidRDefault="00000000">
      <w:pPr>
        <w:shd w:val="clear" w:color="auto" w:fill="DCFCE7"/>
        <w:spacing w:before="28" w:after="28"/>
      </w:pPr>
      <w:r>
        <w:rPr>
          <w:rFonts w:ascii="Courier New" w:eastAsia="Courier New" w:hAnsi="Courier New" w:cs="Courier New"/>
          <w:color w:val="14532D"/>
          <w:sz w:val="19"/>
          <w:szCs w:val="19"/>
        </w:rPr>
        <w:t xml:space="preserve">  — Salle de bains : 4 m², baignoire fonte, robinetterie hors d'âge,</w:t>
      </w:r>
    </w:p>
    <w:p w14:paraId="6D26798C"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carrelage</w:t>
      </w:r>
      <w:proofErr w:type="gramEnd"/>
      <w:r>
        <w:rPr>
          <w:color w:val="14532D"/>
          <w:sz w:val="19"/>
          <w:szCs w:val="19"/>
        </w:rPr>
        <w:t xml:space="preserve"> décollé, absence VMC — remise en état complète nécessaire</w:t>
      </w:r>
    </w:p>
    <w:p w14:paraId="7811E6EB" w14:textId="77777777" w:rsidR="00FB35A8" w:rsidRDefault="00000000">
      <w:pPr>
        <w:shd w:val="clear" w:color="auto" w:fill="DCFCE7"/>
        <w:spacing w:before="28" w:after="28"/>
      </w:pPr>
      <w:r>
        <w:rPr>
          <w:color w:val="14532D"/>
          <w:sz w:val="19"/>
          <w:szCs w:val="19"/>
        </w:rPr>
        <w:t xml:space="preserve">  Chauffage individuel gaz — chaudière murale 2009.</w:t>
      </w:r>
    </w:p>
    <w:p w14:paraId="61D4B756" w14:textId="77777777" w:rsidR="00FB35A8" w:rsidRDefault="00FB35A8">
      <w:pPr>
        <w:spacing w:before="40" w:after="40"/>
      </w:pPr>
    </w:p>
    <w:p w14:paraId="388A42B9" w14:textId="77777777" w:rsidR="00FB35A8" w:rsidRDefault="00000000">
      <w:r>
        <w:br w:type="page"/>
      </w:r>
    </w:p>
    <w:p w14:paraId="2B2E7CF0" w14:textId="77777777" w:rsidR="00FB35A8" w:rsidRDefault="00000000">
      <w:pPr>
        <w:shd w:val="clear" w:color="auto" w:fill="F0FDF4"/>
        <w:spacing w:before="1000" w:after="200"/>
        <w:jc w:val="center"/>
      </w:pPr>
      <w:r>
        <w:rPr>
          <w:b/>
          <w:bCs/>
          <w:color w:val="065F46"/>
          <w:sz w:val="56"/>
          <w:szCs w:val="56"/>
        </w:rPr>
        <w:lastRenderedPageBreak/>
        <w:t>SECTION 5</w:t>
      </w:r>
    </w:p>
    <w:p w14:paraId="317BD2D6" w14:textId="77777777" w:rsidR="00FB35A8" w:rsidRDefault="00000000">
      <w:pPr>
        <w:shd w:val="clear" w:color="auto" w:fill="F0FDF4"/>
        <w:spacing w:before="100" w:after="100"/>
        <w:jc w:val="center"/>
      </w:pPr>
      <w:r>
        <w:rPr>
          <w:b/>
          <w:bCs/>
          <w:color w:val="065F46"/>
          <w:sz w:val="36"/>
          <w:szCs w:val="36"/>
        </w:rPr>
        <w:t>État du bien — désordres et travaux</w:t>
      </w:r>
    </w:p>
    <w:p w14:paraId="765438CD" w14:textId="77777777" w:rsidR="00FB35A8" w:rsidRDefault="00000000">
      <w:pPr>
        <w:shd w:val="clear" w:color="auto" w:fill="F0FDF4"/>
        <w:spacing w:before="80" w:after="600"/>
        <w:jc w:val="center"/>
      </w:pPr>
      <w:r>
        <w:rPr>
          <w:i/>
          <w:iCs/>
          <w:color w:val="6B7280"/>
          <w:sz w:val="22"/>
          <w:szCs w:val="22"/>
        </w:rPr>
        <w:t>Section à haut risque de surqualification — formules prudentes</w:t>
      </w:r>
    </w:p>
    <w:p w14:paraId="1814013E" w14:textId="77777777" w:rsidR="00FB35A8" w:rsidRDefault="00000000">
      <w:pPr>
        <w:pStyle w:val="Titre2"/>
        <w:spacing w:before="240" w:after="80"/>
      </w:pPr>
      <w:proofErr w:type="gramStart"/>
      <w:r>
        <w:rPr>
          <w:b/>
          <w:bCs/>
          <w:color w:val="065F46"/>
          <w:sz w:val="22"/>
          <w:szCs w:val="22"/>
        </w:rPr>
        <w:t>①</w:t>
      </w:r>
      <w:proofErr w:type="gramEnd"/>
      <w:r>
        <w:rPr>
          <w:b/>
          <w:bCs/>
          <w:color w:val="065F46"/>
          <w:sz w:val="22"/>
          <w:szCs w:val="22"/>
        </w:rPr>
        <w:t xml:space="preserve"> Plan commenté</w:t>
      </w:r>
    </w:p>
    <w:p w14:paraId="5280693C" w14:textId="77777777" w:rsidR="00FB35A8" w:rsidRDefault="00000000">
      <w:pPr>
        <w:pStyle w:val="Titre3"/>
        <w:spacing w:before="180" w:after="60"/>
      </w:pPr>
      <w:r>
        <w:rPr>
          <w:b/>
          <w:bCs/>
          <w:color w:val="065F46"/>
          <w:sz w:val="20"/>
          <w:szCs w:val="20"/>
        </w:rPr>
        <w:t>Ce que cette section doit contenir</w:t>
      </w:r>
    </w:p>
    <w:p w14:paraId="2352081A" w14:textId="77777777" w:rsidR="00FB35A8" w:rsidRDefault="00000000">
      <w:pPr>
        <w:pStyle w:val="Paragraphedeliste"/>
        <w:numPr>
          <w:ilvl w:val="0"/>
          <w:numId w:val="1"/>
        </w:numPr>
        <w:spacing w:before="50" w:after="50"/>
      </w:pPr>
      <w:r>
        <w:t>§1 — L'état général global (vétuste / courant / bon / très bon)</w:t>
      </w:r>
    </w:p>
    <w:p w14:paraId="1D0D971A" w14:textId="77777777" w:rsidR="00FB35A8" w:rsidRDefault="00000000">
      <w:pPr>
        <w:pStyle w:val="Paragraphedeliste"/>
        <w:numPr>
          <w:ilvl w:val="0"/>
          <w:numId w:val="1"/>
        </w:numPr>
        <w:spacing w:before="50" w:after="50"/>
      </w:pPr>
      <w:r>
        <w:t>§2 — Les éléments en bon état, factuels et vérifiables</w:t>
      </w:r>
    </w:p>
    <w:p w14:paraId="2D6A8921" w14:textId="77777777" w:rsidR="00FB35A8" w:rsidRDefault="00000000">
      <w:pPr>
        <w:pStyle w:val="Paragraphedeliste"/>
        <w:numPr>
          <w:ilvl w:val="0"/>
          <w:numId w:val="1"/>
        </w:numPr>
        <w:spacing w:before="50" w:after="50"/>
      </w:pPr>
      <w:r>
        <w:t>§3 — Les désordres : localisation précise, surface estimée, aspect visible, hypothèse d'origine prudente</w:t>
      </w:r>
    </w:p>
    <w:p w14:paraId="6B1B71CE" w14:textId="77777777" w:rsidR="00FB35A8" w:rsidRDefault="00000000">
      <w:pPr>
        <w:pStyle w:val="Paragraphedeliste"/>
        <w:numPr>
          <w:ilvl w:val="0"/>
          <w:numId w:val="1"/>
        </w:numPr>
        <w:spacing w:before="50" w:after="50"/>
      </w:pPr>
      <w:r>
        <w:t>§4 — Les travaux nécessaires avec estimations indicatives (fourchettes, non contractuelles)</w:t>
      </w:r>
    </w:p>
    <w:p w14:paraId="16E9DC3B" w14:textId="77777777" w:rsidR="00FB35A8" w:rsidRDefault="00FB35A8">
      <w:pPr>
        <w:spacing w:before="80" w:after="80"/>
      </w:pPr>
    </w:p>
    <w:p w14:paraId="24B28898" w14:textId="77777777" w:rsidR="00FB35A8" w:rsidRDefault="00000000">
      <w:pPr>
        <w:pStyle w:val="Titre3"/>
        <w:spacing w:before="180" w:after="60"/>
      </w:pPr>
      <w:r>
        <w:rPr>
          <w:b/>
          <w:bCs/>
          <w:color w:val="065F46"/>
          <w:sz w:val="20"/>
          <w:szCs w:val="20"/>
        </w:rPr>
        <w:t>Ce que cette section ne doit PAS contenir</w:t>
      </w:r>
    </w:p>
    <w:p w14:paraId="702EFBCB" w14:textId="77777777" w:rsidR="00FB35A8" w:rsidRDefault="00000000">
      <w:pPr>
        <w:pStyle w:val="Paragraphedeliste"/>
        <w:numPr>
          <w:ilvl w:val="0"/>
          <w:numId w:val="1"/>
        </w:numPr>
        <w:spacing w:before="50" w:after="50"/>
      </w:pPr>
      <w:r>
        <w:t>Des qualifications techniques non vérifiées ("structurelle", "ascensionnelle")</w:t>
      </w:r>
    </w:p>
    <w:p w14:paraId="557E8D03" w14:textId="77777777" w:rsidR="00FB35A8" w:rsidRDefault="00000000">
      <w:pPr>
        <w:pStyle w:val="Paragraphedeliste"/>
        <w:numPr>
          <w:ilvl w:val="0"/>
          <w:numId w:val="1"/>
        </w:numPr>
        <w:spacing w:before="50" w:after="50"/>
      </w:pPr>
      <w:r>
        <w:t>Des chiffrages précis sans les qualifier d'indicatifs</w:t>
      </w:r>
    </w:p>
    <w:p w14:paraId="72F48613" w14:textId="77777777" w:rsidR="00FB35A8" w:rsidRDefault="00000000">
      <w:pPr>
        <w:pStyle w:val="Paragraphedeliste"/>
        <w:numPr>
          <w:ilvl w:val="0"/>
          <w:numId w:val="1"/>
        </w:numPr>
        <w:spacing w:before="50" w:after="50"/>
      </w:pPr>
      <w:r>
        <w:t>Des désordres atténués — "quelques signes" vs "remise en état complète nécessaire"</w:t>
      </w:r>
    </w:p>
    <w:p w14:paraId="29C88CE0" w14:textId="77777777" w:rsidR="00FB35A8" w:rsidRDefault="00FB35A8">
      <w:pPr>
        <w:spacing w:before="80" w:after="80"/>
      </w:pPr>
    </w:p>
    <w:p w14:paraId="0DD13E87" w14:textId="77777777" w:rsidR="00FB35A8" w:rsidRDefault="00000000">
      <w:pPr>
        <w:pStyle w:val="Titre3"/>
        <w:spacing w:before="180" w:after="60"/>
      </w:pPr>
      <w:r>
        <w:rPr>
          <w:b/>
          <w:bCs/>
          <w:color w:val="065F46"/>
          <w:sz w:val="20"/>
          <w:szCs w:val="20"/>
        </w:rPr>
        <w:t>Ce que le destinataire en attend</w:t>
      </w:r>
    </w:p>
    <w:p w14:paraId="2F5869A8" w14:textId="77777777" w:rsidR="00FB35A8" w:rsidRDefault="00000000">
      <w:pPr>
        <w:spacing w:before="80" w:after="80"/>
      </w:pPr>
      <w:r>
        <w:t>Cette section prépare les ajustements de valeur de la section 7. Chaque désordre mentionné ici doit se retrouver comme facteur de décote en section 7. La cohérence entre S5 et S7 est vérifiée systématiquement.</w:t>
      </w:r>
    </w:p>
    <w:p w14:paraId="6DDA16BD" w14:textId="77777777" w:rsidR="00FB35A8" w:rsidRDefault="00000000">
      <w:pPr>
        <w:shd w:val="clear" w:color="auto" w:fill="FEF3C7"/>
        <w:spacing w:before="160" w:after="40"/>
      </w:pPr>
      <w:r>
        <w:rPr>
          <w:b/>
          <w:bCs/>
          <w:color w:val="B45309"/>
          <w:sz w:val="18"/>
          <w:szCs w:val="18"/>
        </w:rPr>
        <w:t xml:space="preserve">  NOTE PÉDAGOGIQUE — TROIS FORMULES À ENSEIGNER</w:t>
      </w:r>
    </w:p>
    <w:p w14:paraId="62A74027" w14:textId="77777777" w:rsidR="00FB35A8" w:rsidRDefault="00000000">
      <w:pPr>
        <w:shd w:val="clear" w:color="auto" w:fill="FEF3C7"/>
        <w:spacing w:before="28" w:after="28"/>
      </w:pPr>
      <w:r>
        <w:rPr>
          <w:color w:val="78350F"/>
          <w:sz w:val="19"/>
          <w:szCs w:val="19"/>
        </w:rPr>
        <w:t xml:space="preserve">  "Susceptible de résulter de" — pour les hypothèses d'origine</w:t>
      </w:r>
    </w:p>
    <w:p w14:paraId="4554FCCC" w14:textId="77777777" w:rsidR="00FB35A8" w:rsidRDefault="00000000">
      <w:pPr>
        <w:shd w:val="clear" w:color="auto" w:fill="FEF3C7"/>
        <w:spacing w:before="28" w:after="28"/>
      </w:pPr>
      <w:r>
        <w:rPr>
          <w:color w:val="78350F"/>
          <w:sz w:val="19"/>
          <w:szCs w:val="19"/>
        </w:rPr>
        <w:t xml:space="preserve">  "Sans examen approfondi, il n'est pas possible de" — pour les incertitudes</w:t>
      </w:r>
    </w:p>
    <w:p w14:paraId="6872F5C6" w14:textId="77777777" w:rsidR="00FB35A8" w:rsidRDefault="00000000">
      <w:pPr>
        <w:shd w:val="clear" w:color="auto" w:fill="FEF3C7"/>
        <w:spacing w:before="28" w:after="28"/>
      </w:pPr>
      <w:r>
        <w:rPr>
          <w:color w:val="78350F"/>
          <w:sz w:val="19"/>
          <w:szCs w:val="19"/>
        </w:rPr>
        <w:t xml:space="preserve">  "Estimation indicative non contractuelle à affiner par devis" — pour les travaux</w:t>
      </w:r>
    </w:p>
    <w:p w14:paraId="1D4B9AB4" w14:textId="77777777" w:rsidR="00FB35A8" w:rsidRDefault="00000000">
      <w:pPr>
        <w:shd w:val="clear" w:color="auto" w:fill="FEF3C7"/>
        <w:spacing w:before="28" w:after="28"/>
      </w:pPr>
      <w:r>
        <w:rPr>
          <w:color w:val="78350F"/>
          <w:sz w:val="19"/>
          <w:szCs w:val="19"/>
        </w:rPr>
        <w:t xml:space="preserve">  Ces trois formules protègent l'expert en cas de contestation.</w:t>
      </w:r>
    </w:p>
    <w:p w14:paraId="787AA2D6" w14:textId="77777777" w:rsidR="00FB35A8" w:rsidRDefault="00FB35A8">
      <w:pPr>
        <w:spacing w:before="40" w:after="40"/>
      </w:pPr>
    </w:p>
    <w:p w14:paraId="13C5D578" w14:textId="77777777" w:rsidR="00FB35A8" w:rsidRDefault="00000000">
      <w:pPr>
        <w:pStyle w:val="Titre2"/>
        <w:spacing w:before="240" w:after="80"/>
      </w:pPr>
      <w:proofErr w:type="gramStart"/>
      <w:r>
        <w:rPr>
          <w:b/>
          <w:bCs/>
          <w:color w:val="065F46"/>
          <w:sz w:val="22"/>
          <w:szCs w:val="22"/>
        </w:rPr>
        <w:t>②</w:t>
      </w:r>
      <w:proofErr w:type="gramEnd"/>
      <w:r>
        <w:rPr>
          <w:b/>
          <w:bCs/>
          <w:color w:val="065F46"/>
          <w:sz w:val="22"/>
          <w:szCs w:val="22"/>
        </w:rPr>
        <w:t xml:space="preserve"> Modèle vierge à remplir</w:t>
      </w:r>
    </w:p>
    <w:p w14:paraId="279B1B76" w14:textId="77777777" w:rsidR="00FB35A8" w:rsidRDefault="00000000">
      <w:pPr>
        <w:shd w:val="clear" w:color="auto" w:fill="DBEAFE"/>
        <w:spacing w:before="160" w:after="40"/>
      </w:pPr>
      <w:r>
        <w:rPr>
          <w:b/>
          <w:bCs/>
          <w:color w:val="1E3A8A"/>
          <w:sz w:val="18"/>
          <w:szCs w:val="18"/>
        </w:rPr>
        <w:t xml:space="preserve">  SECTION 5 — ÉTAT DU BIEN — DÉSORDRES ET TRAVAUX</w:t>
      </w:r>
    </w:p>
    <w:p w14:paraId="0479408F" w14:textId="77777777" w:rsidR="00FB35A8" w:rsidRDefault="00000000">
      <w:pPr>
        <w:shd w:val="clear" w:color="auto" w:fill="DBEAFE"/>
        <w:spacing w:before="28" w:after="28"/>
      </w:pPr>
      <w:r>
        <w:rPr>
          <w:color w:val="1E3A8A"/>
          <w:sz w:val="19"/>
          <w:szCs w:val="19"/>
        </w:rPr>
        <w:t xml:space="preserve">  §1 — État général</w:t>
      </w:r>
    </w:p>
    <w:p w14:paraId="3AAE5463" w14:textId="77777777" w:rsidR="00FB35A8" w:rsidRDefault="00000000">
      <w:pPr>
        <w:shd w:val="clear" w:color="auto" w:fill="DBEAFE"/>
        <w:spacing w:before="28" w:after="28"/>
      </w:pPr>
      <w:r>
        <w:rPr>
          <w:color w:val="1E3A8A"/>
          <w:sz w:val="19"/>
          <w:szCs w:val="19"/>
        </w:rPr>
        <w:t xml:space="preserve">  L'appartement présente un état général [VÉTUSTE / COURANT / BON / TRÈS BON].</w:t>
      </w:r>
    </w:p>
    <w:p w14:paraId="4CE83AC6"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[Aucun désordre structurel n'a été relevé lors de ma visite.]</w:t>
      </w:r>
    </w:p>
    <w:p w14:paraId="04238B7C" w14:textId="77777777" w:rsidR="00FB35A8" w:rsidRDefault="00000000">
      <w:pPr>
        <w:shd w:val="clear" w:color="auto" w:fill="DBEAFE"/>
        <w:spacing w:before="28" w:after="28"/>
      </w:pPr>
      <w:r>
        <w:rPr>
          <w:color w:val="1E3A8A"/>
          <w:sz w:val="19"/>
          <w:szCs w:val="19"/>
        </w:rPr>
        <w:t xml:space="preserve">  </w:t>
      </w:r>
    </w:p>
    <w:p w14:paraId="62AAC772" w14:textId="77777777" w:rsidR="00FB35A8" w:rsidRDefault="00000000">
      <w:pPr>
        <w:shd w:val="clear" w:color="auto" w:fill="DBEAFE"/>
        <w:spacing w:before="28" w:after="28"/>
      </w:pPr>
      <w:r>
        <w:rPr>
          <w:color w:val="1E3A8A"/>
          <w:sz w:val="19"/>
          <w:szCs w:val="19"/>
        </w:rPr>
        <w:t xml:space="preserve">  §2 — Éléments en bon état</w:t>
      </w:r>
    </w:p>
    <w:p w14:paraId="4CB2517B" w14:textId="77777777" w:rsidR="00FB35A8" w:rsidRDefault="00000000">
      <w:pPr>
        <w:shd w:val="clear" w:color="auto" w:fill="DBEAFE"/>
        <w:spacing w:before="28" w:after="28"/>
      </w:pPr>
      <w:r>
        <w:rPr>
          <w:color w:val="1E3A8A"/>
          <w:sz w:val="19"/>
          <w:szCs w:val="19"/>
        </w:rPr>
        <w:t xml:space="preserve">  J'ai constaté les éléments suivants en bon état :</w:t>
      </w:r>
    </w:p>
    <w:p w14:paraId="6FECB931"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[ÉLÉMENT 1] : [état constaté]</w:t>
      </w:r>
    </w:p>
    <w:p w14:paraId="67898103"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[ÉLÉMENT 2] : [état constaté]</w:t>
      </w:r>
    </w:p>
    <w:p w14:paraId="212745CE" w14:textId="77777777" w:rsidR="00FB35A8" w:rsidRDefault="00000000">
      <w:pPr>
        <w:shd w:val="clear" w:color="auto" w:fill="DBEAFE"/>
        <w:spacing w:before="28" w:after="28"/>
      </w:pPr>
      <w:r>
        <w:rPr>
          <w:color w:val="1E3A8A"/>
          <w:sz w:val="19"/>
          <w:szCs w:val="19"/>
        </w:rPr>
        <w:t xml:space="preserve">  </w:t>
      </w:r>
    </w:p>
    <w:p w14:paraId="7AADB105" w14:textId="77777777" w:rsidR="00FB35A8" w:rsidRDefault="00000000">
      <w:pPr>
        <w:shd w:val="clear" w:color="auto" w:fill="DBEAFE"/>
        <w:spacing w:before="28" w:after="28"/>
      </w:pPr>
      <w:r>
        <w:rPr>
          <w:color w:val="1E3A8A"/>
          <w:sz w:val="19"/>
          <w:szCs w:val="19"/>
        </w:rPr>
        <w:t xml:space="preserve">  §3 — Désordres constatés</w:t>
      </w:r>
    </w:p>
    <w:p w14:paraId="746D0E11" w14:textId="77777777" w:rsidR="00FB35A8" w:rsidRDefault="00000000">
      <w:pPr>
        <w:shd w:val="clear" w:color="auto" w:fill="DBEAFE"/>
        <w:spacing w:before="28" w:after="28"/>
      </w:pPr>
      <w:r>
        <w:rPr>
          <w:color w:val="1E3A8A"/>
          <w:sz w:val="19"/>
          <w:szCs w:val="19"/>
        </w:rPr>
        <w:lastRenderedPageBreak/>
        <w:t xml:space="preserve">  J'ai relevé [le / les] désordre(s) suivant(s) :</w:t>
      </w:r>
    </w:p>
    <w:p w14:paraId="16C188C1"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[LOCALISATION] : [aspect] — surface estimée [X m²]</w:t>
      </w:r>
    </w:p>
    <w:p w14:paraId="19A82138" w14:textId="77777777" w:rsidR="00FB35A8" w:rsidRDefault="00000000">
      <w:pPr>
        <w:shd w:val="clear" w:color="auto" w:fill="DBEAFE"/>
        <w:spacing w:before="28" w:after="28"/>
      </w:pPr>
      <w:r>
        <w:rPr>
          <w:color w:val="1E3A8A"/>
          <w:sz w:val="19"/>
          <w:szCs w:val="19"/>
        </w:rPr>
        <w:t xml:space="preserve">    Ce désordre est susceptible de résulter de [HYPOTHÈSE].</w:t>
      </w:r>
    </w:p>
    <w:p w14:paraId="620F114C" w14:textId="77777777" w:rsidR="00FB35A8" w:rsidRDefault="00000000">
      <w:pPr>
        <w:shd w:val="clear" w:color="auto" w:fill="DBEAFE"/>
        <w:spacing w:before="28" w:after="28"/>
      </w:pPr>
      <w:r>
        <w:rPr>
          <w:color w:val="1E3A8A"/>
          <w:sz w:val="19"/>
          <w:szCs w:val="19"/>
        </w:rPr>
        <w:t xml:space="preserve">    Sans examen approfondi, il n'est pas possible de [CERTITUDE].</w:t>
      </w:r>
    </w:p>
    <w:p w14:paraId="77177409" w14:textId="77777777" w:rsidR="00FB35A8" w:rsidRDefault="00000000">
      <w:pPr>
        <w:shd w:val="clear" w:color="auto" w:fill="DBEAFE"/>
        <w:spacing w:before="28" w:after="28"/>
      </w:pPr>
      <w:r>
        <w:rPr>
          <w:color w:val="1E3A8A"/>
          <w:sz w:val="19"/>
          <w:szCs w:val="19"/>
        </w:rPr>
        <w:t xml:space="preserve">  </w:t>
      </w:r>
    </w:p>
    <w:p w14:paraId="59CB7EE5" w14:textId="77777777" w:rsidR="00FB35A8" w:rsidRDefault="00000000">
      <w:pPr>
        <w:shd w:val="clear" w:color="auto" w:fill="DBEAFE"/>
        <w:spacing w:before="28" w:after="28"/>
      </w:pPr>
      <w:r>
        <w:rPr>
          <w:color w:val="1E3A8A"/>
          <w:sz w:val="19"/>
          <w:szCs w:val="19"/>
        </w:rPr>
        <w:t xml:space="preserve">  §4 — Travaux et estimations</w:t>
      </w:r>
    </w:p>
    <w:p w14:paraId="6ECFFA52" w14:textId="77777777" w:rsidR="00FB35A8" w:rsidRDefault="00000000">
      <w:pPr>
        <w:shd w:val="clear" w:color="auto" w:fill="DBEAFE"/>
        <w:spacing w:before="28" w:after="28"/>
      </w:pPr>
      <w:r>
        <w:rPr>
          <w:color w:val="1E3A8A"/>
          <w:sz w:val="19"/>
          <w:szCs w:val="19"/>
        </w:rPr>
        <w:t xml:space="preserve">  Les travaux suivants sont à prévoir (estimations indicatives</w:t>
      </w:r>
    </w:p>
    <w:p w14:paraId="3BC3018B" w14:textId="77777777" w:rsidR="00FB35A8" w:rsidRDefault="00000000">
      <w:pPr>
        <w:shd w:val="clear" w:color="auto" w:fill="DBEAFE"/>
        <w:spacing w:before="28" w:after="28"/>
      </w:pPr>
      <w:r>
        <w:rPr>
          <w:color w:val="1E3A8A"/>
          <w:sz w:val="19"/>
          <w:szCs w:val="19"/>
        </w:rPr>
        <w:t xml:space="preserve">  </w:t>
      </w:r>
      <w:proofErr w:type="gramStart"/>
      <w:r>
        <w:rPr>
          <w:color w:val="1E3A8A"/>
          <w:sz w:val="19"/>
          <w:szCs w:val="19"/>
        </w:rPr>
        <w:t>non</w:t>
      </w:r>
      <w:proofErr w:type="gramEnd"/>
      <w:r>
        <w:rPr>
          <w:color w:val="1E3A8A"/>
          <w:sz w:val="19"/>
          <w:szCs w:val="19"/>
        </w:rPr>
        <w:t xml:space="preserve"> contractuelles, à affiner par devis d'entreprise) :</w:t>
      </w:r>
    </w:p>
    <w:p w14:paraId="431EFEBF"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[POSTE 1] : [X à Y €] indicatif</w:t>
      </w:r>
    </w:p>
    <w:p w14:paraId="171FC9A5"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[POSTE 2] : [X à Y €] indicatif</w:t>
      </w:r>
    </w:p>
    <w:p w14:paraId="398773C4" w14:textId="77777777" w:rsidR="00FB35A8" w:rsidRDefault="00000000">
      <w:pPr>
        <w:shd w:val="clear" w:color="auto" w:fill="DBEAFE"/>
        <w:spacing w:before="28" w:after="28"/>
      </w:pPr>
      <w:r>
        <w:rPr>
          <w:color w:val="1E3A8A"/>
          <w:sz w:val="19"/>
          <w:szCs w:val="19"/>
        </w:rPr>
        <w:t xml:space="preserve">  Total estimé : [X à Y €] indicatif.</w:t>
      </w:r>
    </w:p>
    <w:p w14:paraId="1C710238" w14:textId="77777777" w:rsidR="00FB35A8" w:rsidRDefault="00FB35A8">
      <w:pPr>
        <w:spacing w:before="40" w:after="40"/>
      </w:pPr>
    </w:p>
    <w:p w14:paraId="366ED3EB" w14:textId="77777777" w:rsidR="00FB35A8" w:rsidRDefault="00000000">
      <w:pPr>
        <w:pStyle w:val="Titre2"/>
        <w:spacing w:before="240" w:after="80"/>
      </w:pPr>
      <w:proofErr w:type="gramStart"/>
      <w:r>
        <w:rPr>
          <w:b/>
          <w:bCs/>
          <w:color w:val="065F46"/>
          <w:sz w:val="22"/>
          <w:szCs w:val="22"/>
        </w:rPr>
        <w:t>③</w:t>
      </w:r>
      <w:proofErr w:type="gramEnd"/>
      <w:r>
        <w:rPr>
          <w:b/>
          <w:bCs/>
          <w:color w:val="065F46"/>
          <w:sz w:val="22"/>
          <w:szCs w:val="22"/>
        </w:rPr>
        <w:t xml:space="preserve"> Exemple fictif rempli</w:t>
      </w:r>
    </w:p>
    <w:p w14:paraId="54C4B357" w14:textId="77777777" w:rsidR="00FB35A8" w:rsidRDefault="00000000">
      <w:pPr>
        <w:shd w:val="clear" w:color="auto" w:fill="DCFCE7"/>
        <w:spacing w:before="160" w:after="40"/>
      </w:pPr>
      <w:r>
        <w:rPr>
          <w:b/>
          <w:bCs/>
          <w:color w:val="15803D"/>
          <w:sz w:val="18"/>
          <w:szCs w:val="18"/>
        </w:rPr>
        <w:t xml:space="preserve">  SECTION 5 — ÉTAT DU BIEN (exemple T3 rue Keller Paris 11e)</w:t>
      </w:r>
    </w:p>
    <w:p w14:paraId="1920E9B3" w14:textId="77777777" w:rsidR="00FB35A8" w:rsidRDefault="00000000">
      <w:pPr>
        <w:shd w:val="clear" w:color="auto" w:fill="DCFCE7"/>
        <w:spacing w:before="28" w:after="28"/>
      </w:pPr>
      <w:r>
        <w:rPr>
          <w:color w:val="14532D"/>
          <w:sz w:val="19"/>
          <w:szCs w:val="19"/>
        </w:rPr>
        <w:t xml:space="preserve">  L'appartement présente un état général courant, reflet d'un entretien</w:t>
      </w:r>
    </w:p>
    <w:p w14:paraId="1EB22A62"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régulier</w:t>
      </w:r>
      <w:proofErr w:type="gramEnd"/>
      <w:r>
        <w:rPr>
          <w:color w:val="14532D"/>
          <w:sz w:val="19"/>
          <w:szCs w:val="19"/>
        </w:rPr>
        <w:t xml:space="preserve"> sans rénovation récente des pièces d'eau.</w:t>
      </w:r>
    </w:p>
    <w:p w14:paraId="3410A77A" w14:textId="77777777" w:rsidR="00FB35A8" w:rsidRDefault="00000000">
      <w:pPr>
        <w:shd w:val="clear" w:color="auto" w:fill="DCFCE7"/>
        <w:spacing w:before="28" w:after="28"/>
      </w:pPr>
      <w:r>
        <w:rPr>
          <w:color w:val="14532D"/>
          <w:sz w:val="19"/>
          <w:szCs w:val="19"/>
        </w:rPr>
        <w:t xml:space="preserve">  Aucun désordre structurel n'a été relevé lors de ma visite.</w:t>
      </w:r>
    </w:p>
    <w:p w14:paraId="7DF5BDCC" w14:textId="77777777" w:rsidR="00FB35A8" w:rsidRDefault="00000000">
      <w:pPr>
        <w:shd w:val="clear" w:color="auto" w:fill="DCFCE7"/>
        <w:spacing w:before="28" w:after="28"/>
      </w:pPr>
      <w:r>
        <w:rPr>
          <w:color w:val="14532D"/>
          <w:sz w:val="19"/>
          <w:szCs w:val="19"/>
        </w:rPr>
        <w:t xml:space="preserve">  </w:t>
      </w:r>
    </w:p>
    <w:p w14:paraId="577F2A14" w14:textId="77777777" w:rsidR="00FB35A8" w:rsidRDefault="00000000">
      <w:pPr>
        <w:shd w:val="clear" w:color="auto" w:fill="DCFCE7"/>
        <w:spacing w:before="28" w:after="28"/>
      </w:pPr>
      <w:r>
        <w:rPr>
          <w:color w:val="14532D"/>
          <w:sz w:val="19"/>
          <w:szCs w:val="19"/>
        </w:rPr>
        <w:t xml:space="preserve">  J'ai constaté en bon état : parquet chêne ancien toutes pièces,</w:t>
      </w:r>
    </w:p>
    <w:p w14:paraId="447E1B8E"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moulures</w:t>
      </w:r>
      <w:proofErr w:type="gramEnd"/>
      <w:r>
        <w:rPr>
          <w:color w:val="14532D"/>
          <w:sz w:val="19"/>
          <w:szCs w:val="19"/>
        </w:rPr>
        <w:t xml:space="preserve"> séjour, DV séjour et ch1, chaudière gaz 2009 fonctionnelle.</w:t>
      </w:r>
    </w:p>
    <w:p w14:paraId="34F3EBB5" w14:textId="77777777" w:rsidR="00FB35A8" w:rsidRDefault="00000000">
      <w:pPr>
        <w:shd w:val="clear" w:color="auto" w:fill="DCFCE7"/>
        <w:spacing w:before="28" w:after="28"/>
      </w:pPr>
      <w:r>
        <w:rPr>
          <w:color w:val="14532D"/>
          <w:sz w:val="19"/>
          <w:szCs w:val="19"/>
        </w:rPr>
        <w:t xml:space="preserve">  </w:t>
      </w:r>
    </w:p>
    <w:p w14:paraId="0CA63F6C" w14:textId="77777777" w:rsidR="00FB35A8" w:rsidRDefault="00000000">
      <w:pPr>
        <w:shd w:val="clear" w:color="auto" w:fill="DCFCE7"/>
        <w:spacing w:before="28" w:after="28"/>
      </w:pPr>
      <w:r>
        <w:rPr>
          <w:color w:val="14532D"/>
          <w:sz w:val="19"/>
          <w:szCs w:val="19"/>
        </w:rPr>
        <w:t xml:space="preserve">  J'ai relevé : SDB état vétuste caractérisé — baignoire fonte ancienne,</w:t>
      </w:r>
    </w:p>
    <w:p w14:paraId="60DBBC58"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robinetterie</w:t>
      </w:r>
      <w:proofErr w:type="gramEnd"/>
      <w:r>
        <w:rPr>
          <w:color w:val="14532D"/>
          <w:sz w:val="19"/>
          <w:szCs w:val="19"/>
        </w:rPr>
        <w:t xml:space="preserve"> hors d'âge, carrelage décollé, absence VMC — remise en état</w:t>
      </w:r>
    </w:p>
    <w:p w14:paraId="68D558F4"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complète</w:t>
      </w:r>
      <w:proofErr w:type="gramEnd"/>
      <w:r>
        <w:rPr>
          <w:color w:val="14532D"/>
          <w:sz w:val="19"/>
          <w:szCs w:val="19"/>
        </w:rPr>
        <w:t xml:space="preserve"> nécessaire. Cuisine : équipements vétustes. SV ch2 et cuisine.</w:t>
      </w:r>
    </w:p>
    <w:p w14:paraId="5BC27270" w14:textId="77777777" w:rsidR="00FB35A8" w:rsidRDefault="00000000">
      <w:pPr>
        <w:shd w:val="clear" w:color="auto" w:fill="DCFCE7"/>
        <w:spacing w:before="28" w:after="28"/>
      </w:pPr>
      <w:r>
        <w:rPr>
          <w:color w:val="14532D"/>
          <w:sz w:val="19"/>
          <w:szCs w:val="19"/>
        </w:rPr>
        <w:t xml:space="preserve">  </w:t>
      </w:r>
    </w:p>
    <w:p w14:paraId="4DAD1ECF" w14:textId="77777777" w:rsidR="00FB35A8" w:rsidRDefault="00000000">
      <w:pPr>
        <w:shd w:val="clear" w:color="auto" w:fill="DCFCE7"/>
        <w:spacing w:before="28" w:after="28"/>
      </w:pPr>
      <w:r>
        <w:rPr>
          <w:color w:val="14532D"/>
          <w:sz w:val="19"/>
          <w:szCs w:val="19"/>
        </w:rPr>
        <w:t xml:space="preserve">  Travaux indicatifs (non contractuels, à affiner par devis) :</w:t>
      </w:r>
    </w:p>
    <w:p w14:paraId="0583C92A" w14:textId="77777777" w:rsidR="00FB35A8" w:rsidRDefault="00000000">
      <w:pPr>
        <w:shd w:val="clear" w:color="auto" w:fill="DCFCE7"/>
        <w:spacing w:before="28" w:after="28"/>
      </w:pPr>
      <w:r>
        <w:rPr>
          <w:rFonts w:ascii="Courier New" w:eastAsia="Courier New" w:hAnsi="Courier New" w:cs="Courier New"/>
          <w:color w:val="14532D"/>
          <w:sz w:val="19"/>
          <w:szCs w:val="19"/>
        </w:rPr>
        <w:t xml:space="preserve">  — Réfection SDB : 8 000–14 000 € — Rénovation cuisine : 5 000–9 000 €</w:t>
      </w:r>
    </w:p>
    <w:p w14:paraId="2BC8FB31" w14:textId="77777777" w:rsidR="00FB35A8" w:rsidRDefault="00000000">
      <w:pPr>
        <w:shd w:val="clear" w:color="auto" w:fill="DCFCE7"/>
        <w:spacing w:before="28" w:after="28"/>
      </w:pPr>
      <w:r>
        <w:rPr>
          <w:rFonts w:ascii="Courier New" w:eastAsia="Courier New" w:hAnsi="Courier New" w:cs="Courier New"/>
          <w:color w:val="14532D"/>
          <w:sz w:val="19"/>
          <w:szCs w:val="19"/>
        </w:rPr>
        <w:t xml:space="preserve">  — Remplacement SV : 2 000–3 500 € — Total : 15 000–26 500 € indicatif.</w:t>
      </w:r>
    </w:p>
    <w:p w14:paraId="585963B6" w14:textId="77777777" w:rsidR="00FB35A8" w:rsidRDefault="00FB35A8">
      <w:pPr>
        <w:spacing w:before="40" w:after="40"/>
      </w:pPr>
    </w:p>
    <w:p w14:paraId="78531FF2" w14:textId="77777777" w:rsidR="00FB35A8" w:rsidRDefault="00000000">
      <w:r>
        <w:br w:type="page"/>
      </w:r>
    </w:p>
    <w:p w14:paraId="27FD7729" w14:textId="77777777" w:rsidR="00FB35A8" w:rsidRDefault="00000000">
      <w:pPr>
        <w:shd w:val="clear" w:color="auto" w:fill="F0FDF4"/>
        <w:spacing w:before="1000" w:after="200"/>
        <w:jc w:val="center"/>
      </w:pPr>
      <w:r>
        <w:rPr>
          <w:b/>
          <w:bCs/>
          <w:color w:val="065F46"/>
          <w:sz w:val="56"/>
          <w:szCs w:val="56"/>
        </w:rPr>
        <w:lastRenderedPageBreak/>
        <w:t>SECTION 6</w:t>
      </w:r>
    </w:p>
    <w:p w14:paraId="41D11744" w14:textId="77777777" w:rsidR="00FB35A8" w:rsidRDefault="00000000">
      <w:pPr>
        <w:shd w:val="clear" w:color="auto" w:fill="F0FDF4"/>
        <w:spacing w:before="100" w:after="100"/>
        <w:jc w:val="center"/>
      </w:pPr>
      <w:r>
        <w:rPr>
          <w:b/>
          <w:bCs/>
          <w:color w:val="065F46"/>
          <w:sz w:val="36"/>
          <w:szCs w:val="36"/>
        </w:rPr>
        <w:t>Analyse de marché et comparables</w:t>
      </w:r>
    </w:p>
    <w:p w14:paraId="0D766E76" w14:textId="77777777" w:rsidR="00FB35A8" w:rsidRDefault="00000000">
      <w:pPr>
        <w:shd w:val="clear" w:color="auto" w:fill="F0FDF4"/>
        <w:spacing w:before="80" w:after="600"/>
        <w:jc w:val="center"/>
      </w:pPr>
      <w:r>
        <w:rPr>
          <w:i/>
          <w:iCs/>
          <w:color w:val="6B7280"/>
          <w:sz w:val="22"/>
          <w:szCs w:val="22"/>
        </w:rPr>
        <w:t>Données DVF obligatoires — l'IA interprète, jamais source</w:t>
      </w:r>
    </w:p>
    <w:p w14:paraId="137867C8" w14:textId="77777777" w:rsidR="00FB35A8" w:rsidRDefault="00000000">
      <w:pPr>
        <w:pStyle w:val="Titre2"/>
        <w:spacing w:before="240" w:after="80"/>
      </w:pPr>
      <w:proofErr w:type="gramStart"/>
      <w:r>
        <w:rPr>
          <w:b/>
          <w:bCs/>
          <w:color w:val="065F46"/>
          <w:sz w:val="22"/>
          <w:szCs w:val="22"/>
        </w:rPr>
        <w:t>①</w:t>
      </w:r>
      <w:proofErr w:type="gramEnd"/>
      <w:r>
        <w:rPr>
          <w:b/>
          <w:bCs/>
          <w:color w:val="065F46"/>
          <w:sz w:val="22"/>
          <w:szCs w:val="22"/>
        </w:rPr>
        <w:t xml:space="preserve"> Plan commenté</w:t>
      </w:r>
    </w:p>
    <w:p w14:paraId="0D321F01" w14:textId="77777777" w:rsidR="00FB35A8" w:rsidRDefault="00000000">
      <w:pPr>
        <w:pStyle w:val="Titre3"/>
        <w:spacing w:before="180" w:after="60"/>
      </w:pPr>
      <w:r>
        <w:rPr>
          <w:b/>
          <w:bCs/>
          <w:color w:val="065F46"/>
          <w:sz w:val="20"/>
          <w:szCs w:val="20"/>
        </w:rPr>
        <w:t>Ce que cette section doit contenir</w:t>
      </w:r>
    </w:p>
    <w:p w14:paraId="56DC1771" w14:textId="77777777" w:rsidR="00FB35A8" w:rsidRDefault="00000000">
      <w:pPr>
        <w:pStyle w:val="Paragraphedeliste"/>
        <w:numPr>
          <w:ilvl w:val="0"/>
          <w:numId w:val="1"/>
        </w:numPr>
        <w:spacing w:before="50" w:after="50"/>
      </w:pPr>
      <w:r>
        <w:t>§1 — Le périmètre géographique retenu et les sources (DVF, PERVAL)</w:t>
      </w:r>
    </w:p>
    <w:p w14:paraId="547C3F16" w14:textId="77777777" w:rsidR="00FB35A8" w:rsidRDefault="00000000">
      <w:pPr>
        <w:pStyle w:val="Paragraphedeliste"/>
        <w:numPr>
          <w:ilvl w:val="0"/>
          <w:numId w:val="1"/>
        </w:numPr>
        <w:spacing w:before="50" w:after="50"/>
      </w:pPr>
      <w:r>
        <w:t>§2 — L'analyse des transactions : fourchette, médiane, moyenne, segmentation par état</w:t>
      </w:r>
    </w:p>
    <w:p w14:paraId="3D8D248E" w14:textId="77777777" w:rsidR="00FB35A8" w:rsidRDefault="00000000">
      <w:pPr>
        <w:pStyle w:val="Paragraphedeliste"/>
        <w:numPr>
          <w:ilvl w:val="0"/>
          <w:numId w:val="1"/>
        </w:numPr>
        <w:spacing w:before="50" w:after="50"/>
      </w:pPr>
      <w:r>
        <w:t>§3 — Le positionnement du bien expertisé dans la fourchette (sans anticiper la valeur)</w:t>
      </w:r>
    </w:p>
    <w:p w14:paraId="6AC03533" w14:textId="77777777" w:rsidR="00FB35A8" w:rsidRDefault="00FB35A8">
      <w:pPr>
        <w:spacing w:before="80" w:after="80"/>
      </w:pPr>
    </w:p>
    <w:p w14:paraId="6AC5C8A8" w14:textId="77777777" w:rsidR="00FB35A8" w:rsidRDefault="00000000">
      <w:pPr>
        <w:pStyle w:val="Titre3"/>
        <w:spacing w:before="180" w:after="60"/>
      </w:pPr>
      <w:r>
        <w:rPr>
          <w:b/>
          <w:bCs/>
          <w:color w:val="065F46"/>
          <w:sz w:val="20"/>
          <w:szCs w:val="20"/>
        </w:rPr>
        <w:t>Ce que cette section ne doit PAS contenir</w:t>
      </w:r>
    </w:p>
    <w:p w14:paraId="40AFBAC9" w14:textId="77777777" w:rsidR="00FB35A8" w:rsidRDefault="00000000">
      <w:pPr>
        <w:pStyle w:val="Paragraphedeliste"/>
        <w:numPr>
          <w:ilvl w:val="0"/>
          <w:numId w:val="1"/>
        </w:numPr>
        <w:spacing w:before="50" w:after="50"/>
      </w:pPr>
      <w:r>
        <w:t>Des prix de marché issus de la mémoire de l'IA — toujours fournir le tableau</w:t>
      </w:r>
    </w:p>
    <w:p w14:paraId="309D7E46" w14:textId="77777777" w:rsidR="00FB35A8" w:rsidRDefault="00000000">
      <w:pPr>
        <w:pStyle w:val="Paragraphedeliste"/>
        <w:numPr>
          <w:ilvl w:val="0"/>
          <w:numId w:val="1"/>
        </w:numPr>
        <w:spacing w:before="50" w:after="50"/>
      </w:pPr>
      <w:r>
        <w:t>La valeur finale — elle appartient à la section 7</w:t>
      </w:r>
    </w:p>
    <w:p w14:paraId="25020153" w14:textId="77777777" w:rsidR="00FB35A8" w:rsidRDefault="00000000">
      <w:pPr>
        <w:pStyle w:val="Paragraphedeliste"/>
        <w:numPr>
          <w:ilvl w:val="0"/>
          <w:numId w:val="1"/>
        </w:numPr>
        <w:spacing w:before="50" w:after="50"/>
      </w:pPr>
      <w:r>
        <w:t>Des comparables non vérifiés ou des ventes multi-lots aberrantes</w:t>
      </w:r>
    </w:p>
    <w:p w14:paraId="58F981FA" w14:textId="77777777" w:rsidR="00FB35A8" w:rsidRDefault="00FB35A8">
      <w:pPr>
        <w:spacing w:before="80" w:after="80"/>
      </w:pPr>
    </w:p>
    <w:p w14:paraId="76FC2FD4" w14:textId="77777777" w:rsidR="00FB35A8" w:rsidRDefault="00000000">
      <w:pPr>
        <w:pStyle w:val="Titre3"/>
        <w:spacing w:before="180" w:after="60"/>
      </w:pPr>
      <w:r>
        <w:rPr>
          <w:b/>
          <w:bCs/>
          <w:color w:val="065F46"/>
          <w:sz w:val="20"/>
          <w:szCs w:val="20"/>
        </w:rPr>
        <w:t>Ce que le destinataire en attend</w:t>
      </w:r>
    </w:p>
    <w:p w14:paraId="43C3DA51" w14:textId="77777777" w:rsidR="00FB35A8" w:rsidRDefault="00000000">
      <w:pPr>
        <w:spacing w:before="80" w:after="80"/>
      </w:pPr>
      <w:r>
        <w:t>Cette section démontre que la valeur retenue en S7 est ancrée dans des données réelles et traçables. La source DVF ou PERVAL doit être citée explicitement. Tout chiffre doit être vérifiable.</w:t>
      </w:r>
    </w:p>
    <w:p w14:paraId="4B9B2A78" w14:textId="77777777" w:rsidR="00FB35A8" w:rsidRDefault="00000000">
      <w:pPr>
        <w:shd w:val="clear" w:color="auto" w:fill="FEF3C7"/>
        <w:spacing w:before="160" w:after="40"/>
      </w:pPr>
      <w:r>
        <w:rPr>
          <w:b/>
          <w:bCs/>
          <w:color w:val="B45309"/>
          <w:sz w:val="18"/>
          <w:szCs w:val="18"/>
        </w:rPr>
        <w:t xml:space="preserve">  NOTE PÉDAGOGIQUE — RÈGLE ABSOLUE</w:t>
      </w:r>
    </w:p>
    <w:p w14:paraId="1AB91DA8" w14:textId="77777777" w:rsidR="00FB35A8" w:rsidRDefault="00000000">
      <w:pPr>
        <w:shd w:val="clear" w:color="auto" w:fill="FEF3C7"/>
        <w:spacing w:before="28" w:after="28"/>
      </w:pPr>
      <w:r>
        <w:rPr>
          <w:color w:val="78350F"/>
          <w:sz w:val="19"/>
          <w:szCs w:val="19"/>
        </w:rPr>
        <w:t xml:space="preserve">  NE JAMAIS demander les prix de marché à l'IA sans tableau fourni.</w:t>
      </w:r>
    </w:p>
    <w:p w14:paraId="4AB36443" w14:textId="77777777" w:rsidR="00FB35A8" w:rsidRDefault="00000000">
      <w:pPr>
        <w:shd w:val="clear" w:color="auto" w:fill="FEF3C7"/>
        <w:spacing w:before="28" w:after="28"/>
      </w:pPr>
      <w:r>
        <w:rPr>
          <w:color w:val="78350F"/>
          <w:sz w:val="19"/>
          <w:szCs w:val="19"/>
        </w:rPr>
        <w:t xml:space="preserve">  Elle produit des chiffres périmés de 18 à 24 mois avec confiance.</w:t>
      </w:r>
    </w:p>
    <w:p w14:paraId="5F1A3AF3" w14:textId="77777777" w:rsidR="00FB35A8" w:rsidRDefault="00000000">
      <w:pPr>
        <w:shd w:val="clear" w:color="auto" w:fill="FEF3C7"/>
        <w:spacing w:before="28" w:after="28"/>
      </w:pPr>
      <w:r>
        <w:rPr>
          <w:color w:val="78350F"/>
          <w:sz w:val="19"/>
          <w:szCs w:val="19"/>
        </w:rPr>
        <w:t xml:space="preserve">  Workflow : DVF → tableau Excel nettoyé → coller dans le prompt.</w:t>
      </w:r>
    </w:p>
    <w:p w14:paraId="0C54699A" w14:textId="77777777" w:rsidR="00FB35A8" w:rsidRDefault="00000000">
      <w:pPr>
        <w:shd w:val="clear" w:color="auto" w:fill="FEF3C7"/>
        <w:spacing w:before="28" w:after="28"/>
      </w:pPr>
      <w:r>
        <w:rPr>
          <w:color w:val="78350F"/>
          <w:sz w:val="19"/>
          <w:szCs w:val="19"/>
        </w:rPr>
        <w:t xml:space="preserve">  Toujours demander les calculs AVANT le paragraphe rédigé.</w:t>
      </w:r>
    </w:p>
    <w:p w14:paraId="1D63ECF3" w14:textId="77777777" w:rsidR="00FB35A8" w:rsidRDefault="00FB35A8">
      <w:pPr>
        <w:spacing w:before="40" w:after="40"/>
      </w:pPr>
    </w:p>
    <w:p w14:paraId="1D85DC01" w14:textId="77777777" w:rsidR="00FB35A8" w:rsidRDefault="00000000">
      <w:pPr>
        <w:pStyle w:val="Titre2"/>
        <w:spacing w:before="240" w:after="80"/>
      </w:pPr>
      <w:proofErr w:type="gramStart"/>
      <w:r>
        <w:rPr>
          <w:b/>
          <w:bCs/>
          <w:color w:val="065F46"/>
          <w:sz w:val="22"/>
          <w:szCs w:val="22"/>
        </w:rPr>
        <w:t>②</w:t>
      </w:r>
      <w:proofErr w:type="gramEnd"/>
      <w:r>
        <w:rPr>
          <w:b/>
          <w:bCs/>
          <w:color w:val="065F46"/>
          <w:sz w:val="22"/>
          <w:szCs w:val="22"/>
        </w:rPr>
        <w:t xml:space="preserve"> Modèle vierge à remplir</w:t>
      </w:r>
    </w:p>
    <w:p w14:paraId="3355CEE8" w14:textId="77777777" w:rsidR="00FB35A8" w:rsidRDefault="00000000">
      <w:pPr>
        <w:shd w:val="clear" w:color="auto" w:fill="DBEAFE"/>
        <w:spacing w:before="160" w:after="40"/>
      </w:pPr>
      <w:r>
        <w:rPr>
          <w:b/>
          <w:bCs/>
          <w:color w:val="1E3A8A"/>
          <w:sz w:val="18"/>
          <w:szCs w:val="18"/>
        </w:rPr>
        <w:t xml:space="preserve">  SECTION 6 — ANALYSE DE MARCHÉ ET COMPARABLES</w:t>
      </w:r>
    </w:p>
    <w:p w14:paraId="7DEF6B20" w14:textId="77777777" w:rsidR="00FB35A8" w:rsidRDefault="00000000">
      <w:pPr>
        <w:shd w:val="clear" w:color="auto" w:fill="DBEAFE"/>
        <w:spacing w:before="28" w:after="28"/>
      </w:pPr>
      <w:r>
        <w:rPr>
          <w:color w:val="1E3A8A"/>
          <w:sz w:val="19"/>
          <w:szCs w:val="19"/>
        </w:rPr>
        <w:t xml:space="preserve">  §1 — Périmètre et sources</w:t>
      </w:r>
    </w:p>
    <w:p w14:paraId="64EDAA73" w14:textId="77777777" w:rsidR="00FB35A8" w:rsidRDefault="00000000">
      <w:pPr>
        <w:shd w:val="clear" w:color="auto" w:fill="DBEAFE"/>
        <w:spacing w:before="28" w:after="28"/>
      </w:pPr>
      <w:r>
        <w:rPr>
          <w:color w:val="1E3A8A"/>
          <w:sz w:val="19"/>
          <w:szCs w:val="19"/>
        </w:rPr>
        <w:t xml:space="preserve">  L'analyse a été conduite sur [N] transactions portant sur des biens</w:t>
      </w:r>
    </w:p>
    <w:p w14:paraId="0CB0F97D" w14:textId="77777777" w:rsidR="00FB35A8" w:rsidRDefault="00000000">
      <w:pPr>
        <w:shd w:val="clear" w:color="auto" w:fill="DBEAFE"/>
        <w:spacing w:before="28" w:after="28"/>
      </w:pPr>
      <w:r>
        <w:rPr>
          <w:color w:val="1E3A8A"/>
          <w:sz w:val="19"/>
          <w:szCs w:val="19"/>
        </w:rPr>
        <w:t xml:space="preserve">  </w:t>
      </w:r>
      <w:proofErr w:type="gramStart"/>
      <w:r>
        <w:rPr>
          <w:color w:val="1E3A8A"/>
          <w:sz w:val="19"/>
          <w:szCs w:val="19"/>
        </w:rPr>
        <w:t>de</w:t>
      </w:r>
      <w:proofErr w:type="gramEnd"/>
      <w:r>
        <w:rPr>
          <w:color w:val="1E3A8A"/>
          <w:sz w:val="19"/>
          <w:szCs w:val="19"/>
        </w:rPr>
        <w:t xml:space="preserve"> type [T2-T3 / maisons / locaux] situés [SECTEUR], réalisées sur</w:t>
      </w:r>
    </w:p>
    <w:p w14:paraId="7C5FDF9D" w14:textId="77777777" w:rsidR="00FB35A8" w:rsidRDefault="00000000">
      <w:pPr>
        <w:shd w:val="clear" w:color="auto" w:fill="DBEAFE"/>
        <w:spacing w:before="28" w:after="28"/>
      </w:pPr>
      <w:r>
        <w:rPr>
          <w:color w:val="1E3A8A"/>
          <w:sz w:val="19"/>
          <w:szCs w:val="19"/>
        </w:rPr>
        <w:t xml:space="preserve">  </w:t>
      </w:r>
      <w:proofErr w:type="gramStart"/>
      <w:r>
        <w:rPr>
          <w:color w:val="1E3A8A"/>
          <w:sz w:val="19"/>
          <w:szCs w:val="19"/>
        </w:rPr>
        <w:t>la</w:t>
      </w:r>
      <w:proofErr w:type="gramEnd"/>
      <w:r>
        <w:rPr>
          <w:color w:val="1E3A8A"/>
          <w:sz w:val="19"/>
          <w:szCs w:val="19"/>
        </w:rPr>
        <w:t xml:space="preserve"> période [MOIS DÉBUT – MOIS FIN ANNÉE]. Données : [DVF / PERVAL / BIEN].</w:t>
      </w:r>
    </w:p>
    <w:p w14:paraId="05127483" w14:textId="77777777" w:rsidR="00FB35A8" w:rsidRDefault="00000000">
      <w:pPr>
        <w:shd w:val="clear" w:color="auto" w:fill="DBEAFE"/>
        <w:spacing w:before="28" w:after="28"/>
      </w:pPr>
      <w:r>
        <w:rPr>
          <w:color w:val="1E3A8A"/>
          <w:sz w:val="19"/>
          <w:szCs w:val="19"/>
        </w:rPr>
        <w:t xml:space="preserve">  </w:t>
      </w:r>
    </w:p>
    <w:p w14:paraId="300C7D6A" w14:textId="77777777" w:rsidR="00FB35A8" w:rsidRDefault="00000000">
      <w:pPr>
        <w:shd w:val="clear" w:color="auto" w:fill="DBEAFE"/>
        <w:spacing w:before="28" w:after="28"/>
      </w:pPr>
      <w:r>
        <w:rPr>
          <w:color w:val="1E3A8A"/>
          <w:sz w:val="19"/>
          <w:szCs w:val="19"/>
        </w:rPr>
        <w:t xml:space="preserve">  §2 — Analyse des transactions</w:t>
      </w:r>
    </w:p>
    <w:p w14:paraId="6A340B58" w14:textId="77777777" w:rsidR="00FB35A8" w:rsidRDefault="00000000">
      <w:pPr>
        <w:shd w:val="clear" w:color="auto" w:fill="DBEAFE"/>
        <w:spacing w:before="28" w:after="28"/>
      </w:pPr>
      <w:r>
        <w:rPr>
          <w:color w:val="1E3A8A"/>
          <w:sz w:val="19"/>
          <w:szCs w:val="19"/>
        </w:rPr>
        <w:t xml:space="preserve">  Les [N] transactions retenues font ressortir :</w:t>
      </w:r>
    </w:p>
    <w:p w14:paraId="69A425E1"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Fourchette : [X] à [Y] €/m²</w:t>
      </w:r>
    </w:p>
    <w:p w14:paraId="594E0CB1"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Prix moyen : [Z] €/m²</w:t>
      </w:r>
    </w:p>
    <w:p w14:paraId="2249C7FB"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Médiane : [M] €/m²</w:t>
      </w:r>
    </w:p>
    <w:p w14:paraId="0389AE52"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[Segmentation par état : vétuste [a €/m²] / courant [b €/m²] / rénové [c €/m²]]</w:t>
      </w:r>
    </w:p>
    <w:p w14:paraId="53F133DD" w14:textId="77777777" w:rsidR="00FB35A8" w:rsidRDefault="00000000">
      <w:pPr>
        <w:shd w:val="clear" w:color="auto" w:fill="DBEAFE"/>
        <w:spacing w:before="28" w:after="28"/>
      </w:pPr>
      <w:r>
        <w:rPr>
          <w:color w:val="1E3A8A"/>
          <w:sz w:val="19"/>
          <w:szCs w:val="19"/>
        </w:rPr>
        <w:lastRenderedPageBreak/>
        <w:t xml:space="preserve">  </w:t>
      </w:r>
    </w:p>
    <w:p w14:paraId="675F8857" w14:textId="77777777" w:rsidR="00FB35A8" w:rsidRDefault="00000000">
      <w:pPr>
        <w:shd w:val="clear" w:color="auto" w:fill="DBEAFE"/>
        <w:spacing w:before="28" w:after="28"/>
      </w:pPr>
      <w:r>
        <w:rPr>
          <w:color w:val="1E3A8A"/>
          <w:sz w:val="19"/>
          <w:szCs w:val="19"/>
        </w:rPr>
        <w:t xml:space="preserve">  §3 — Positionnement du bien</w:t>
      </w:r>
    </w:p>
    <w:p w14:paraId="56FE5064" w14:textId="77777777" w:rsidR="00FB35A8" w:rsidRDefault="00000000">
      <w:pPr>
        <w:shd w:val="clear" w:color="auto" w:fill="DBEAFE"/>
        <w:spacing w:before="28" w:after="28"/>
      </w:pPr>
      <w:r>
        <w:rPr>
          <w:color w:val="1E3A8A"/>
          <w:sz w:val="19"/>
          <w:szCs w:val="19"/>
        </w:rPr>
        <w:t xml:space="preserve">  Le bien expertisé, [DESCRIPTION RAPIDE], se positionne [DANS LA PARTIE</w:t>
      </w:r>
    </w:p>
    <w:p w14:paraId="755EDD8C" w14:textId="77777777" w:rsidR="00FB35A8" w:rsidRDefault="00000000">
      <w:pPr>
        <w:shd w:val="clear" w:color="auto" w:fill="DBEAFE"/>
        <w:spacing w:before="28" w:after="28"/>
      </w:pPr>
      <w:r>
        <w:rPr>
          <w:color w:val="1E3A8A"/>
          <w:sz w:val="19"/>
          <w:szCs w:val="19"/>
        </w:rPr>
        <w:t xml:space="preserve">  BASSE / MÉDIANE / HAUTE] de la fourchette des biens [ÉTAT], compte tenu</w:t>
      </w:r>
    </w:p>
    <w:p w14:paraId="5366402A" w14:textId="77777777" w:rsidR="00FB35A8" w:rsidRDefault="00000000">
      <w:pPr>
        <w:shd w:val="clear" w:color="auto" w:fill="DBEAFE"/>
        <w:spacing w:before="28" w:after="28"/>
      </w:pPr>
      <w:r>
        <w:rPr>
          <w:color w:val="1E3A8A"/>
          <w:sz w:val="19"/>
          <w:szCs w:val="19"/>
        </w:rPr>
        <w:t xml:space="preserve">  </w:t>
      </w:r>
      <w:proofErr w:type="gramStart"/>
      <w:r>
        <w:rPr>
          <w:color w:val="1E3A8A"/>
          <w:sz w:val="19"/>
          <w:szCs w:val="19"/>
        </w:rPr>
        <w:t>de</w:t>
      </w:r>
      <w:proofErr w:type="gramEnd"/>
      <w:r>
        <w:rPr>
          <w:color w:val="1E3A8A"/>
          <w:sz w:val="19"/>
          <w:szCs w:val="19"/>
        </w:rPr>
        <w:t xml:space="preserve"> [ÉLÉMENTS JUSTIFIANT LE POSITIONNEMENT].</w:t>
      </w:r>
    </w:p>
    <w:p w14:paraId="14B8724A" w14:textId="77777777" w:rsidR="00FB35A8" w:rsidRDefault="00FB35A8">
      <w:pPr>
        <w:spacing w:before="40" w:after="40"/>
      </w:pPr>
    </w:p>
    <w:p w14:paraId="03052AFF" w14:textId="77777777" w:rsidR="00FB35A8" w:rsidRDefault="00000000">
      <w:pPr>
        <w:pStyle w:val="Titre2"/>
        <w:spacing w:before="240" w:after="80"/>
      </w:pPr>
      <w:proofErr w:type="gramStart"/>
      <w:r>
        <w:rPr>
          <w:b/>
          <w:bCs/>
          <w:color w:val="065F46"/>
          <w:sz w:val="22"/>
          <w:szCs w:val="22"/>
        </w:rPr>
        <w:t>③</w:t>
      </w:r>
      <w:proofErr w:type="gramEnd"/>
      <w:r>
        <w:rPr>
          <w:b/>
          <w:bCs/>
          <w:color w:val="065F46"/>
          <w:sz w:val="22"/>
          <w:szCs w:val="22"/>
        </w:rPr>
        <w:t xml:space="preserve"> Exemple fictif rempli</w:t>
      </w:r>
    </w:p>
    <w:p w14:paraId="784F2F42" w14:textId="77777777" w:rsidR="00FB35A8" w:rsidRDefault="00000000">
      <w:pPr>
        <w:shd w:val="clear" w:color="auto" w:fill="DCFCE7"/>
        <w:spacing w:before="160" w:after="40"/>
      </w:pPr>
      <w:r>
        <w:rPr>
          <w:b/>
          <w:bCs/>
          <w:color w:val="15803D"/>
          <w:sz w:val="18"/>
          <w:szCs w:val="18"/>
        </w:rPr>
        <w:t xml:space="preserve">  SECTION 6 — ANALYSE DE MARCHÉ (exemple T3 rue Keller Paris 11e)</w:t>
      </w:r>
    </w:p>
    <w:p w14:paraId="10D4E0C8" w14:textId="77777777" w:rsidR="00FB35A8" w:rsidRDefault="00000000">
      <w:pPr>
        <w:shd w:val="clear" w:color="auto" w:fill="DCFCE7"/>
        <w:spacing w:before="28" w:after="28"/>
      </w:pPr>
      <w:r>
        <w:rPr>
          <w:color w:val="14532D"/>
          <w:sz w:val="19"/>
          <w:szCs w:val="19"/>
        </w:rPr>
        <w:t xml:space="preserve">  L'analyse a été conduite sur 10 transactions T2-T3 dans le 11e arr. de Paris,</w:t>
      </w:r>
    </w:p>
    <w:p w14:paraId="51C00F21" w14:textId="77777777" w:rsidR="00FB35A8" w:rsidRDefault="00000000">
      <w:pPr>
        <w:shd w:val="clear" w:color="auto" w:fill="DCFCE7"/>
        <w:spacing w:before="28" w:after="28"/>
      </w:pPr>
      <w:r>
        <w:rPr>
          <w:color w:val="14532D"/>
          <w:sz w:val="19"/>
          <w:szCs w:val="19"/>
        </w:rPr>
        <w:t xml:space="preserve">  </w:t>
      </w:r>
      <w:proofErr w:type="spellStart"/>
      <w:proofErr w:type="gramStart"/>
      <w:r>
        <w:rPr>
          <w:color w:val="14532D"/>
          <w:sz w:val="19"/>
          <w:szCs w:val="19"/>
        </w:rPr>
        <w:t>janv</w:t>
      </w:r>
      <w:proofErr w:type="spellEnd"/>
      <w:proofErr w:type="gramEnd"/>
      <w:r>
        <w:rPr>
          <w:color w:val="14532D"/>
          <w:sz w:val="19"/>
          <w:szCs w:val="19"/>
        </w:rPr>
        <w:t>–</w:t>
      </w:r>
      <w:proofErr w:type="spellStart"/>
      <w:r>
        <w:rPr>
          <w:color w:val="14532D"/>
          <w:sz w:val="19"/>
          <w:szCs w:val="19"/>
        </w:rPr>
        <w:t>oct</w:t>
      </w:r>
      <w:proofErr w:type="spellEnd"/>
      <w:r>
        <w:rPr>
          <w:color w:val="14532D"/>
          <w:sz w:val="19"/>
          <w:szCs w:val="19"/>
        </w:rPr>
        <w:t xml:space="preserve"> 2024, issues des fichiers DVF et de la base notariale PERVAL.</w:t>
      </w:r>
    </w:p>
    <w:p w14:paraId="501140DA" w14:textId="77777777" w:rsidR="00FB35A8" w:rsidRDefault="00000000">
      <w:pPr>
        <w:shd w:val="clear" w:color="auto" w:fill="DCFCE7"/>
        <w:spacing w:before="28" w:after="28"/>
      </w:pPr>
      <w:r>
        <w:rPr>
          <w:color w:val="14532D"/>
          <w:sz w:val="19"/>
          <w:szCs w:val="19"/>
        </w:rPr>
        <w:t xml:space="preserve">  </w:t>
      </w:r>
    </w:p>
    <w:p w14:paraId="40F1B932" w14:textId="77777777" w:rsidR="00FB35A8" w:rsidRDefault="00000000">
      <w:pPr>
        <w:shd w:val="clear" w:color="auto" w:fill="DCFCE7"/>
        <w:spacing w:before="28" w:after="28"/>
      </w:pPr>
      <w:r>
        <w:rPr>
          <w:color w:val="14532D"/>
          <w:sz w:val="19"/>
          <w:szCs w:val="19"/>
        </w:rPr>
        <w:t xml:space="preserve">  Les 10 ventes retenues font ressortir :</w:t>
      </w:r>
    </w:p>
    <w:p w14:paraId="145A9061" w14:textId="77777777" w:rsidR="00FB35A8" w:rsidRDefault="00000000">
      <w:pPr>
        <w:shd w:val="clear" w:color="auto" w:fill="DCFCE7"/>
        <w:spacing w:before="28" w:after="28"/>
      </w:pPr>
      <w:r>
        <w:rPr>
          <w:rFonts w:ascii="Courier New" w:eastAsia="Courier New" w:hAnsi="Courier New" w:cs="Courier New"/>
          <w:color w:val="14532D"/>
          <w:sz w:val="19"/>
          <w:szCs w:val="19"/>
        </w:rPr>
        <w:t xml:space="preserve">  — Fourchette : 8 720 à 9 614 €/m</w:t>
      </w:r>
      <w:proofErr w:type="gramStart"/>
      <w:r>
        <w:rPr>
          <w:rFonts w:ascii="Courier New" w:eastAsia="Courier New" w:hAnsi="Courier New" w:cs="Courier New"/>
          <w:color w:val="14532D"/>
          <w:sz w:val="19"/>
          <w:szCs w:val="19"/>
        </w:rPr>
        <w:t>²  —</w:t>
      </w:r>
      <w:proofErr w:type="gramEnd"/>
      <w:r>
        <w:rPr>
          <w:rFonts w:ascii="Courier New" w:eastAsia="Courier New" w:hAnsi="Courier New" w:cs="Courier New"/>
          <w:color w:val="14532D"/>
          <w:sz w:val="19"/>
          <w:szCs w:val="19"/>
        </w:rPr>
        <w:t xml:space="preserve"> Médiane : 9 275 €/m²</w:t>
      </w:r>
    </w:p>
    <w:p w14:paraId="71618B36" w14:textId="77777777" w:rsidR="00FB35A8" w:rsidRDefault="00000000">
      <w:pPr>
        <w:shd w:val="clear" w:color="auto" w:fill="DCFCE7"/>
        <w:spacing w:before="28" w:after="28"/>
      </w:pPr>
      <w:r>
        <w:rPr>
          <w:rFonts w:ascii="Courier New" w:eastAsia="Courier New" w:hAnsi="Courier New" w:cs="Courier New"/>
          <w:color w:val="14532D"/>
          <w:sz w:val="19"/>
          <w:szCs w:val="19"/>
        </w:rPr>
        <w:t xml:space="preserve">  — Biens vétustes : ~8 750 €/m² — Courants : ~9 203 €/m²</w:t>
      </w:r>
    </w:p>
    <w:p w14:paraId="46269CBD" w14:textId="77777777" w:rsidR="00FB35A8" w:rsidRDefault="00000000">
      <w:pPr>
        <w:shd w:val="clear" w:color="auto" w:fill="DCFCE7"/>
        <w:spacing w:before="28" w:after="28"/>
      </w:pPr>
      <w:r>
        <w:rPr>
          <w:rFonts w:ascii="Courier New" w:eastAsia="Courier New" w:hAnsi="Courier New" w:cs="Courier New"/>
          <w:color w:val="14532D"/>
          <w:sz w:val="19"/>
          <w:szCs w:val="19"/>
        </w:rPr>
        <w:t xml:space="preserve">  — Biens rénovés : ~9 555 €/m</w:t>
      </w:r>
      <w:proofErr w:type="gramStart"/>
      <w:r>
        <w:rPr>
          <w:rFonts w:ascii="Courier New" w:eastAsia="Courier New" w:hAnsi="Courier New" w:cs="Courier New"/>
          <w:color w:val="14532D"/>
          <w:sz w:val="19"/>
          <w:szCs w:val="19"/>
        </w:rPr>
        <w:t>²  (</w:t>
      </w:r>
      <w:proofErr w:type="gramEnd"/>
      <w:r>
        <w:rPr>
          <w:rFonts w:ascii="Courier New" w:eastAsia="Courier New" w:hAnsi="Courier New" w:cs="Courier New"/>
          <w:color w:val="14532D"/>
          <w:sz w:val="19"/>
          <w:szCs w:val="19"/>
        </w:rPr>
        <w:t>écart courant/rénové : ~9%)</w:t>
      </w:r>
    </w:p>
    <w:p w14:paraId="5257DDE5" w14:textId="77777777" w:rsidR="00FB35A8" w:rsidRDefault="00000000">
      <w:pPr>
        <w:shd w:val="clear" w:color="auto" w:fill="DCFCE7"/>
        <w:spacing w:before="28" w:after="28"/>
      </w:pPr>
      <w:r>
        <w:rPr>
          <w:color w:val="14532D"/>
          <w:sz w:val="19"/>
          <w:szCs w:val="19"/>
        </w:rPr>
        <w:t xml:space="preserve">  </w:t>
      </w:r>
    </w:p>
    <w:p w14:paraId="0FE86EDD" w14:textId="77777777" w:rsidR="00FB35A8" w:rsidRDefault="00000000">
      <w:pPr>
        <w:shd w:val="clear" w:color="auto" w:fill="DCFCE7"/>
        <w:spacing w:before="28" w:after="28"/>
      </w:pPr>
      <w:r>
        <w:rPr>
          <w:color w:val="14532D"/>
          <w:sz w:val="19"/>
          <w:szCs w:val="19"/>
        </w:rPr>
        <w:t xml:space="preserve">  Le T3 de 68 m² en état courant (SDB vétuste, DV partiel) se positionne</w:t>
      </w:r>
    </w:p>
    <w:p w14:paraId="62F1D180"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dans</w:t>
      </w:r>
      <w:proofErr w:type="gramEnd"/>
      <w:r>
        <w:rPr>
          <w:color w:val="14532D"/>
          <w:sz w:val="19"/>
          <w:szCs w:val="19"/>
        </w:rPr>
        <w:t xml:space="preserve"> la partie basse des biens courants. Ces éléments sont pris en compte</w:t>
      </w:r>
    </w:p>
    <w:p w14:paraId="71FF04B2"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dans</w:t>
      </w:r>
      <w:proofErr w:type="gramEnd"/>
      <w:r>
        <w:rPr>
          <w:color w:val="14532D"/>
          <w:sz w:val="19"/>
          <w:szCs w:val="19"/>
        </w:rPr>
        <w:t xml:space="preserve"> les ajustements de la section suivante.</w:t>
      </w:r>
    </w:p>
    <w:p w14:paraId="5F6421C4" w14:textId="77777777" w:rsidR="00FB35A8" w:rsidRDefault="00FB35A8">
      <w:pPr>
        <w:spacing w:before="40" w:after="40"/>
      </w:pPr>
    </w:p>
    <w:p w14:paraId="1F7034D8" w14:textId="77777777" w:rsidR="00FB35A8" w:rsidRDefault="00000000">
      <w:r>
        <w:br w:type="page"/>
      </w:r>
    </w:p>
    <w:p w14:paraId="2EA817BD" w14:textId="77777777" w:rsidR="00FB35A8" w:rsidRDefault="00000000">
      <w:pPr>
        <w:shd w:val="clear" w:color="auto" w:fill="F0FDF4"/>
        <w:spacing w:before="1000" w:after="200"/>
        <w:jc w:val="center"/>
      </w:pPr>
      <w:r>
        <w:rPr>
          <w:b/>
          <w:bCs/>
          <w:color w:val="065F46"/>
          <w:sz w:val="56"/>
          <w:szCs w:val="56"/>
        </w:rPr>
        <w:lastRenderedPageBreak/>
        <w:t>SECTION 7</w:t>
      </w:r>
    </w:p>
    <w:p w14:paraId="01A37C44" w14:textId="77777777" w:rsidR="00FB35A8" w:rsidRDefault="00000000">
      <w:pPr>
        <w:shd w:val="clear" w:color="auto" w:fill="F0FDF4"/>
        <w:spacing w:before="100" w:after="100"/>
        <w:jc w:val="center"/>
      </w:pPr>
      <w:r>
        <w:rPr>
          <w:b/>
          <w:bCs/>
          <w:color w:val="065F46"/>
          <w:sz w:val="36"/>
          <w:szCs w:val="36"/>
        </w:rPr>
        <w:t>Approche méthodologique et valorisation</w:t>
      </w:r>
    </w:p>
    <w:p w14:paraId="77E2DE91" w14:textId="77777777" w:rsidR="00FB35A8" w:rsidRDefault="00000000">
      <w:pPr>
        <w:shd w:val="clear" w:color="auto" w:fill="F0FDF4"/>
        <w:spacing w:before="80" w:after="600"/>
        <w:jc w:val="center"/>
      </w:pPr>
      <w:r>
        <w:rPr>
          <w:i/>
          <w:iCs/>
          <w:color w:val="6B7280"/>
          <w:sz w:val="22"/>
          <w:szCs w:val="22"/>
        </w:rPr>
        <w:t>Spécifique amiable — ton direct, même rigueur méthodologique</w:t>
      </w:r>
    </w:p>
    <w:p w14:paraId="558164C6" w14:textId="77777777" w:rsidR="00FB35A8" w:rsidRDefault="00000000">
      <w:pPr>
        <w:pStyle w:val="Titre2"/>
        <w:spacing w:before="240" w:after="80"/>
      </w:pPr>
      <w:proofErr w:type="gramStart"/>
      <w:r>
        <w:rPr>
          <w:b/>
          <w:bCs/>
          <w:color w:val="065F46"/>
          <w:sz w:val="22"/>
          <w:szCs w:val="22"/>
        </w:rPr>
        <w:t>①</w:t>
      </w:r>
      <w:proofErr w:type="gramEnd"/>
      <w:r>
        <w:rPr>
          <w:b/>
          <w:bCs/>
          <w:color w:val="065F46"/>
          <w:sz w:val="22"/>
          <w:szCs w:val="22"/>
        </w:rPr>
        <w:t xml:space="preserve"> Plan commenté</w:t>
      </w:r>
    </w:p>
    <w:p w14:paraId="6003EE4C" w14:textId="77777777" w:rsidR="00FB35A8" w:rsidRDefault="00000000">
      <w:pPr>
        <w:pStyle w:val="Titre3"/>
        <w:spacing w:before="180" w:after="60"/>
      </w:pPr>
      <w:r>
        <w:rPr>
          <w:b/>
          <w:bCs/>
          <w:color w:val="065F46"/>
          <w:sz w:val="20"/>
          <w:szCs w:val="20"/>
        </w:rPr>
        <w:t>Ce que cette section doit contenir</w:t>
      </w:r>
    </w:p>
    <w:p w14:paraId="11D9C8CE" w14:textId="77777777" w:rsidR="00FB35A8" w:rsidRDefault="00000000">
      <w:pPr>
        <w:pStyle w:val="Paragraphedeliste"/>
        <w:numPr>
          <w:ilvl w:val="0"/>
          <w:numId w:val="1"/>
        </w:numPr>
        <w:spacing w:before="50" w:after="50"/>
      </w:pPr>
      <w:r>
        <w:t>§1 — La méthode retenue avec justification spécifique au dossier</w:t>
      </w:r>
    </w:p>
    <w:p w14:paraId="6AF94F97" w14:textId="77777777" w:rsidR="00FB35A8" w:rsidRDefault="00000000">
      <w:pPr>
        <w:pStyle w:val="Paragraphedeliste"/>
        <w:numPr>
          <w:ilvl w:val="0"/>
          <w:numId w:val="1"/>
        </w:numPr>
        <w:spacing w:before="50" w:after="50"/>
      </w:pPr>
      <w:r>
        <w:t>§1 — Les méthodes écartées avec motif précis (pas générique)</w:t>
      </w:r>
    </w:p>
    <w:p w14:paraId="796F3C01" w14:textId="77777777" w:rsidR="00FB35A8" w:rsidRDefault="00000000">
      <w:pPr>
        <w:pStyle w:val="Paragraphedeliste"/>
        <w:numPr>
          <w:ilvl w:val="0"/>
          <w:numId w:val="1"/>
        </w:numPr>
        <w:spacing w:before="50" w:after="50"/>
      </w:pPr>
      <w:r>
        <w:t>§2 — Chaque ajustement motivé par un constat factuel des sections précédentes</w:t>
      </w:r>
    </w:p>
    <w:p w14:paraId="3B5DDEC9" w14:textId="77777777" w:rsidR="00FB35A8" w:rsidRDefault="00000000">
      <w:pPr>
        <w:pStyle w:val="Paragraphedeliste"/>
        <w:numPr>
          <w:ilvl w:val="0"/>
          <w:numId w:val="1"/>
        </w:numPr>
        <w:spacing w:before="50" w:after="50"/>
      </w:pPr>
      <w:r>
        <w:t>§3 — Le calcul transparent : prix unitaire × surface = valeur avant arrondi</w:t>
      </w:r>
    </w:p>
    <w:p w14:paraId="1B389891" w14:textId="77777777" w:rsidR="00FB35A8" w:rsidRDefault="00FB35A8">
      <w:pPr>
        <w:spacing w:before="80" w:after="80"/>
      </w:pPr>
    </w:p>
    <w:p w14:paraId="6541BA75" w14:textId="77777777" w:rsidR="00FB35A8" w:rsidRDefault="00000000">
      <w:pPr>
        <w:pStyle w:val="Titre3"/>
        <w:spacing w:before="180" w:after="60"/>
      </w:pPr>
      <w:r>
        <w:rPr>
          <w:b/>
          <w:bCs/>
          <w:color w:val="065F46"/>
          <w:sz w:val="20"/>
          <w:szCs w:val="20"/>
        </w:rPr>
        <w:t>Ce que cette section ne doit PAS contenir</w:t>
      </w:r>
    </w:p>
    <w:p w14:paraId="259AF4CB" w14:textId="77777777" w:rsidR="00FB35A8" w:rsidRDefault="00000000">
      <w:pPr>
        <w:pStyle w:val="Paragraphedeliste"/>
        <w:numPr>
          <w:ilvl w:val="0"/>
          <w:numId w:val="1"/>
        </w:numPr>
        <w:spacing w:before="50" w:after="50"/>
      </w:pPr>
      <w:r>
        <w:t>Des ajustements proposés par l'IA — ils sont arrêtés par l'expert AVANT le prompt</w:t>
      </w:r>
    </w:p>
    <w:p w14:paraId="44ADE4DD" w14:textId="77777777" w:rsidR="00FB35A8" w:rsidRDefault="00000000">
      <w:pPr>
        <w:pStyle w:val="Paragraphedeliste"/>
        <w:numPr>
          <w:ilvl w:val="0"/>
          <w:numId w:val="1"/>
        </w:numPr>
        <w:spacing w:before="50" w:after="50"/>
      </w:pPr>
      <w:r>
        <w:t>Des pourcentages d'ajustement sans justification factuelle</w:t>
      </w:r>
    </w:p>
    <w:p w14:paraId="5E31D94F" w14:textId="77777777" w:rsidR="00FB35A8" w:rsidRDefault="00000000">
      <w:pPr>
        <w:pStyle w:val="Paragraphedeliste"/>
        <w:numPr>
          <w:ilvl w:val="0"/>
          <w:numId w:val="1"/>
        </w:numPr>
        <w:spacing w:before="50" w:after="50"/>
      </w:pPr>
      <w:r>
        <w:t>La valeur arrondie — elle appartient à la section 8</w:t>
      </w:r>
    </w:p>
    <w:p w14:paraId="396AA289" w14:textId="77777777" w:rsidR="00FB35A8" w:rsidRDefault="00FB35A8">
      <w:pPr>
        <w:spacing w:before="80" w:after="80"/>
      </w:pPr>
    </w:p>
    <w:p w14:paraId="4AEA3EC1" w14:textId="77777777" w:rsidR="00FB35A8" w:rsidRDefault="00000000">
      <w:pPr>
        <w:pStyle w:val="Titre3"/>
        <w:spacing w:before="180" w:after="60"/>
      </w:pPr>
      <w:r>
        <w:rPr>
          <w:b/>
          <w:bCs/>
          <w:color w:val="065F46"/>
          <w:sz w:val="20"/>
          <w:szCs w:val="20"/>
        </w:rPr>
        <w:t>Ce que le destinataire en attend</w:t>
      </w:r>
    </w:p>
    <w:p w14:paraId="17765BEA" w14:textId="77777777" w:rsidR="00FB35A8" w:rsidRDefault="00000000">
      <w:pPr>
        <w:spacing w:before="80" w:after="80"/>
      </w:pPr>
      <w:r>
        <w:t>Le notaire ou la banque vérifiera que la valeur est motivée par des données de marché réelles. La clarté du raisonnement est plus importante que le formalisme.</w:t>
      </w:r>
    </w:p>
    <w:p w14:paraId="32B0E5C4" w14:textId="77777777" w:rsidR="00FB35A8" w:rsidRDefault="00000000">
      <w:pPr>
        <w:shd w:val="clear" w:color="auto" w:fill="FEF3C7"/>
        <w:spacing w:before="160" w:after="40"/>
      </w:pPr>
      <w:r>
        <w:rPr>
          <w:b/>
          <w:bCs/>
          <w:color w:val="B45309"/>
          <w:sz w:val="18"/>
          <w:szCs w:val="18"/>
        </w:rPr>
        <w:t xml:space="preserve">  NOTE PÉDAGOGIQUE — LA FRONTIÈRE FONDAMENTALE</w:t>
      </w:r>
    </w:p>
    <w:p w14:paraId="476B6E2A" w14:textId="77777777" w:rsidR="00FB35A8" w:rsidRDefault="00000000">
      <w:pPr>
        <w:shd w:val="clear" w:color="auto" w:fill="FEF3C7"/>
        <w:spacing w:before="28" w:after="28"/>
      </w:pPr>
      <w:r>
        <w:rPr>
          <w:color w:val="78350F"/>
          <w:sz w:val="19"/>
          <w:szCs w:val="19"/>
        </w:rPr>
        <w:t xml:space="preserve">  Les ajustements sont de l'expert, pas de l'IA.</w:t>
      </w:r>
    </w:p>
    <w:p w14:paraId="7F6E128D" w14:textId="77777777" w:rsidR="00FB35A8" w:rsidRDefault="00000000">
      <w:pPr>
        <w:shd w:val="clear" w:color="auto" w:fill="FEF3C7"/>
        <w:spacing w:before="28" w:after="28"/>
      </w:pPr>
      <w:r>
        <w:rPr>
          <w:color w:val="78350F"/>
          <w:sz w:val="19"/>
          <w:szCs w:val="19"/>
        </w:rPr>
        <w:t xml:space="preserve">  L'IA met en forme — l'expert décide du prix unitaire.</w:t>
      </w:r>
    </w:p>
    <w:p w14:paraId="3CCAAE7F" w14:textId="77777777" w:rsidR="00FB35A8" w:rsidRDefault="00000000">
      <w:pPr>
        <w:shd w:val="clear" w:color="auto" w:fill="FEF3C7"/>
        <w:spacing w:before="28" w:after="28"/>
      </w:pPr>
      <w:r>
        <w:rPr>
          <w:color w:val="78350F"/>
          <w:sz w:val="19"/>
          <w:szCs w:val="19"/>
        </w:rPr>
        <w:t xml:space="preserve">  Vérifier le calcul final à la calculatrice (prix × surface).</w:t>
      </w:r>
    </w:p>
    <w:p w14:paraId="469520F8" w14:textId="77777777" w:rsidR="00FB35A8" w:rsidRDefault="00000000">
      <w:pPr>
        <w:shd w:val="clear" w:color="auto" w:fill="FEF3C7"/>
        <w:spacing w:before="28" w:after="28"/>
      </w:pPr>
      <w:r>
        <w:rPr>
          <w:color w:val="78350F"/>
          <w:sz w:val="19"/>
          <w:szCs w:val="19"/>
        </w:rPr>
        <w:t xml:space="preserve">  En amiable : adapter la phrase finale au type de mission (succession, vente...).</w:t>
      </w:r>
    </w:p>
    <w:p w14:paraId="621E93F9" w14:textId="77777777" w:rsidR="00FB35A8" w:rsidRDefault="00FB35A8">
      <w:pPr>
        <w:spacing w:before="40" w:after="40"/>
      </w:pPr>
    </w:p>
    <w:p w14:paraId="4A1F950B" w14:textId="77777777" w:rsidR="00FB35A8" w:rsidRDefault="00000000">
      <w:pPr>
        <w:pStyle w:val="Titre2"/>
        <w:spacing w:before="240" w:after="80"/>
      </w:pPr>
      <w:proofErr w:type="gramStart"/>
      <w:r>
        <w:rPr>
          <w:b/>
          <w:bCs/>
          <w:color w:val="065F46"/>
          <w:sz w:val="22"/>
          <w:szCs w:val="22"/>
        </w:rPr>
        <w:t>②</w:t>
      </w:r>
      <w:proofErr w:type="gramEnd"/>
      <w:r>
        <w:rPr>
          <w:b/>
          <w:bCs/>
          <w:color w:val="065F46"/>
          <w:sz w:val="22"/>
          <w:szCs w:val="22"/>
        </w:rPr>
        <w:t xml:space="preserve"> Modèle vierge à remplir</w:t>
      </w:r>
    </w:p>
    <w:p w14:paraId="38A59BD1" w14:textId="77777777" w:rsidR="00FB35A8" w:rsidRDefault="00000000">
      <w:pPr>
        <w:shd w:val="clear" w:color="auto" w:fill="DBEAFE"/>
        <w:spacing w:before="160" w:after="40"/>
      </w:pPr>
      <w:r>
        <w:rPr>
          <w:b/>
          <w:bCs/>
          <w:color w:val="1E3A8A"/>
          <w:sz w:val="18"/>
          <w:szCs w:val="18"/>
        </w:rPr>
        <w:t xml:space="preserve">  SECTION 7 — APPROCHE MÉTHODOLOGIQUE ET VALORISATION</w:t>
      </w:r>
    </w:p>
    <w:p w14:paraId="44576C14" w14:textId="77777777" w:rsidR="00FB35A8" w:rsidRDefault="00000000">
      <w:pPr>
        <w:shd w:val="clear" w:color="auto" w:fill="DBEAFE"/>
        <w:spacing w:before="28" w:after="28"/>
      </w:pPr>
      <w:r>
        <w:rPr>
          <w:color w:val="1E3A8A"/>
          <w:sz w:val="19"/>
          <w:szCs w:val="19"/>
        </w:rPr>
        <w:t xml:space="preserve">  §1 — Méthode retenue et méthodes écartées</w:t>
      </w:r>
    </w:p>
    <w:p w14:paraId="68DA1C38" w14:textId="77777777" w:rsidR="00FB35A8" w:rsidRDefault="00000000">
      <w:pPr>
        <w:shd w:val="clear" w:color="auto" w:fill="DBEAFE"/>
        <w:spacing w:before="28" w:after="28"/>
      </w:pPr>
      <w:r>
        <w:rPr>
          <w:color w:val="1E3A8A"/>
          <w:sz w:val="19"/>
          <w:szCs w:val="19"/>
        </w:rPr>
        <w:t xml:space="preserve">  La méthode retenue est celle de la comparaison directe par le marché,</w:t>
      </w:r>
    </w:p>
    <w:p w14:paraId="12799233"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[JUSTIFICATION SPÉCIFIQUE AU DOSSIER ET AU SECTEUR].</w:t>
      </w:r>
    </w:p>
    <w:p w14:paraId="5CEA59AF" w14:textId="77777777" w:rsidR="00FB35A8" w:rsidRDefault="00000000">
      <w:pPr>
        <w:shd w:val="clear" w:color="auto" w:fill="DBEAFE"/>
        <w:spacing w:before="28" w:after="28"/>
      </w:pPr>
      <w:r>
        <w:rPr>
          <w:color w:val="1E3A8A"/>
          <w:sz w:val="19"/>
          <w:szCs w:val="19"/>
        </w:rPr>
        <w:t xml:space="preserve">  La capitalisation du revenu a été écartée : [MOTIF].</w:t>
      </w:r>
    </w:p>
    <w:p w14:paraId="257F8064" w14:textId="77777777" w:rsidR="00FB35A8" w:rsidRDefault="00000000">
      <w:pPr>
        <w:shd w:val="clear" w:color="auto" w:fill="DBEAFE"/>
        <w:spacing w:before="28" w:after="28"/>
      </w:pPr>
      <w:r>
        <w:rPr>
          <w:color w:val="1E3A8A"/>
          <w:sz w:val="19"/>
          <w:szCs w:val="19"/>
        </w:rPr>
        <w:t xml:space="preserve">  Le coût de remplacement a été écarté : [MOTIF].</w:t>
      </w:r>
    </w:p>
    <w:p w14:paraId="276D52CC" w14:textId="77777777" w:rsidR="00FB35A8" w:rsidRDefault="00000000">
      <w:pPr>
        <w:shd w:val="clear" w:color="auto" w:fill="DBEAFE"/>
        <w:spacing w:before="28" w:after="28"/>
      </w:pPr>
      <w:r>
        <w:rPr>
          <w:color w:val="1E3A8A"/>
          <w:sz w:val="19"/>
          <w:szCs w:val="19"/>
        </w:rPr>
        <w:t xml:space="preserve">  </w:t>
      </w:r>
    </w:p>
    <w:p w14:paraId="280E271D" w14:textId="77777777" w:rsidR="00FB35A8" w:rsidRDefault="00000000">
      <w:pPr>
        <w:shd w:val="clear" w:color="auto" w:fill="DBEAFE"/>
        <w:spacing w:before="28" w:after="28"/>
      </w:pPr>
      <w:r>
        <w:rPr>
          <w:color w:val="1E3A8A"/>
          <w:sz w:val="19"/>
          <w:szCs w:val="19"/>
        </w:rPr>
        <w:t xml:space="preserve">  §2 — Application et ajustements</w:t>
      </w:r>
    </w:p>
    <w:p w14:paraId="41FF568E" w14:textId="77777777" w:rsidR="00FB35A8" w:rsidRDefault="00000000">
      <w:pPr>
        <w:shd w:val="clear" w:color="auto" w:fill="DBEAFE"/>
        <w:spacing w:before="28" w:after="28"/>
      </w:pPr>
      <w:r>
        <w:rPr>
          <w:color w:val="1E3A8A"/>
          <w:sz w:val="19"/>
          <w:szCs w:val="19"/>
        </w:rPr>
        <w:t xml:space="preserve">  L'analyse des [N] comparables fait ressortir une fourchette de [X à Y €/m²]</w:t>
      </w:r>
    </w:p>
    <w:p w14:paraId="7BA86950" w14:textId="77777777" w:rsidR="00FB35A8" w:rsidRDefault="00000000">
      <w:pPr>
        <w:shd w:val="clear" w:color="auto" w:fill="DBEAFE"/>
        <w:spacing w:before="28" w:after="28"/>
      </w:pPr>
      <w:r>
        <w:rPr>
          <w:color w:val="1E3A8A"/>
          <w:sz w:val="19"/>
          <w:szCs w:val="19"/>
        </w:rPr>
        <w:t xml:space="preserve">  </w:t>
      </w:r>
      <w:proofErr w:type="gramStart"/>
      <w:r>
        <w:rPr>
          <w:color w:val="1E3A8A"/>
          <w:sz w:val="19"/>
          <w:szCs w:val="19"/>
        </w:rPr>
        <w:t>et</w:t>
      </w:r>
      <w:proofErr w:type="gramEnd"/>
      <w:r>
        <w:rPr>
          <w:color w:val="1E3A8A"/>
          <w:sz w:val="19"/>
          <w:szCs w:val="19"/>
        </w:rPr>
        <w:t xml:space="preserve"> une médiane de [Z €/m²]. J'ai retenu les ajustements suivants :</w:t>
      </w:r>
    </w:p>
    <w:p w14:paraId="06DD1934"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[FACTEUR 1] : [+/- X%] — motif : [CONSTAT FACTUEL S4/S5]</w:t>
      </w:r>
    </w:p>
    <w:p w14:paraId="6B1C8C2C" w14:textId="77777777" w:rsidR="00FB35A8" w:rsidRDefault="00000000">
      <w:pPr>
        <w:shd w:val="clear" w:color="auto" w:fill="DBEAFE"/>
        <w:spacing w:before="28" w:after="28"/>
      </w:pPr>
      <w:r>
        <w:rPr>
          <w:rFonts w:ascii="Courier New" w:eastAsia="Courier New" w:hAnsi="Courier New" w:cs="Courier New"/>
          <w:color w:val="1E3A8A"/>
          <w:sz w:val="19"/>
          <w:szCs w:val="19"/>
        </w:rPr>
        <w:lastRenderedPageBreak/>
        <w:t xml:space="preserve">  — [FACTEUR 2] : [+/- Y%] — motif : [CONSTAT FACTUEL S4/S5]</w:t>
      </w:r>
    </w:p>
    <w:p w14:paraId="413A5B3C"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 [FACTEUR 3] : [+/- Z%] — motif : [CONSTAT FACTUEL]</w:t>
      </w:r>
    </w:p>
    <w:p w14:paraId="76CAF252" w14:textId="77777777" w:rsidR="00FB35A8" w:rsidRDefault="00000000">
      <w:pPr>
        <w:shd w:val="clear" w:color="auto" w:fill="DBEAFE"/>
        <w:spacing w:before="28" w:after="28"/>
      </w:pPr>
      <w:r>
        <w:rPr>
          <w:color w:val="1E3A8A"/>
          <w:sz w:val="19"/>
          <w:szCs w:val="19"/>
        </w:rPr>
        <w:t xml:space="preserve">  </w:t>
      </w:r>
    </w:p>
    <w:p w14:paraId="62BF38B6" w14:textId="77777777" w:rsidR="00FB35A8" w:rsidRDefault="00000000">
      <w:pPr>
        <w:shd w:val="clear" w:color="auto" w:fill="DBEAFE"/>
        <w:spacing w:before="28" w:after="28"/>
      </w:pPr>
      <w:r>
        <w:rPr>
          <w:color w:val="1E3A8A"/>
          <w:sz w:val="19"/>
          <w:szCs w:val="19"/>
        </w:rPr>
        <w:t xml:space="preserve">  §3 — Prix unitaire et calcul</w:t>
      </w:r>
    </w:p>
    <w:p w14:paraId="5CEF80F2" w14:textId="77777777" w:rsidR="00FB35A8" w:rsidRDefault="00000000">
      <w:pPr>
        <w:shd w:val="clear" w:color="auto" w:fill="DBEAFE"/>
        <w:spacing w:before="28" w:after="28"/>
      </w:pPr>
      <w:r>
        <w:rPr>
          <w:color w:val="1E3A8A"/>
          <w:sz w:val="19"/>
          <w:szCs w:val="19"/>
        </w:rPr>
        <w:t xml:space="preserve">  Ces ajustements conduisent à retenir un prix unitaire de [W €/m²].</w:t>
      </w:r>
    </w:p>
    <w:p w14:paraId="6B32B428" w14:textId="77777777" w:rsidR="00FB35A8" w:rsidRDefault="00000000">
      <w:pPr>
        <w:shd w:val="clear" w:color="auto" w:fill="DBEAFE"/>
        <w:spacing w:before="28" w:after="28"/>
      </w:pPr>
      <w:r>
        <w:rPr>
          <w:color w:val="1E3A8A"/>
          <w:sz w:val="19"/>
          <w:szCs w:val="19"/>
        </w:rPr>
        <w:t xml:space="preserve">  Appliqué à la surface de [S] m², ce prix conduit à une valeur</w:t>
      </w:r>
    </w:p>
    <w:p w14:paraId="1336401F" w14:textId="77777777" w:rsidR="00FB35A8" w:rsidRDefault="00000000">
      <w:pPr>
        <w:shd w:val="clear" w:color="auto" w:fill="DBEAFE"/>
        <w:spacing w:before="28" w:after="28"/>
      </w:pPr>
      <w:r>
        <w:rPr>
          <w:color w:val="1E3A8A"/>
          <w:sz w:val="19"/>
          <w:szCs w:val="19"/>
        </w:rPr>
        <w:t xml:space="preserve">  </w:t>
      </w:r>
      <w:proofErr w:type="gramStart"/>
      <w:r>
        <w:rPr>
          <w:color w:val="1E3A8A"/>
          <w:sz w:val="19"/>
          <w:szCs w:val="19"/>
        </w:rPr>
        <w:t>avant</w:t>
      </w:r>
      <w:proofErr w:type="gramEnd"/>
      <w:r>
        <w:rPr>
          <w:color w:val="1E3A8A"/>
          <w:sz w:val="19"/>
          <w:szCs w:val="19"/>
        </w:rPr>
        <w:t xml:space="preserve"> arrondi de [RÉSULTAT] € ([RÉSULTAT EN LETTRES]).</w:t>
      </w:r>
    </w:p>
    <w:p w14:paraId="234693CB" w14:textId="77777777" w:rsidR="00FB35A8" w:rsidRDefault="00FB35A8">
      <w:pPr>
        <w:spacing w:before="40" w:after="40"/>
      </w:pPr>
    </w:p>
    <w:p w14:paraId="65A0A4DE" w14:textId="77777777" w:rsidR="00FB35A8" w:rsidRDefault="00000000">
      <w:pPr>
        <w:pStyle w:val="Titre2"/>
        <w:spacing w:before="240" w:after="80"/>
      </w:pPr>
      <w:proofErr w:type="gramStart"/>
      <w:r>
        <w:rPr>
          <w:b/>
          <w:bCs/>
          <w:color w:val="065F46"/>
          <w:sz w:val="22"/>
          <w:szCs w:val="22"/>
        </w:rPr>
        <w:t>③</w:t>
      </w:r>
      <w:proofErr w:type="gramEnd"/>
      <w:r>
        <w:rPr>
          <w:b/>
          <w:bCs/>
          <w:color w:val="065F46"/>
          <w:sz w:val="22"/>
          <w:szCs w:val="22"/>
        </w:rPr>
        <w:t xml:space="preserve"> Exemple fictif rempli</w:t>
      </w:r>
    </w:p>
    <w:p w14:paraId="5EE1B57C" w14:textId="77777777" w:rsidR="00FB35A8" w:rsidRDefault="00000000">
      <w:pPr>
        <w:shd w:val="clear" w:color="auto" w:fill="DCFCE7"/>
        <w:spacing w:before="160" w:after="40"/>
      </w:pPr>
      <w:r>
        <w:rPr>
          <w:b/>
          <w:bCs/>
          <w:color w:val="15803D"/>
          <w:sz w:val="18"/>
          <w:szCs w:val="18"/>
        </w:rPr>
        <w:t xml:space="preserve">  SECTION 7 — MÉTHODES (exemple T3 rue Keller Paris 11e)</w:t>
      </w:r>
    </w:p>
    <w:p w14:paraId="13FC31E9" w14:textId="77777777" w:rsidR="00FB35A8" w:rsidRDefault="00000000">
      <w:pPr>
        <w:shd w:val="clear" w:color="auto" w:fill="DCFCE7"/>
        <w:spacing w:before="28" w:after="28"/>
      </w:pPr>
      <w:r>
        <w:rPr>
          <w:color w:val="14532D"/>
          <w:sz w:val="19"/>
          <w:szCs w:val="19"/>
        </w:rPr>
        <w:t xml:space="preserve">  La méthode retenue est la comparaison directe par le marché,</w:t>
      </w:r>
    </w:p>
    <w:p w14:paraId="4D1385A5"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méthode</w:t>
      </w:r>
      <w:proofErr w:type="gramEnd"/>
      <w:r>
        <w:rPr>
          <w:color w:val="14532D"/>
          <w:sz w:val="19"/>
          <w:szCs w:val="19"/>
        </w:rPr>
        <w:t xml:space="preserve"> la plus adaptée aux biens résidentiels disposant d'un marché</w:t>
      </w:r>
    </w:p>
    <w:p w14:paraId="00FAE828"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actif</w:t>
      </w:r>
      <w:proofErr w:type="gramEnd"/>
      <w:r>
        <w:rPr>
          <w:color w:val="14532D"/>
          <w:sz w:val="19"/>
          <w:szCs w:val="19"/>
        </w:rPr>
        <w:t>. Capitalisation écartée : bien non locatif. Coût de remplacement</w:t>
      </w:r>
    </w:p>
    <w:p w14:paraId="34A8F882"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écarté</w:t>
      </w:r>
      <w:proofErr w:type="gramEnd"/>
      <w:r>
        <w:rPr>
          <w:color w:val="14532D"/>
          <w:sz w:val="19"/>
          <w:szCs w:val="19"/>
        </w:rPr>
        <w:t xml:space="preserve"> : immeuble ancien avec marché de comparables disponible.</w:t>
      </w:r>
    </w:p>
    <w:p w14:paraId="515272FC" w14:textId="77777777" w:rsidR="00FB35A8" w:rsidRDefault="00000000">
      <w:pPr>
        <w:shd w:val="clear" w:color="auto" w:fill="DCFCE7"/>
        <w:spacing w:before="28" w:after="28"/>
      </w:pPr>
      <w:r>
        <w:rPr>
          <w:color w:val="14532D"/>
          <w:sz w:val="19"/>
          <w:szCs w:val="19"/>
        </w:rPr>
        <w:t xml:space="preserve">  </w:t>
      </w:r>
    </w:p>
    <w:p w14:paraId="63121821" w14:textId="77777777" w:rsidR="00FB35A8" w:rsidRDefault="00000000">
      <w:pPr>
        <w:shd w:val="clear" w:color="auto" w:fill="DCFCE7"/>
        <w:spacing w:before="28" w:after="28"/>
      </w:pPr>
      <w:r>
        <w:rPr>
          <w:color w:val="14532D"/>
          <w:sz w:val="19"/>
          <w:szCs w:val="19"/>
        </w:rPr>
        <w:t xml:space="preserve">  Fourchette : 8 720–9 614 €/m² — médiane : 9 275 €/m².</w:t>
      </w:r>
    </w:p>
    <w:p w14:paraId="4834A5C5" w14:textId="77777777" w:rsidR="00FB35A8" w:rsidRDefault="00000000">
      <w:pPr>
        <w:shd w:val="clear" w:color="auto" w:fill="DCFCE7"/>
        <w:spacing w:before="28" w:after="28"/>
      </w:pPr>
      <w:r>
        <w:rPr>
          <w:color w:val="14532D"/>
          <w:sz w:val="19"/>
          <w:szCs w:val="19"/>
        </w:rPr>
        <w:t xml:space="preserve">  Ajustements retenus :</w:t>
      </w:r>
    </w:p>
    <w:p w14:paraId="26C8531B" w14:textId="77777777" w:rsidR="00FB35A8" w:rsidRDefault="00000000">
      <w:pPr>
        <w:shd w:val="clear" w:color="auto" w:fill="DCFCE7"/>
        <w:spacing w:before="28" w:after="28"/>
      </w:pPr>
      <w:r>
        <w:rPr>
          <w:rFonts w:ascii="Courier New" w:eastAsia="Courier New" w:hAnsi="Courier New" w:cs="Courier New"/>
          <w:color w:val="14532D"/>
          <w:sz w:val="19"/>
          <w:szCs w:val="19"/>
        </w:rPr>
        <w:t xml:space="preserve">  — 3e étage </w:t>
      </w:r>
      <w:proofErr w:type="spellStart"/>
      <w:r>
        <w:rPr>
          <w:rFonts w:ascii="Courier New" w:eastAsia="Courier New" w:hAnsi="Courier New" w:cs="Courier New"/>
          <w:color w:val="14532D"/>
          <w:sz w:val="19"/>
          <w:szCs w:val="19"/>
        </w:rPr>
        <w:t>ss</w:t>
      </w:r>
      <w:proofErr w:type="spellEnd"/>
      <w:r>
        <w:rPr>
          <w:rFonts w:ascii="Courier New" w:eastAsia="Courier New" w:hAnsi="Courier New" w:cs="Courier New"/>
          <w:color w:val="14532D"/>
          <w:sz w:val="19"/>
          <w:szCs w:val="19"/>
        </w:rPr>
        <w:t xml:space="preserve"> ascenseur : –3% (constaté visite)</w:t>
      </w:r>
    </w:p>
    <w:p w14:paraId="6E28F2CB" w14:textId="77777777" w:rsidR="00FB35A8" w:rsidRDefault="00000000">
      <w:pPr>
        <w:shd w:val="clear" w:color="auto" w:fill="DCFCE7"/>
        <w:spacing w:before="28" w:after="28"/>
      </w:pPr>
      <w:r>
        <w:rPr>
          <w:rFonts w:ascii="Courier New" w:eastAsia="Courier New" w:hAnsi="Courier New" w:cs="Courier New"/>
          <w:color w:val="14532D"/>
          <w:sz w:val="19"/>
          <w:szCs w:val="19"/>
        </w:rPr>
        <w:t xml:space="preserve">  — SDB vétuste : –4% (remise en état complète nécessaire)</w:t>
      </w:r>
    </w:p>
    <w:p w14:paraId="33F75A98" w14:textId="77777777" w:rsidR="00FB35A8" w:rsidRDefault="00000000">
      <w:pPr>
        <w:shd w:val="clear" w:color="auto" w:fill="DCFCE7"/>
        <w:spacing w:before="28" w:after="28"/>
      </w:pPr>
      <w:r>
        <w:rPr>
          <w:rFonts w:ascii="Courier New" w:eastAsia="Courier New" w:hAnsi="Courier New" w:cs="Courier New"/>
          <w:color w:val="14532D"/>
          <w:sz w:val="19"/>
          <w:szCs w:val="19"/>
        </w:rPr>
        <w:t xml:space="preserve">  — Double vitrage partiel : –2% (ch2 et cuisine en SV)</w:t>
      </w:r>
    </w:p>
    <w:p w14:paraId="335B5502" w14:textId="77777777" w:rsidR="00FB35A8" w:rsidRDefault="00000000">
      <w:pPr>
        <w:shd w:val="clear" w:color="auto" w:fill="DCFCE7"/>
        <w:spacing w:before="28" w:after="28"/>
      </w:pPr>
      <w:r>
        <w:rPr>
          <w:rFonts w:ascii="Courier New" w:eastAsia="Courier New" w:hAnsi="Courier New" w:cs="Courier New"/>
          <w:color w:val="14532D"/>
          <w:sz w:val="19"/>
          <w:szCs w:val="19"/>
        </w:rPr>
        <w:t xml:space="preserve">  — Parquet chêne ancien bon état : +1%</w:t>
      </w:r>
    </w:p>
    <w:p w14:paraId="51D8F4C2" w14:textId="77777777" w:rsidR="00FB35A8" w:rsidRDefault="00000000">
      <w:pPr>
        <w:shd w:val="clear" w:color="auto" w:fill="DCFCE7"/>
        <w:spacing w:before="28" w:after="28"/>
      </w:pPr>
      <w:r>
        <w:rPr>
          <w:color w:val="14532D"/>
          <w:sz w:val="19"/>
          <w:szCs w:val="19"/>
        </w:rPr>
        <w:t xml:space="preserve">  </w:t>
      </w:r>
    </w:p>
    <w:p w14:paraId="0B3297D0" w14:textId="77777777" w:rsidR="00FB35A8" w:rsidRDefault="00000000">
      <w:pPr>
        <w:shd w:val="clear" w:color="auto" w:fill="DCFCE7"/>
        <w:spacing w:before="28" w:after="28"/>
      </w:pPr>
      <w:r>
        <w:rPr>
          <w:color w:val="14532D"/>
          <w:sz w:val="19"/>
          <w:szCs w:val="19"/>
        </w:rPr>
        <w:t xml:space="preserve">  Prix retenu : 8 820 €/m² × 68 m² = 599 760 €</w:t>
      </w:r>
    </w:p>
    <w:p w14:paraId="2EF6B82B"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cinq</w:t>
      </w:r>
      <w:proofErr w:type="gramEnd"/>
      <w:r>
        <w:rPr>
          <w:color w:val="14532D"/>
          <w:sz w:val="19"/>
          <w:szCs w:val="19"/>
        </w:rPr>
        <w:t xml:space="preserve"> cent quatre-vingt-dix-neuf mille sept cent soixante euros — avant arrondi).</w:t>
      </w:r>
    </w:p>
    <w:p w14:paraId="4A04068A" w14:textId="77777777" w:rsidR="00FB35A8" w:rsidRDefault="00FB35A8">
      <w:pPr>
        <w:spacing w:before="40" w:after="40"/>
      </w:pPr>
    </w:p>
    <w:p w14:paraId="177BA976" w14:textId="77777777" w:rsidR="00FB35A8" w:rsidRDefault="00000000">
      <w:r>
        <w:br w:type="page"/>
      </w:r>
    </w:p>
    <w:p w14:paraId="7E20D8B9" w14:textId="77777777" w:rsidR="00FB35A8" w:rsidRDefault="00000000">
      <w:pPr>
        <w:shd w:val="clear" w:color="auto" w:fill="F0FDF4"/>
        <w:spacing w:before="1000" w:after="200"/>
        <w:jc w:val="center"/>
      </w:pPr>
      <w:r>
        <w:rPr>
          <w:b/>
          <w:bCs/>
          <w:color w:val="065F46"/>
          <w:sz w:val="56"/>
          <w:szCs w:val="56"/>
        </w:rPr>
        <w:lastRenderedPageBreak/>
        <w:t>SECTION 8</w:t>
      </w:r>
    </w:p>
    <w:p w14:paraId="4D272EA3" w14:textId="77777777" w:rsidR="00FB35A8" w:rsidRDefault="00000000">
      <w:pPr>
        <w:shd w:val="clear" w:color="auto" w:fill="F0FDF4"/>
        <w:spacing w:before="100" w:after="100"/>
        <w:jc w:val="center"/>
      </w:pPr>
      <w:r>
        <w:rPr>
          <w:b/>
          <w:bCs/>
          <w:color w:val="065F46"/>
          <w:sz w:val="36"/>
          <w:szCs w:val="36"/>
        </w:rPr>
        <w:t>Avis de valeur</w:t>
      </w:r>
    </w:p>
    <w:p w14:paraId="7334FFC0" w14:textId="77777777" w:rsidR="00FB35A8" w:rsidRDefault="00000000">
      <w:pPr>
        <w:shd w:val="clear" w:color="auto" w:fill="F0FDF4"/>
        <w:spacing w:before="80" w:after="600"/>
        <w:jc w:val="center"/>
      </w:pPr>
      <w:r>
        <w:rPr>
          <w:i/>
          <w:iCs/>
          <w:color w:val="6B7280"/>
          <w:sz w:val="22"/>
          <w:szCs w:val="22"/>
        </w:rPr>
        <w:t>Spécifique amiable — sobre, sans formule de certification</w:t>
      </w:r>
    </w:p>
    <w:p w14:paraId="53444F1A" w14:textId="77777777" w:rsidR="00FB35A8" w:rsidRDefault="00000000">
      <w:pPr>
        <w:pStyle w:val="Titre2"/>
        <w:spacing w:before="240" w:after="80"/>
      </w:pPr>
      <w:proofErr w:type="gramStart"/>
      <w:r>
        <w:rPr>
          <w:b/>
          <w:bCs/>
          <w:color w:val="065F46"/>
          <w:sz w:val="22"/>
          <w:szCs w:val="22"/>
        </w:rPr>
        <w:t>①</w:t>
      </w:r>
      <w:proofErr w:type="gramEnd"/>
      <w:r>
        <w:rPr>
          <w:b/>
          <w:bCs/>
          <w:color w:val="065F46"/>
          <w:sz w:val="22"/>
          <w:szCs w:val="22"/>
        </w:rPr>
        <w:t xml:space="preserve"> Plan commenté</w:t>
      </w:r>
    </w:p>
    <w:p w14:paraId="7E9B7714" w14:textId="77777777" w:rsidR="00FB35A8" w:rsidRDefault="00000000">
      <w:pPr>
        <w:pStyle w:val="Titre3"/>
        <w:spacing w:before="180" w:after="60"/>
      </w:pPr>
      <w:r>
        <w:rPr>
          <w:b/>
          <w:bCs/>
          <w:color w:val="065F46"/>
          <w:sz w:val="20"/>
          <w:szCs w:val="20"/>
        </w:rPr>
        <w:t>Ce que cette section doit contenir</w:t>
      </w:r>
    </w:p>
    <w:p w14:paraId="2D3423EA" w14:textId="77777777" w:rsidR="00FB35A8" w:rsidRDefault="00000000">
      <w:pPr>
        <w:pStyle w:val="Paragraphedeliste"/>
        <w:numPr>
          <w:ilvl w:val="0"/>
          <w:numId w:val="1"/>
        </w:numPr>
        <w:spacing w:before="50" w:after="50"/>
      </w:pPr>
      <w:r>
        <w:t>La valeur en chiffres ET en lettres (obligatoire dans les deux contextes)</w:t>
      </w:r>
    </w:p>
    <w:p w14:paraId="4452A658" w14:textId="77777777" w:rsidR="00FB35A8" w:rsidRDefault="00000000">
      <w:pPr>
        <w:pStyle w:val="Paragraphedeliste"/>
        <w:numPr>
          <w:ilvl w:val="0"/>
          <w:numId w:val="1"/>
        </w:numPr>
        <w:spacing w:before="50" w:after="50"/>
      </w:pPr>
      <w:r>
        <w:t>La date de valeur explicite</w:t>
      </w:r>
    </w:p>
    <w:p w14:paraId="31C44BBF" w14:textId="77777777" w:rsidR="00FB35A8" w:rsidRDefault="00000000">
      <w:pPr>
        <w:pStyle w:val="Paragraphedeliste"/>
        <w:numPr>
          <w:ilvl w:val="0"/>
          <w:numId w:val="1"/>
        </w:numPr>
        <w:spacing w:before="50" w:after="50"/>
      </w:pPr>
      <w:r>
        <w:t>La qualification de la valeur : libre ou occupée</w:t>
      </w:r>
    </w:p>
    <w:p w14:paraId="529AA6B1" w14:textId="77777777" w:rsidR="00FB35A8" w:rsidRDefault="00000000">
      <w:pPr>
        <w:pStyle w:val="Paragraphedeliste"/>
        <w:numPr>
          <w:ilvl w:val="0"/>
          <w:numId w:val="1"/>
        </w:numPr>
        <w:spacing w:before="50" w:after="50"/>
      </w:pPr>
      <w:r>
        <w:t>Les réserves éventuelles (ou leur absence explicite)</w:t>
      </w:r>
    </w:p>
    <w:p w14:paraId="11F9B902" w14:textId="77777777" w:rsidR="00FB35A8" w:rsidRDefault="00000000">
      <w:pPr>
        <w:pStyle w:val="Paragraphedeliste"/>
        <w:numPr>
          <w:ilvl w:val="0"/>
          <w:numId w:val="1"/>
        </w:numPr>
        <w:spacing w:before="50" w:after="50"/>
      </w:pPr>
      <w:r>
        <w:t>Une phrase de contextualisation adaptée au type de mission</w:t>
      </w:r>
    </w:p>
    <w:p w14:paraId="343B3A00" w14:textId="77777777" w:rsidR="00FB35A8" w:rsidRDefault="00FB35A8">
      <w:pPr>
        <w:spacing w:before="80" w:after="80"/>
      </w:pPr>
    </w:p>
    <w:p w14:paraId="5F2CD549" w14:textId="77777777" w:rsidR="00FB35A8" w:rsidRDefault="00000000">
      <w:pPr>
        <w:pStyle w:val="Titre3"/>
        <w:spacing w:before="180" w:after="60"/>
      </w:pPr>
      <w:r>
        <w:rPr>
          <w:b/>
          <w:bCs/>
          <w:color w:val="065F46"/>
          <w:sz w:val="20"/>
          <w:szCs w:val="20"/>
        </w:rPr>
        <w:t>Ce que cette section ne doit PAS contenir</w:t>
      </w:r>
    </w:p>
    <w:p w14:paraId="55FF2FB4" w14:textId="77777777" w:rsidR="00FB35A8" w:rsidRDefault="00000000">
      <w:pPr>
        <w:pStyle w:val="Paragraphedeliste"/>
        <w:numPr>
          <w:ilvl w:val="0"/>
          <w:numId w:val="1"/>
        </w:numPr>
        <w:spacing w:before="50" w:after="50"/>
      </w:pPr>
      <w:r>
        <w:t>Un récapitulatif des arguments — ils figurent déjà en S7</w:t>
      </w:r>
    </w:p>
    <w:p w14:paraId="39D5F298" w14:textId="77777777" w:rsidR="00FB35A8" w:rsidRDefault="00000000">
      <w:pPr>
        <w:pStyle w:val="Paragraphedeliste"/>
        <w:numPr>
          <w:ilvl w:val="0"/>
          <w:numId w:val="1"/>
        </w:numPr>
        <w:spacing w:before="50" w:after="50"/>
      </w:pPr>
      <w:r>
        <w:t>Toute formule de certification judiciaire ("en foi de quoi je certifie...")</w:t>
      </w:r>
    </w:p>
    <w:p w14:paraId="5FC881C4" w14:textId="77777777" w:rsidR="00FB35A8" w:rsidRDefault="00000000">
      <w:pPr>
        <w:pStyle w:val="Paragraphedeliste"/>
        <w:numPr>
          <w:ilvl w:val="0"/>
          <w:numId w:val="1"/>
        </w:numPr>
        <w:spacing w:before="50" w:after="50"/>
      </w:pPr>
      <w:r>
        <w:t>Plus d'un paragraphe — la conclusion est courte par nature</w:t>
      </w:r>
    </w:p>
    <w:p w14:paraId="2A272029" w14:textId="77777777" w:rsidR="00FB35A8" w:rsidRDefault="00FB35A8">
      <w:pPr>
        <w:spacing w:before="80" w:after="80"/>
      </w:pPr>
    </w:p>
    <w:p w14:paraId="3A098436" w14:textId="77777777" w:rsidR="00FB35A8" w:rsidRDefault="00000000">
      <w:pPr>
        <w:pStyle w:val="Titre3"/>
        <w:spacing w:before="180" w:after="60"/>
      </w:pPr>
      <w:r>
        <w:rPr>
          <w:b/>
          <w:bCs/>
          <w:color w:val="065F46"/>
          <w:sz w:val="20"/>
          <w:szCs w:val="20"/>
        </w:rPr>
        <w:t>Ce que le destinataire en attend</w:t>
      </w:r>
    </w:p>
    <w:p w14:paraId="1A21D1C1" w14:textId="77777777" w:rsidR="00FB35A8" w:rsidRDefault="00000000">
      <w:pPr>
        <w:spacing w:before="80" w:after="80"/>
      </w:pPr>
      <w:r>
        <w:t>Le notaire a besoin de la valeur en chiffres et en lettres pour rédiger la déclaration de succession. La phrase de contextualisation indique l'usage attendu de l'estimation.</w:t>
      </w:r>
    </w:p>
    <w:p w14:paraId="1E788D31" w14:textId="77777777" w:rsidR="00FB35A8" w:rsidRDefault="00000000">
      <w:pPr>
        <w:shd w:val="clear" w:color="auto" w:fill="FEF3C7"/>
        <w:spacing w:before="160" w:after="40"/>
      </w:pPr>
      <w:r>
        <w:rPr>
          <w:b/>
          <w:bCs/>
          <w:color w:val="B45309"/>
          <w:sz w:val="18"/>
          <w:szCs w:val="18"/>
        </w:rPr>
        <w:t xml:space="preserve">  NOTE PÉDAGOGIQUE — LES DEUX ERREURS FRÉQUENTES</w:t>
      </w:r>
    </w:p>
    <w:p w14:paraId="11CD4D7F" w14:textId="77777777" w:rsidR="00FB35A8" w:rsidRDefault="00000000">
      <w:pPr>
        <w:shd w:val="clear" w:color="auto" w:fill="FEF3C7"/>
        <w:spacing w:before="28" w:after="28"/>
      </w:pPr>
      <w:r>
        <w:rPr>
          <w:color w:val="78350F"/>
          <w:sz w:val="19"/>
          <w:szCs w:val="19"/>
        </w:rPr>
        <w:t xml:space="preserve">  1. La formule de certification judiciaire glissée par l'IA — à supprimer systématiquement.</w:t>
      </w:r>
    </w:p>
    <w:p w14:paraId="0C22B990" w14:textId="77777777" w:rsidR="00FB35A8" w:rsidRDefault="00000000">
      <w:pPr>
        <w:shd w:val="clear" w:color="auto" w:fill="FEF3C7"/>
        <w:spacing w:before="28" w:after="28"/>
      </w:pPr>
      <w:r>
        <w:rPr>
          <w:color w:val="78350F"/>
          <w:sz w:val="19"/>
          <w:szCs w:val="19"/>
        </w:rPr>
        <w:t xml:space="preserve">  2. La valeur en lettres oubliée — vérification orthographique obligatoire.</w:t>
      </w:r>
    </w:p>
    <w:p w14:paraId="2B35742C" w14:textId="77777777" w:rsidR="00FB35A8" w:rsidRDefault="00000000">
      <w:pPr>
        <w:shd w:val="clear" w:color="auto" w:fill="FEF3C7"/>
        <w:spacing w:before="28" w:after="28"/>
      </w:pPr>
      <w:r>
        <w:rPr>
          <w:color w:val="78350F"/>
          <w:sz w:val="19"/>
          <w:szCs w:val="19"/>
        </w:rPr>
        <w:t xml:space="preserve">     "Six cent mille" et non "six cents mille".</w:t>
      </w:r>
    </w:p>
    <w:p w14:paraId="3CB691ED" w14:textId="77777777" w:rsidR="00FB35A8" w:rsidRDefault="00FB35A8">
      <w:pPr>
        <w:spacing w:before="40" w:after="40"/>
      </w:pPr>
    </w:p>
    <w:p w14:paraId="4309180D" w14:textId="77777777" w:rsidR="00FB35A8" w:rsidRDefault="00000000">
      <w:pPr>
        <w:pStyle w:val="Titre2"/>
        <w:spacing w:before="240" w:after="80"/>
      </w:pPr>
      <w:proofErr w:type="gramStart"/>
      <w:r>
        <w:rPr>
          <w:b/>
          <w:bCs/>
          <w:color w:val="065F46"/>
          <w:sz w:val="22"/>
          <w:szCs w:val="22"/>
        </w:rPr>
        <w:t>②</w:t>
      </w:r>
      <w:proofErr w:type="gramEnd"/>
      <w:r>
        <w:rPr>
          <w:b/>
          <w:bCs/>
          <w:color w:val="065F46"/>
          <w:sz w:val="22"/>
          <w:szCs w:val="22"/>
        </w:rPr>
        <w:t xml:space="preserve"> Modèle vierge à remplir</w:t>
      </w:r>
    </w:p>
    <w:p w14:paraId="4EEC743A" w14:textId="77777777" w:rsidR="00FB35A8" w:rsidRDefault="00000000">
      <w:pPr>
        <w:shd w:val="clear" w:color="auto" w:fill="DBEAFE"/>
        <w:spacing w:before="160" w:after="40"/>
      </w:pPr>
      <w:r>
        <w:rPr>
          <w:b/>
          <w:bCs/>
          <w:color w:val="1E3A8A"/>
          <w:sz w:val="18"/>
          <w:szCs w:val="18"/>
        </w:rPr>
        <w:t xml:space="preserve">  SECTION 8 — AVIS DE VALEUR</w:t>
      </w:r>
    </w:p>
    <w:p w14:paraId="6033B62D" w14:textId="77777777" w:rsidR="00FB35A8" w:rsidRDefault="00000000">
      <w:pPr>
        <w:shd w:val="clear" w:color="auto" w:fill="DBEAFE"/>
        <w:spacing w:before="28" w:after="28"/>
      </w:pPr>
      <w:r>
        <w:rPr>
          <w:color w:val="1E3A8A"/>
          <w:sz w:val="19"/>
          <w:szCs w:val="19"/>
        </w:rPr>
        <w:t xml:space="preserve">  Au regard des éléments développés dans le présent rapport et des données</w:t>
      </w:r>
    </w:p>
    <w:p w14:paraId="3AE0C5C6" w14:textId="77777777" w:rsidR="00FB35A8" w:rsidRDefault="00000000">
      <w:pPr>
        <w:shd w:val="clear" w:color="auto" w:fill="DBEAFE"/>
        <w:spacing w:before="28" w:after="28"/>
      </w:pPr>
      <w:r>
        <w:rPr>
          <w:color w:val="1E3A8A"/>
          <w:sz w:val="19"/>
          <w:szCs w:val="19"/>
        </w:rPr>
        <w:t xml:space="preserve">  </w:t>
      </w:r>
      <w:proofErr w:type="gramStart"/>
      <w:r>
        <w:rPr>
          <w:color w:val="1E3A8A"/>
          <w:sz w:val="19"/>
          <w:szCs w:val="19"/>
        </w:rPr>
        <w:t>de</w:t>
      </w:r>
      <w:proofErr w:type="gramEnd"/>
      <w:r>
        <w:rPr>
          <w:color w:val="1E3A8A"/>
          <w:sz w:val="19"/>
          <w:szCs w:val="19"/>
        </w:rPr>
        <w:t xml:space="preserve"> </w:t>
      </w:r>
      <w:proofErr w:type="gramStart"/>
      <w:r>
        <w:rPr>
          <w:color w:val="1E3A8A"/>
          <w:sz w:val="19"/>
          <w:szCs w:val="19"/>
        </w:rPr>
        <w:t>marché collectées</w:t>
      </w:r>
      <w:proofErr w:type="gramEnd"/>
      <w:r>
        <w:rPr>
          <w:color w:val="1E3A8A"/>
          <w:sz w:val="19"/>
          <w:szCs w:val="19"/>
        </w:rPr>
        <w:t xml:space="preserve"> sur le secteur de [VILLE / ARRONDISSEMENT],</w:t>
      </w:r>
    </w:p>
    <w:p w14:paraId="5C100635" w14:textId="77777777" w:rsidR="00FB35A8" w:rsidRDefault="00000000">
      <w:pPr>
        <w:shd w:val="clear" w:color="auto" w:fill="DBEAFE"/>
        <w:spacing w:before="28" w:after="28"/>
      </w:pPr>
      <w:r>
        <w:rPr>
          <w:color w:val="1E3A8A"/>
          <w:sz w:val="19"/>
          <w:szCs w:val="19"/>
        </w:rPr>
        <w:t xml:space="preserve">  </w:t>
      </w:r>
      <w:proofErr w:type="gramStart"/>
      <w:r>
        <w:rPr>
          <w:color w:val="1E3A8A"/>
          <w:sz w:val="19"/>
          <w:szCs w:val="19"/>
        </w:rPr>
        <w:t>j'estime</w:t>
      </w:r>
      <w:proofErr w:type="gramEnd"/>
      <w:r>
        <w:rPr>
          <w:color w:val="1E3A8A"/>
          <w:sz w:val="19"/>
          <w:szCs w:val="19"/>
        </w:rPr>
        <w:t xml:space="preserve"> la valeur vénale [LIBRE / OCCUPÉE] de [DESCRIPTION DU BIEN],</w:t>
      </w:r>
    </w:p>
    <w:p w14:paraId="6DCB11D1" w14:textId="77777777" w:rsidR="00FB35A8" w:rsidRDefault="00000000">
      <w:pPr>
        <w:shd w:val="clear" w:color="auto" w:fill="DBEAFE"/>
        <w:spacing w:before="28" w:after="28"/>
      </w:pPr>
      <w:r>
        <w:rPr>
          <w:color w:val="1E3A8A"/>
          <w:sz w:val="19"/>
          <w:szCs w:val="19"/>
        </w:rPr>
        <w:t xml:space="preserve">  </w:t>
      </w:r>
      <w:proofErr w:type="gramStart"/>
      <w:r>
        <w:rPr>
          <w:color w:val="1E3A8A"/>
          <w:sz w:val="19"/>
          <w:szCs w:val="19"/>
        </w:rPr>
        <w:t>à</w:t>
      </w:r>
      <w:proofErr w:type="gramEnd"/>
      <w:r>
        <w:rPr>
          <w:color w:val="1E3A8A"/>
          <w:sz w:val="19"/>
          <w:szCs w:val="19"/>
        </w:rPr>
        <w:t xml:space="preserve"> la date du [DATE DE VALEUR], à la somme de [VALEUR EN CHIFFRES] €</w:t>
      </w:r>
    </w:p>
    <w:p w14:paraId="227774B7" w14:textId="77777777" w:rsidR="00FB35A8" w:rsidRDefault="00000000">
      <w:pPr>
        <w:shd w:val="clear" w:color="auto" w:fill="DBEAFE"/>
        <w:spacing w:before="28" w:after="28"/>
      </w:pPr>
      <w:r>
        <w:rPr>
          <w:color w:val="1E3A8A"/>
          <w:sz w:val="19"/>
          <w:szCs w:val="19"/>
        </w:rPr>
        <w:t xml:space="preserve">  ([VALEUR EN LETTRES]).</w:t>
      </w:r>
    </w:p>
    <w:p w14:paraId="5BC558A3"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[TYPE DE MISSION — </w:t>
      </w:r>
      <w:proofErr w:type="gramStart"/>
      <w:r>
        <w:rPr>
          <w:rFonts w:ascii="Courier New" w:eastAsia="Courier New" w:hAnsi="Courier New" w:cs="Courier New"/>
          <w:color w:val="1E3A8A"/>
          <w:sz w:val="19"/>
          <w:szCs w:val="19"/>
        </w:rPr>
        <w:t>ex:</w:t>
      </w:r>
      <w:proofErr w:type="gramEnd"/>
      <w:r>
        <w:rPr>
          <w:rFonts w:ascii="Courier New" w:eastAsia="Courier New" w:hAnsi="Courier New" w:cs="Courier New"/>
          <w:color w:val="1E3A8A"/>
          <w:sz w:val="19"/>
          <w:szCs w:val="19"/>
        </w:rPr>
        <w:t xml:space="preserve"> Cette valeur peut servir de base à]</w:t>
      </w:r>
    </w:p>
    <w:p w14:paraId="3CE63BFB" w14:textId="77777777" w:rsidR="00FB35A8" w:rsidRDefault="00000000">
      <w:pPr>
        <w:shd w:val="clear" w:color="auto" w:fill="DBEAFE"/>
        <w:spacing w:before="28" w:after="28"/>
      </w:pPr>
      <w:r>
        <w:rPr>
          <w:rFonts w:ascii="Courier New" w:eastAsia="Courier New" w:hAnsi="Courier New" w:cs="Courier New"/>
          <w:color w:val="1E3A8A"/>
          <w:sz w:val="19"/>
          <w:szCs w:val="19"/>
        </w:rPr>
        <w:t xml:space="preserve">  [</w:t>
      </w:r>
      <w:proofErr w:type="gramStart"/>
      <w:r>
        <w:rPr>
          <w:rFonts w:ascii="Courier New" w:eastAsia="Courier New" w:hAnsi="Courier New" w:cs="Courier New"/>
          <w:color w:val="1E3A8A"/>
          <w:sz w:val="19"/>
          <w:szCs w:val="19"/>
        </w:rPr>
        <w:t>l'établissement</w:t>
      </w:r>
      <w:proofErr w:type="gramEnd"/>
      <w:r>
        <w:rPr>
          <w:rFonts w:ascii="Courier New" w:eastAsia="Courier New" w:hAnsi="Courier New" w:cs="Courier New"/>
          <w:color w:val="1E3A8A"/>
          <w:sz w:val="19"/>
          <w:szCs w:val="19"/>
        </w:rPr>
        <w:t xml:space="preserve"> de la déclaration de succession.]</w:t>
      </w:r>
    </w:p>
    <w:p w14:paraId="6797F30F" w14:textId="77777777" w:rsidR="00FB35A8" w:rsidRDefault="00000000">
      <w:pPr>
        <w:shd w:val="clear" w:color="auto" w:fill="DBEAFE"/>
        <w:spacing w:before="28" w:after="28"/>
      </w:pPr>
      <w:r>
        <w:rPr>
          <w:color w:val="1E3A8A"/>
          <w:sz w:val="19"/>
          <w:szCs w:val="19"/>
        </w:rPr>
        <w:t xml:space="preserve">  Aucune réserve particulière.</w:t>
      </w:r>
    </w:p>
    <w:p w14:paraId="4B546F59" w14:textId="77777777" w:rsidR="00FB35A8" w:rsidRDefault="00000000">
      <w:pPr>
        <w:shd w:val="clear" w:color="auto" w:fill="DBEAFE"/>
        <w:spacing w:before="28" w:after="28"/>
      </w:pPr>
      <w:r>
        <w:rPr>
          <w:color w:val="1E3A8A"/>
          <w:sz w:val="19"/>
          <w:szCs w:val="19"/>
        </w:rPr>
        <w:t xml:space="preserve">  </w:t>
      </w:r>
    </w:p>
    <w:p w14:paraId="01408E90" w14:textId="77777777" w:rsidR="00FB35A8" w:rsidRDefault="00000000">
      <w:pPr>
        <w:shd w:val="clear" w:color="auto" w:fill="DBEAFE"/>
        <w:spacing w:before="28" w:after="28"/>
      </w:pPr>
      <w:r>
        <w:rPr>
          <w:color w:val="1E3A8A"/>
          <w:sz w:val="19"/>
          <w:szCs w:val="19"/>
        </w:rPr>
        <w:t xml:space="preserve">  </w:t>
      </w:r>
    </w:p>
    <w:p w14:paraId="24A9ED00" w14:textId="77777777" w:rsidR="00FB35A8" w:rsidRDefault="00000000">
      <w:pPr>
        <w:shd w:val="clear" w:color="auto" w:fill="DBEAFE"/>
        <w:spacing w:before="28" w:after="28"/>
      </w:pPr>
      <w:r>
        <w:rPr>
          <w:color w:val="1E3A8A"/>
          <w:sz w:val="19"/>
          <w:szCs w:val="19"/>
        </w:rPr>
        <w:lastRenderedPageBreak/>
        <w:t xml:space="preserve">  </w:t>
      </w:r>
    </w:p>
    <w:p w14:paraId="25F5E5CE" w14:textId="77777777" w:rsidR="00FB35A8" w:rsidRDefault="00000000">
      <w:pPr>
        <w:shd w:val="clear" w:color="auto" w:fill="DBEAFE"/>
        <w:spacing w:before="28" w:after="28"/>
      </w:pPr>
      <w:r>
        <w:rPr>
          <w:color w:val="1E3A8A"/>
          <w:sz w:val="19"/>
          <w:szCs w:val="19"/>
        </w:rPr>
        <w:t xml:space="preserve">  </w:t>
      </w:r>
    </w:p>
    <w:p w14:paraId="657DD5C8" w14:textId="77777777" w:rsidR="00FB35A8" w:rsidRDefault="00FB35A8">
      <w:pPr>
        <w:spacing w:before="40" w:after="40"/>
      </w:pPr>
    </w:p>
    <w:p w14:paraId="277F35DB" w14:textId="77777777" w:rsidR="00FB35A8" w:rsidRDefault="00000000">
      <w:pPr>
        <w:pStyle w:val="Titre2"/>
        <w:spacing w:before="240" w:after="80"/>
      </w:pPr>
      <w:proofErr w:type="gramStart"/>
      <w:r>
        <w:rPr>
          <w:b/>
          <w:bCs/>
          <w:color w:val="065F46"/>
          <w:sz w:val="22"/>
          <w:szCs w:val="22"/>
        </w:rPr>
        <w:t>③</w:t>
      </w:r>
      <w:proofErr w:type="gramEnd"/>
      <w:r>
        <w:rPr>
          <w:b/>
          <w:bCs/>
          <w:color w:val="065F46"/>
          <w:sz w:val="22"/>
          <w:szCs w:val="22"/>
        </w:rPr>
        <w:t xml:space="preserve"> Exemple fictif rempli</w:t>
      </w:r>
    </w:p>
    <w:p w14:paraId="5641ECC5" w14:textId="77777777" w:rsidR="00FB35A8" w:rsidRDefault="00000000">
      <w:pPr>
        <w:shd w:val="clear" w:color="auto" w:fill="DCFCE7"/>
        <w:spacing w:before="160" w:after="40"/>
      </w:pPr>
      <w:r>
        <w:rPr>
          <w:b/>
          <w:bCs/>
          <w:color w:val="15803D"/>
          <w:sz w:val="18"/>
          <w:szCs w:val="18"/>
        </w:rPr>
        <w:t xml:space="preserve">  SECTION 8 — AVIS DE VALEUR (exemple T3 rue Keller Paris 11e)</w:t>
      </w:r>
    </w:p>
    <w:p w14:paraId="3A253615" w14:textId="77777777" w:rsidR="00FB35A8" w:rsidRDefault="00000000">
      <w:pPr>
        <w:shd w:val="clear" w:color="auto" w:fill="DCFCE7"/>
        <w:spacing w:before="28" w:after="28"/>
      </w:pPr>
      <w:r>
        <w:rPr>
          <w:color w:val="14532D"/>
          <w:sz w:val="19"/>
          <w:szCs w:val="19"/>
        </w:rPr>
        <w:t xml:space="preserve">  Au regard des éléments développés dans le présent rapport et des données</w:t>
      </w:r>
    </w:p>
    <w:p w14:paraId="4098886A"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de</w:t>
      </w:r>
      <w:proofErr w:type="gramEnd"/>
      <w:r>
        <w:rPr>
          <w:color w:val="14532D"/>
          <w:sz w:val="19"/>
          <w:szCs w:val="19"/>
        </w:rPr>
        <w:t xml:space="preserve"> </w:t>
      </w:r>
      <w:proofErr w:type="gramStart"/>
      <w:r>
        <w:rPr>
          <w:color w:val="14532D"/>
          <w:sz w:val="19"/>
          <w:szCs w:val="19"/>
        </w:rPr>
        <w:t>marché collectées</w:t>
      </w:r>
      <w:proofErr w:type="gramEnd"/>
      <w:r>
        <w:rPr>
          <w:color w:val="14532D"/>
          <w:sz w:val="19"/>
          <w:szCs w:val="19"/>
        </w:rPr>
        <w:t xml:space="preserve"> sur le secteur du 11e arrondissement de Paris,</w:t>
      </w:r>
    </w:p>
    <w:p w14:paraId="36B61A9B"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j'estime</w:t>
      </w:r>
      <w:proofErr w:type="gramEnd"/>
      <w:r>
        <w:rPr>
          <w:color w:val="14532D"/>
          <w:sz w:val="19"/>
          <w:szCs w:val="19"/>
        </w:rPr>
        <w:t xml:space="preserve"> la valeur vénale libre de l'appartement situé rue Keller,</w:t>
      </w:r>
    </w:p>
    <w:p w14:paraId="03278CD2" w14:textId="77777777" w:rsidR="00FB35A8" w:rsidRDefault="00000000">
      <w:pPr>
        <w:shd w:val="clear" w:color="auto" w:fill="DCFCE7"/>
        <w:spacing w:before="28" w:after="28"/>
      </w:pPr>
      <w:r>
        <w:rPr>
          <w:color w:val="14532D"/>
          <w:sz w:val="19"/>
          <w:szCs w:val="19"/>
        </w:rPr>
        <w:t xml:space="preserve">  Paris 11e, à la date du 14 octobre 2024, à la somme de 600 000 €</w:t>
      </w:r>
    </w:p>
    <w:p w14:paraId="1F5205F8"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six</w:t>
      </w:r>
      <w:proofErr w:type="gramEnd"/>
      <w:r>
        <w:rPr>
          <w:color w:val="14532D"/>
          <w:sz w:val="19"/>
          <w:szCs w:val="19"/>
        </w:rPr>
        <w:t xml:space="preserve"> cent mille euros).</w:t>
      </w:r>
    </w:p>
    <w:p w14:paraId="28BBBEFC" w14:textId="77777777" w:rsidR="00FB35A8" w:rsidRDefault="00000000">
      <w:pPr>
        <w:shd w:val="clear" w:color="auto" w:fill="DCFCE7"/>
        <w:spacing w:before="28" w:after="28"/>
      </w:pPr>
      <w:r>
        <w:rPr>
          <w:color w:val="14532D"/>
          <w:sz w:val="19"/>
          <w:szCs w:val="19"/>
        </w:rPr>
        <w:t xml:space="preserve">  Cette valeur peut servir de base à l'établissement de la déclaration</w:t>
      </w:r>
    </w:p>
    <w:p w14:paraId="459A8364" w14:textId="77777777" w:rsidR="00FB35A8" w:rsidRDefault="00000000">
      <w:pPr>
        <w:shd w:val="clear" w:color="auto" w:fill="DCFCE7"/>
        <w:spacing w:before="28" w:after="28"/>
      </w:pPr>
      <w:r>
        <w:rPr>
          <w:color w:val="14532D"/>
          <w:sz w:val="19"/>
          <w:szCs w:val="19"/>
        </w:rPr>
        <w:t xml:space="preserve">  </w:t>
      </w:r>
      <w:proofErr w:type="gramStart"/>
      <w:r>
        <w:rPr>
          <w:color w:val="14532D"/>
          <w:sz w:val="19"/>
          <w:szCs w:val="19"/>
        </w:rPr>
        <w:t>de</w:t>
      </w:r>
      <w:proofErr w:type="gramEnd"/>
      <w:r>
        <w:rPr>
          <w:color w:val="14532D"/>
          <w:sz w:val="19"/>
          <w:szCs w:val="19"/>
        </w:rPr>
        <w:t xml:space="preserve"> succession. Aucune réserve particulière.</w:t>
      </w:r>
    </w:p>
    <w:p w14:paraId="53AF75DC" w14:textId="77777777" w:rsidR="00FB35A8" w:rsidRDefault="00000000">
      <w:pPr>
        <w:shd w:val="clear" w:color="auto" w:fill="DCFCE7"/>
        <w:spacing w:before="28" w:after="28"/>
      </w:pPr>
      <w:r>
        <w:rPr>
          <w:color w:val="14532D"/>
          <w:sz w:val="19"/>
          <w:szCs w:val="19"/>
        </w:rPr>
        <w:t xml:space="preserve">  </w:t>
      </w:r>
    </w:p>
    <w:p w14:paraId="0D494D4B" w14:textId="77777777" w:rsidR="00FB35A8" w:rsidRDefault="00000000">
      <w:pPr>
        <w:shd w:val="clear" w:color="auto" w:fill="DCFCE7"/>
        <w:spacing w:before="28" w:after="28"/>
      </w:pPr>
      <w:r>
        <w:rPr>
          <w:color w:val="14532D"/>
          <w:sz w:val="19"/>
          <w:szCs w:val="19"/>
        </w:rPr>
        <w:t xml:space="preserve">  </w:t>
      </w:r>
    </w:p>
    <w:p w14:paraId="5026FDF4" w14:textId="77777777" w:rsidR="00FB35A8" w:rsidRDefault="00000000">
      <w:pPr>
        <w:shd w:val="clear" w:color="auto" w:fill="DCFCE7"/>
        <w:spacing w:before="28" w:after="28"/>
      </w:pPr>
      <w:r>
        <w:rPr>
          <w:color w:val="14532D"/>
          <w:sz w:val="19"/>
          <w:szCs w:val="19"/>
        </w:rPr>
        <w:t xml:space="preserve">  </w:t>
      </w:r>
    </w:p>
    <w:p w14:paraId="02E94CF7" w14:textId="77777777" w:rsidR="00FB35A8" w:rsidRDefault="00000000">
      <w:pPr>
        <w:shd w:val="clear" w:color="auto" w:fill="DCFCE7"/>
        <w:spacing w:before="28" w:after="28"/>
      </w:pPr>
      <w:r>
        <w:rPr>
          <w:color w:val="14532D"/>
          <w:sz w:val="19"/>
          <w:szCs w:val="19"/>
        </w:rPr>
        <w:t xml:space="preserve">  </w:t>
      </w:r>
    </w:p>
    <w:p w14:paraId="4B3A529B" w14:textId="77777777" w:rsidR="00FB35A8" w:rsidRDefault="00000000">
      <w:pPr>
        <w:shd w:val="clear" w:color="auto" w:fill="DCFCE7"/>
        <w:spacing w:before="28" w:after="28"/>
      </w:pPr>
      <w:r>
        <w:rPr>
          <w:color w:val="14532D"/>
          <w:sz w:val="19"/>
          <w:szCs w:val="19"/>
        </w:rPr>
        <w:t xml:space="preserve">  </w:t>
      </w:r>
    </w:p>
    <w:p w14:paraId="177FEAF7" w14:textId="77777777" w:rsidR="00FB35A8" w:rsidRDefault="00FB35A8">
      <w:pPr>
        <w:spacing w:before="40" w:after="40"/>
      </w:pPr>
    </w:p>
    <w:p w14:paraId="2165CA5E" w14:textId="77777777" w:rsidR="00FB35A8" w:rsidRDefault="00000000">
      <w:r>
        <w:br w:type="page"/>
      </w:r>
    </w:p>
    <w:p w14:paraId="59113A4F" w14:textId="77777777" w:rsidR="00FB35A8" w:rsidRDefault="00000000">
      <w:pPr>
        <w:pStyle w:val="Titre1"/>
        <w:spacing w:before="320" w:after="120"/>
      </w:pPr>
      <w:r>
        <w:rPr>
          <w:b/>
          <w:bCs/>
          <w:color w:val="065F46"/>
          <w:sz w:val="28"/>
          <w:szCs w:val="28"/>
        </w:rPr>
        <w:lastRenderedPageBreak/>
        <w:t>Récapitulatif — Structure complète du rapport</w:t>
      </w:r>
    </w:p>
    <w:p w14:paraId="04F6D174" w14:textId="77777777" w:rsidR="00FB35A8" w:rsidRDefault="00000000">
      <w:pPr>
        <w:spacing w:before="80" w:after="80"/>
      </w:pPr>
      <w:r>
        <w:t>Le tableau ci-dessous résume les 8 sections du rapport, leur volume indicatif et le niveau d'implication de l'IA pour chacune.</w:t>
      </w:r>
    </w:p>
    <w:p w14:paraId="0BCE0013" w14:textId="77777777" w:rsidR="00FB35A8" w:rsidRDefault="00FB35A8">
      <w:pPr>
        <w:spacing w:before="80" w:after="8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9"/>
        <w:gridCol w:w="3001"/>
        <w:gridCol w:w="2647"/>
        <w:gridCol w:w="2533"/>
      </w:tblGrid>
      <w:tr w:rsidR="00FB35A8" w14:paraId="4B15F059" w14:textId="77777777">
        <w:tblPrEx>
          <w:tblCellMar>
            <w:top w:w="0" w:type="dxa"/>
            <w:bottom w:w="0" w:type="dxa"/>
          </w:tblCellMar>
        </w:tblPrEx>
        <w:tc>
          <w:tcPr>
            <w:tcW w:w="1361" w:type="dxa"/>
            <w:shd w:val="clear" w:color="auto" w:fill="E1F5EE"/>
            <w:tcMar>
              <w:top w:w="60" w:type="dxa"/>
              <w:left w:w="80" w:type="dxa"/>
              <w:bottom w:w="60" w:type="dxa"/>
              <w:right w:w="80" w:type="dxa"/>
            </w:tcMar>
          </w:tcPr>
          <w:p w14:paraId="78E57D77" w14:textId="77777777" w:rsidR="00FB35A8" w:rsidRDefault="00000000">
            <w:r>
              <w:rPr>
                <w:b/>
                <w:bCs/>
                <w:color w:val="065F46"/>
                <w:sz w:val="18"/>
                <w:szCs w:val="18"/>
              </w:rPr>
              <w:t>Section</w:t>
            </w:r>
          </w:p>
        </w:tc>
        <w:tc>
          <w:tcPr>
            <w:tcW w:w="7709" w:type="dxa"/>
            <w:shd w:val="clear" w:color="auto" w:fill="E1F5EE"/>
            <w:tcMar>
              <w:top w:w="60" w:type="dxa"/>
              <w:left w:w="80" w:type="dxa"/>
              <w:bottom w:w="60" w:type="dxa"/>
              <w:right w:w="80" w:type="dxa"/>
            </w:tcMar>
          </w:tcPr>
          <w:p w14:paraId="170B30A6" w14:textId="77777777" w:rsidR="00FB35A8" w:rsidRDefault="00000000">
            <w:r>
              <w:rPr>
                <w:b/>
                <w:bCs/>
                <w:color w:val="065F46"/>
                <w:sz w:val="18"/>
                <w:szCs w:val="18"/>
              </w:rPr>
              <w:t>Titre</w:t>
            </w:r>
          </w:p>
        </w:tc>
        <w:tc>
          <w:tcPr>
            <w:tcW w:w="7709" w:type="dxa"/>
            <w:shd w:val="clear" w:color="auto" w:fill="E1F5EE"/>
            <w:tcMar>
              <w:top w:w="60" w:type="dxa"/>
              <w:left w:w="80" w:type="dxa"/>
              <w:bottom w:w="60" w:type="dxa"/>
              <w:right w:w="80" w:type="dxa"/>
            </w:tcMar>
          </w:tcPr>
          <w:p w14:paraId="235611DE" w14:textId="77777777" w:rsidR="00FB35A8" w:rsidRDefault="00000000">
            <w:r>
              <w:rPr>
                <w:b/>
                <w:bCs/>
                <w:color w:val="065F46"/>
                <w:sz w:val="18"/>
                <w:szCs w:val="18"/>
              </w:rPr>
              <w:t>Volume</w:t>
            </w:r>
          </w:p>
        </w:tc>
        <w:tc>
          <w:tcPr>
            <w:tcW w:w="7709" w:type="dxa"/>
            <w:shd w:val="clear" w:color="auto" w:fill="E1F5EE"/>
            <w:tcMar>
              <w:top w:w="60" w:type="dxa"/>
              <w:left w:w="80" w:type="dxa"/>
              <w:bottom w:w="60" w:type="dxa"/>
              <w:right w:w="80" w:type="dxa"/>
            </w:tcMar>
          </w:tcPr>
          <w:p w14:paraId="37F84904" w14:textId="77777777" w:rsidR="00FB35A8" w:rsidRDefault="00000000">
            <w:r>
              <w:rPr>
                <w:b/>
                <w:bCs/>
                <w:color w:val="065F46"/>
                <w:sz w:val="18"/>
                <w:szCs w:val="18"/>
              </w:rPr>
              <w:t>IA</w:t>
            </w:r>
          </w:p>
        </w:tc>
      </w:tr>
      <w:tr w:rsidR="00FB35A8" w14:paraId="56AC325B"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23B274A1" w14:textId="77777777" w:rsidR="00FB35A8" w:rsidRDefault="00000000">
            <w:r>
              <w:rPr>
                <w:sz w:val="19"/>
                <w:szCs w:val="19"/>
              </w:rPr>
              <w:t>S1</w:t>
            </w:r>
          </w:p>
        </w:tc>
        <w:tc>
          <w:tcPr>
            <w:tcW w:w="7709" w:type="dxa"/>
            <w:shd w:val="clear" w:color="auto" w:fill="FFFFFF"/>
            <w:tcMar>
              <w:top w:w="60" w:type="dxa"/>
              <w:left w:w="80" w:type="dxa"/>
              <w:bottom w:w="60" w:type="dxa"/>
              <w:right w:w="80" w:type="dxa"/>
            </w:tcMar>
          </w:tcPr>
          <w:p w14:paraId="1031065A" w14:textId="77777777" w:rsidR="00FB35A8" w:rsidRDefault="00000000">
            <w:r>
              <w:rPr>
                <w:sz w:val="19"/>
                <w:szCs w:val="19"/>
              </w:rPr>
              <w:t>Cadre et objet de la mission</w:t>
            </w:r>
          </w:p>
        </w:tc>
        <w:tc>
          <w:tcPr>
            <w:tcW w:w="7709" w:type="dxa"/>
            <w:shd w:val="clear" w:color="auto" w:fill="FFFFFF"/>
            <w:tcMar>
              <w:top w:w="60" w:type="dxa"/>
              <w:left w:w="80" w:type="dxa"/>
              <w:bottom w:w="60" w:type="dxa"/>
              <w:right w:w="80" w:type="dxa"/>
            </w:tcMar>
          </w:tcPr>
          <w:p w14:paraId="43CD7792" w14:textId="77777777" w:rsidR="00FB35A8" w:rsidRDefault="00000000">
            <w:r>
              <w:rPr>
                <w:sz w:val="19"/>
                <w:szCs w:val="19"/>
              </w:rPr>
              <w:t>100–150 mots</w:t>
            </w:r>
          </w:p>
        </w:tc>
        <w:tc>
          <w:tcPr>
            <w:tcW w:w="7709" w:type="dxa"/>
            <w:shd w:val="clear" w:color="auto" w:fill="FFFFFF"/>
            <w:tcMar>
              <w:top w:w="60" w:type="dxa"/>
              <w:left w:w="80" w:type="dxa"/>
              <w:bottom w:w="60" w:type="dxa"/>
              <w:right w:w="80" w:type="dxa"/>
            </w:tcMar>
          </w:tcPr>
          <w:p w14:paraId="3C7103D1" w14:textId="77777777" w:rsidR="00FB35A8" w:rsidRDefault="00000000">
            <w:r>
              <w:rPr>
                <w:sz w:val="19"/>
                <w:szCs w:val="19"/>
              </w:rPr>
              <w:t>75%</w:t>
            </w:r>
          </w:p>
        </w:tc>
      </w:tr>
      <w:tr w:rsidR="00FB35A8" w14:paraId="519A77F3"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2714A733" w14:textId="77777777" w:rsidR="00FB35A8" w:rsidRDefault="00000000">
            <w:r>
              <w:rPr>
                <w:sz w:val="19"/>
                <w:szCs w:val="19"/>
              </w:rPr>
              <w:t>S2</w:t>
            </w:r>
          </w:p>
        </w:tc>
        <w:tc>
          <w:tcPr>
            <w:tcW w:w="7709" w:type="dxa"/>
            <w:shd w:val="clear" w:color="auto" w:fill="FFFFFF"/>
            <w:tcMar>
              <w:top w:w="60" w:type="dxa"/>
              <w:left w:w="80" w:type="dxa"/>
              <w:bottom w:w="60" w:type="dxa"/>
              <w:right w:w="80" w:type="dxa"/>
            </w:tcMar>
          </w:tcPr>
          <w:p w14:paraId="5E5F16B5" w14:textId="77777777" w:rsidR="00FB35A8" w:rsidRDefault="00000000">
            <w:r>
              <w:rPr>
                <w:sz w:val="19"/>
                <w:szCs w:val="19"/>
              </w:rPr>
              <w:t>Situation géographique</w:t>
            </w:r>
          </w:p>
        </w:tc>
        <w:tc>
          <w:tcPr>
            <w:tcW w:w="7709" w:type="dxa"/>
            <w:shd w:val="clear" w:color="auto" w:fill="FFFFFF"/>
            <w:tcMar>
              <w:top w:w="60" w:type="dxa"/>
              <w:left w:w="80" w:type="dxa"/>
              <w:bottom w:w="60" w:type="dxa"/>
              <w:right w:w="80" w:type="dxa"/>
            </w:tcMar>
          </w:tcPr>
          <w:p w14:paraId="00F70D07" w14:textId="77777777" w:rsidR="00FB35A8" w:rsidRDefault="00000000">
            <w:r>
              <w:rPr>
                <w:sz w:val="19"/>
                <w:szCs w:val="19"/>
              </w:rPr>
              <w:t>150–180 mots</w:t>
            </w:r>
          </w:p>
        </w:tc>
        <w:tc>
          <w:tcPr>
            <w:tcW w:w="7709" w:type="dxa"/>
            <w:shd w:val="clear" w:color="auto" w:fill="FFFFFF"/>
            <w:tcMar>
              <w:top w:w="60" w:type="dxa"/>
              <w:left w:w="80" w:type="dxa"/>
              <w:bottom w:w="60" w:type="dxa"/>
              <w:right w:w="80" w:type="dxa"/>
            </w:tcMar>
          </w:tcPr>
          <w:p w14:paraId="20BB6EE8" w14:textId="77777777" w:rsidR="00FB35A8" w:rsidRDefault="00000000">
            <w:r>
              <w:rPr>
                <w:sz w:val="19"/>
                <w:szCs w:val="19"/>
              </w:rPr>
              <w:t>85%</w:t>
            </w:r>
          </w:p>
        </w:tc>
      </w:tr>
      <w:tr w:rsidR="00FB35A8" w14:paraId="5BE88FEC"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2DF87710" w14:textId="77777777" w:rsidR="00FB35A8" w:rsidRDefault="00000000">
            <w:r>
              <w:rPr>
                <w:sz w:val="19"/>
                <w:szCs w:val="19"/>
              </w:rPr>
              <w:t>S3</w:t>
            </w:r>
          </w:p>
        </w:tc>
        <w:tc>
          <w:tcPr>
            <w:tcW w:w="7709" w:type="dxa"/>
            <w:shd w:val="clear" w:color="auto" w:fill="FFFFFF"/>
            <w:tcMar>
              <w:top w:w="60" w:type="dxa"/>
              <w:left w:w="80" w:type="dxa"/>
              <w:bottom w:w="60" w:type="dxa"/>
              <w:right w:w="80" w:type="dxa"/>
            </w:tcMar>
          </w:tcPr>
          <w:p w14:paraId="2FFC7170" w14:textId="77777777" w:rsidR="00FB35A8" w:rsidRDefault="00000000">
            <w:r>
              <w:rPr>
                <w:sz w:val="19"/>
                <w:szCs w:val="19"/>
              </w:rPr>
              <w:t>Situation juridique et urbanistique</w:t>
            </w:r>
          </w:p>
        </w:tc>
        <w:tc>
          <w:tcPr>
            <w:tcW w:w="7709" w:type="dxa"/>
            <w:shd w:val="clear" w:color="auto" w:fill="FFFFFF"/>
            <w:tcMar>
              <w:top w:w="60" w:type="dxa"/>
              <w:left w:w="80" w:type="dxa"/>
              <w:bottom w:w="60" w:type="dxa"/>
              <w:right w:w="80" w:type="dxa"/>
            </w:tcMar>
          </w:tcPr>
          <w:p w14:paraId="02989A40" w14:textId="77777777" w:rsidR="00FB35A8" w:rsidRDefault="00000000">
            <w:r>
              <w:rPr>
                <w:sz w:val="19"/>
                <w:szCs w:val="19"/>
              </w:rPr>
              <w:t>180–220 mots</w:t>
            </w:r>
          </w:p>
        </w:tc>
        <w:tc>
          <w:tcPr>
            <w:tcW w:w="7709" w:type="dxa"/>
            <w:shd w:val="clear" w:color="auto" w:fill="FFFFFF"/>
            <w:tcMar>
              <w:top w:w="60" w:type="dxa"/>
              <w:left w:w="80" w:type="dxa"/>
              <w:bottom w:w="60" w:type="dxa"/>
              <w:right w:w="80" w:type="dxa"/>
            </w:tcMar>
          </w:tcPr>
          <w:p w14:paraId="33624472" w14:textId="77777777" w:rsidR="00FB35A8" w:rsidRDefault="00000000">
            <w:r>
              <w:rPr>
                <w:sz w:val="19"/>
                <w:szCs w:val="19"/>
              </w:rPr>
              <w:t>60%</w:t>
            </w:r>
          </w:p>
        </w:tc>
      </w:tr>
      <w:tr w:rsidR="00FB35A8" w14:paraId="3E9FAC9A"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03E63EA8" w14:textId="77777777" w:rsidR="00FB35A8" w:rsidRDefault="00000000">
            <w:r>
              <w:rPr>
                <w:sz w:val="19"/>
                <w:szCs w:val="19"/>
              </w:rPr>
              <w:t>S4</w:t>
            </w:r>
          </w:p>
        </w:tc>
        <w:tc>
          <w:tcPr>
            <w:tcW w:w="7709" w:type="dxa"/>
            <w:shd w:val="clear" w:color="auto" w:fill="FFFFFF"/>
            <w:tcMar>
              <w:top w:w="60" w:type="dxa"/>
              <w:left w:w="80" w:type="dxa"/>
              <w:bottom w:w="60" w:type="dxa"/>
              <w:right w:w="80" w:type="dxa"/>
            </w:tcMar>
          </w:tcPr>
          <w:p w14:paraId="32FE786A" w14:textId="77777777" w:rsidR="00FB35A8" w:rsidRDefault="00000000">
            <w:r>
              <w:rPr>
                <w:sz w:val="19"/>
                <w:szCs w:val="19"/>
              </w:rPr>
              <w:t>Description physique du bien</w:t>
            </w:r>
          </w:p>
        </w:tc>
        <w:tc>
          <w:tcPr>
            <w:tcW w:w="7709" w:type="dxa"/>
            <w:shd w:val="clear" w:color="auto" w:fill="FFFFFF"/>
            <w:tcMar>
              <w:top w:w="60" w:type="dxa"/>
              <w:left w:w="80" w:type="dxa"/>
              <w:bottom w:w="60" w:type="dxa"/>
              <w:right w:w="80" w:type="dxa"/>
            </w:tcMar>
          </w:tcPr>
          <w:p w14:paraId="675E5BFD" w14:textId="77777777" w:rsidR="00FB35A8" w:rsidRDefault="00000000">
            <w:r>
              <w:rPr>
                <w:sz w:val="19"/>
                <w:szCs w:val="19"/>
              </w:rPr>
              <w:t>200–250 mots</w:t>
            </w:r>
          </w:p>
        </w:tc>
        <w:tc>
          <w:tcPr>
            <w:tcW w:w="7709" w:type="dxa"/>
            <w:shd w:val="clear" w:color="auto" w:fill="FFFFFF"/>
            <w:tcMar>
              <w:top w:w="60" w:type="dxa"/>
              <w:left w:w="80" w:type="dxa"/>
              <w:bottom w:w="60" w:type="dxa"/>
              <w:right w:w="80" w:type="dxa"/>
            </w:tcMar>
          </w:tcPr>
          <w:p w14:paraId="29FBDED0" w14:textId="77777777" w:rsidR="00FB35A8" w:rsidRDefault="00000000">
            <w:r>
              <w:rPr>
                <w:sz w:val="19"/>
                <w:szCs w:val="19"/>
              </w:rPr>
              <w:t>90%</w:t>
            </w:r>
          </w:p>
        </w:tc>
      </w:tr>
      <w:tr w:rsidR="00FB35A8" w14:paraId="467375DD"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0EAD5E06" w14:textId="77777777" w:rsidR="00FB35A8" w:rsidRDefault="00000000">
            <w:r>
              <w:rPr>
                <w:sz w:val="19"/>
                <w:szCs w:val="19"/>
              </w:rPr>
              <w:t>S5</w:t>
            </w:r>
          </w:p>
        </w:tc>
        <w:tc>
          <w:tcPr>
            <w:tcW w:w="7709" w:type="dxa"/>
            <w:shd w:val="clear" w:color="auto" w:fill="FFFFFF"/>
            <w:tcMar>
              <w:top w:w="60" w:type="dxa"/>
              <w:left w:w="80" w:type="dxa"/>
              <w:bottom w:w="60" w:type="dxa"/>
              <w:right w:w="80" w:type="dxa"/>
            </w:tcMar>
          </w:tcPr>
          <w:p w14:paraId="2BFCC9FF" w14:textId="77777777" w:rsidR="00FB35A8" w:rsidRDefault="00000000">
            <w:r>
              <w:rPr>
                <w:sz w:val="19"/>
                <w:szCs w:val="19"/>
              </w:rPr>
              <w:t>État — désordres — travaux</w:t>
            </w:r>
          </w:p>
        </w:tc>
        <w:tc>
          <w:tcPr>
            <w:tcW w:w="7709" w:type="dxa"/>
            <w:shd w:val="clear" w:color="auto" w:fill="FFFFFF"/>
            <w:tcMar>
              <w:top w:w="60" w:type="dxa"/>
              <w:left w:w="80" w:type="dxa"/>
              <w:bottom w:w="60" w:type="dxa"/>
              <w:right w:w="80" w:type="dxa"/>
            </w:tcMar>
          </w:tcPr>
          <w:p w14:paraId="1BDE0FDC" w14:textId="77777777" w:rsidR="00FB35A8" w:rsidRDefault="00000000">
            <w:r>
              <w:rPr>
                <w:sz w:val="19"/>
                <w:szCs w:val="19"/>
              </w:rPr>
              <w:t>250–300 mots</w:t>
            </w:r>
          </w:p>
        </w:tc>
        <w:tc>
          <w:tcPr>
            <w:tcW w:w="7709" w:type="dxa"/>
            <w:shd w:val="clear" w:color="auto" w:fill="FFFFFF"/>
            <w:tcMar>
              <w:top w:w="60" w:type="dxa"/>
              <w:left w:w="80" w:type="dxa"/>
              <w:bottom w:w="60" w:type="dxa"/>
              <w:right w:w="80" w:type="dxa"/>
            </w:tcMar>
          </w:tcPr>
          <w:p w14:paraId="311324B1" w14:textId="77777777" w:rsidR="00FB35A8" w:rsidRDefault="00000000">
            <w:r>
              <w:rPr>
                <w:sz w:val="19"/>
                <w:szCs w:val="19"/>
              </w:rPr>
              <w:t>50%</w:t>
            </w:r>
          </w:p>
        </w:tc>
      </w:tr>
      <w:tr w:rsidR="00FB35A8" w14:paraId="7530ED2E"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567D77C6" w14:textId="77777777" w:rsidR="00FB35A8" w:rsidRDefault="00000000">
            <w:r>
              <w:rPr>
                <w:sz w:val="19"/>
                <w:szCs w:val="19"/>
              </w:rPr>
              <w:t>S6</w:t>
            </w:r>
          </w:p>
        </w:tc>
        <w:tc>
          <w:tcPr>
            <w:tcW w:w="7709" w:type="dxa"/>
            <w:shd w:val="clear" w:color="auto" w:fill="FFFFFF"/>
            <w:tcMar>
              <w:top w:w="60" w:type="dxa"/>
              <w:left w:w="80" w:type="dxa"/>
              <w:bottom w:w="60" w:type="dxa"/>
              <w:right w:w="80" w:type="dxa"/>
            </w:tcMar>
          </w:tcPr>
          <w:p w14:paraId="2668D4A0" w14:textId="77777777" w:rsidR="00FB35A8" w:rsidRDefault="00000000">
            <w:r>
              <w:rPr>
                <w:sz w:val="19"/>
                <w:szCs w:val="19"/>
              </w:rPr>
              <w:t>Analyse de marché</w:t>
            </w:r>
          </w:p>
        </w:tc>
        <w:tc>
          <w:tcPr>
            <w:tcW w:w="7709" w:type="dxa"/>
            <w:shd w:val="clear" w:color="auto" w:fill="FFFFFF"/>
            <w:tcMar>
              <w:top w:w="60" w:type="dxa"/>
              <w:left w:w="80" w:type="dxa"/>
              <w:bottom w:w="60" w:type="dxa"/>
              <w:right w:w="80" w:type="dxa"/>
            </w:tcMar>
          </w:tcPr>
          <w:p w14:paraId="1EB1D4F8" w14:textId="77777777" w:rsidR="00FB35A8" w:rsidRDefault="00000000">
            <w:r>
              <w:rPr>
                <w:sz w:val="19"/>
                <w:szCs w:val="19"/>
              </w:rPr>
              <w:t>200–250 mots</w:t>
            </w:r>
          </w:p>
        </w:tc>
        <w:tc>
          <w:tcPr>
            <w:tcW w:w="7709" w:type="dxa"/>
            <w:shd w:val="clear" w:color="auto" w:fill="FFFFFF"/>
            <w:tcMar>
              <w:top w:w="60" w:type="dxa"/>
              <w:left w:w="80" w:type="dxa"/>
              <w:bottom w:w="60" w:type="dxa"/>
              <w:right w:w="80" w:type="dxa"/>
            </w:tcMar>
          </w:tcPr>
          <w:p w14:paraId="2743F594" w14:textId="77777777" w:rsidR="00FB35A8" w:rsidRDefault="00000000">
            <w:r>
              <w:rPr>
                <w:sz w:val="19"/>
                <w:szCs w:val="19"/>
              </w:rPr>
              <w:t>80%</w:t>
            </w:r>
          </w:p>
        </w:tc>
      </w:tr>
      <w:tr w:rsidR="00FB35A8" w14:paraId="7E7F82A1"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7107E350" w14:textId="77777777" w:rsidR="00FB35A8" w:rsidRDefault="00000000">
            <w:r>
              <w:rPr>
                <w:sz w:val="19"/>
                <w:szCs w:val="19"/>
              </w:rPr>
              <w:t>S7</w:t>
            </w:r>
          </w:p>
        </w:tc>
        <w:tc>
          <w:tcPr>
            <w:tcW w:w="7709" w:type="dxa"/>
            <w:shd w:val="clear" w:color="auto" w:fill="FFFFFF"/>
            <w:tcMar>
              <w:top w:w="60" w:type="dxa"/>
              <w:left w:w="80" w:type="dxa"/>
              <w:bottom w:w="60" w:type="dxa"/>
              <w:right w:w="80" w:type="dxa"/>
            </w:tcMar>
          </w:tcPr>
          <w:p w14:paraId="56A85997" w14:textId="77777777" w:rsidR="00FB35A8" w:rsidRDefault="00000000">
            <w:r>
              <w:rPr>
                <w:sz w:val="19"/>
                <w:szCs w:val="19"/>
              </w:rPr>
              <w:t>Méthode et valorisation</w:t>
            </w:r>
          </w:p>
        </w:tc>
        <w:tc>
          <w:tcPr>
            <w:tcW w:w="7709" w:type="dxa"/>
            <w:shd w:val="clear" w:color="auto" w:fill="FFFFFF"/>
            <w:tcMar>
              <w:top w:w="60" w:type="dxa"/>
              <w:left w:w="80" w:type="dxa"/>
              <w:bottom w:w="60" w:type="dxa"/>
              <w:right w:w="80" w:type="dxa"/>
            </w:tcMar>
          </w:tcPr>
          <w:p w14:paraId="1381D47E" w14:textId="77777777" w:rsidR="00FB35A8" w:rsidRDefault="00000000">
            <w:r>
              <w:rPr>
                <w:sz w:val="19"/>
                <w:szCs w:val="19"/>
              </w:rPr>
              <w:t>220–260 mots</w:t>
            </w:r>
          </w:p>
        </w:tc>
        <w:tc>
          <w:tcPr>
            <w:tcW w:w="7709" w:type="dxa"/>
            <w:shd w:val="clear" w:color="auto" w:fill="FFFFFF"/>
            <w:tcMar>
              <w:top w:w="60" w:type="dxa"/>
              <w:left w:w="80" w:type="dxa"/>
              <w:bottom w:w="60" w:type="dxa"/>
              <w:right w:w="80" w:type="dxa"/>
            </w:tcMar>
          </w:tcPr>
          <w:p w14:paraId="76C1A90E" w14:textId="77777777" w:rsidR="00FB35A8" w:rsidRDefault="00000000">
            <w:r>
              <w:rPr>
                <w:sz w:val="19"/>
                <w:szCs w:val="19"/>
              </w:rPr>
              <w:t>70%</w:t>
            </w:r>
          </w:p>
        </w:tc>
      </w:tr>
      <w:tr w:rsidR="00FB35A8" w14:paraId="19CFD16C"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7CC36720" w14:textId="77777777" w:rsidR="00FB35A8" w:rsidRDefault="00000000">
            <w:r>
              <w:rPr>
                <w:sz w:val="19"/>
                <w:szCs w:val="19"/>
              </w:rPr>
              <w:t>S8</w:t>
            </w:r>
          </w:p>
        </w:tc>
        <w:tc>
          <w:tcPr>
            <w:tcW w:w="7709" w:type="dxa"/>
            <w:shd w:val="clear" w:color="auto" w:fill="FFFFFF"/>
            <w:tcMar>
              <w:top w:w="60" w:type="dxa"/>
              <w:left w:w="80" w:type="dxa"/>
              <w:bottom w:w="60" w:type="dxa"/>
              <w:right w:w="80" w:type="dxa"/>
            </w:tcMar>
          </w:tcPr>
          <w:p w14:paraId="6F583494" w14:textId="77777777" w:rsidR="00FB35A8" w:rsidRDefault="00000000">
            <w:r>
              <w:rPr>
                <w:sz w:val="19"/>
                <w:szCs w:val="19"/>
              </w:rPr>
              <w:t>Avis de valeur</w:t>
            </w:r>
          </w:p>
        </w:tc>
        <w:tc>
          <w:tcPr>
            <w:tcW w:w="7709" w:type="dxa"/>
            <w:shd w:val="clear" w:color="auto" w:fill="FFFFFF"/>
            <w:tcMar>
              <w:top w:w="60" w:type="dxa"/>
              <w:left w:w="80" w:type="dxa"/>
              <w:bottom w:w="60" w:type="dxa"/>
              <w:right w:w="80" w:type="dxa"/>
            </w:tcMar>
          </w:tcPr>
          <w:p w14:paraId="25E5F8A5" w14:textId="77777777" w:rsidR="00FB35A8" w:rsidRDefault="00000000">
            <w:r>
              <w:rPr>
                <w:sz w:val="19"/>
                <w:szCs w:val="19"/>
              </w:rPr>
              <w:t>80–100 mots</w:t>
            </w:r>
          </w:p>
        </w:tc>
        <w:tc>
          <w:tcPr>
            <w:tcW w:w="7709" w:type="dxa"/>
            <w:shd w:val="clear" w:color="auto" w:fill="FFFFFF"/>
            <w:tcMar>
              <w:top w:w="60" w:type="dxa"/>
              <w:left w:w="80" w:type="dxa"/>
              <w:bottom w:w="60" w:type="dxa"/>
              <w:right w:w="80" w:type="dxa"/>
            </w:tcMar>
          </w:tcPr>
          <w:p w14:paraId="0280948F" w14:textId="77777777" w:rsidR="00FB35A8" w:rsidRDefault="00000000">
            <w:r>
              <w:rPr>
                <w:sz w:val="19"/>
                <w:szCs w:val="19"/>
              </w:rPr>
              <w:t>40%</w:t>
            </w:r>
          </w:p>
        </w:tc>
      </w:tr>
      <w:tr w:rsidR="00FB35A8" w14:paraId="7E41CD24" w14:textId="77777777">
        <w:tblPrEx>
          <w:tblCellMar>
            <w:top w:w="0" w:type="dxa"/>
            <w:bottom w:w="0" w:type="dxa"/>
          </w:tblCellMar>
        </w:tblPrEx>
        <w:tc>
          <w:tcPr>
            <w:tcW w:w="1361" w:type="dxa"/>
            <w:shd w:val="clear" w:color="auto" w:fill="FFFFFF"/>
            <w:tcMar>
              <w:top w:w="60" w:type="dxa"/>
              <w:left w:w="80" w:type="dxa"/>
              <w:bottom w:w="60" w:type="dxa"/>
              <w:right w:w="80" w:type="dxa"/>
            </w:tcMar>
          </w:tcPr>
          <w:p w14:paraId="54A1DACD" w14:textId="77777777" w:rsidR="00FB35A8" w:rsidRDefault="00000000">
            <w:r>
              <w:rPr>
                <w:sz w:val="19"/>
                <w:szCs w:val="19"/>
              </w:rPr>
              <w:t>TOTAL</w:t>
            </w:r>
          </w:p>
        </w:tc>
        <w:tc>
          <w:tcPr>
            <w:tcW w:w="7709" w:type="dxa"/>
            <w:shd w:val="clear" w:color="auto" w:fill="FFFFFF"/>
            <w:tcMar>
              <w:top w:w="60" w:type="dxa"/>
              <w:left w:w="80" w:type="dxa"/>
              <w:bottom w:w="60" w:type="dxa"/>
              <w:right w:w="80" w:type="dxa"/>
            </w:tcMar>
          </w:tcPr>
          <w:p w14:paraId="6053CEA6" w14:textId="77777777" w:rsidR="00FB35A8" w:rsidRDefault="00000000">
            <w:r>
              <w:rPr>
                <w:sz w:val="19"/>
                <w:szCs w:val="19"/>
              </w:rPr>
              <w:t>Rapport complet</w:t>
            </w:r>
          </w:p>
        </w:tc>
        <w:tc>
          <w:tcPr>
            <w:tcW w:w="7709" w:type="dxa"/>
            <w:shd w:val="clear" w:color="auto" w:fill="FFFFFF"/>
            <w:tcMar>
              <w:top w:w="60" w:type="dxa"/>
              <w:left w:w="80" w:type="dxa"/>
              <w:bottom w:w="60" w:type="dxa"/>
              <w:right w:w="80" w:type="dxa"/>
            </w:tcMar>
          </w:tcPr>
          <w:p w14:paraId="0A2BB0E4" w14:textId="77777777" w:rsidR="00FB35A8" w:rsidRDefault="00000000">
            <w:r>
              <w:rPr>
                <w:sz w:val="19"/>
                <w:szCs w:val="19"/>
              </w:rPr>
              <w:t>1 400–1 700 mots</w:t>
            </w:r>
          </w:p>
        </w:tc>
        <w:tc>
          <w:tcPr>
            <w:tcW w:w="7709" w:type="dxa"/>
            <w:shd w:val="clear" w:color="auto" w:fill="FFFFFF"/>
            <w:tcMar>
              <w:top w:w="60" w:type="dxa"/>
              <w:left w:w="80" w:type="dxa"/>
              <w:bottom w:w="60" w:type="dxa"/>
              <w:right w:w="80" w:type="dxa"/>
            </w:tcMar>
          </w:tcPr>
          <w:p w14:paraId="492DD499" w14:textId="77777777" w:rsidR="00FB35A8" w:rsidRDefault="00000000">
            <w:r>
              <w:rPr>
                <w:sz w:val="19"/>
                <w:szCs w:val="19"/>
              </w:rPr>
              <w:t>~72%</w:t>
            </w:r>
          </w:p>
        </w:tc>
      </w:tr>
    </w:tbl>
    <w:p w14:paraId="3D67DCEF" w14:textId="77777777" w:rsidR="00FB35A8" w:rsidRDefault="00FB35A8">
      <w:pPr>
        <w:spacing w:before="120" w:after="80"/>
      </w:pPr>
    </w:p>
    <w:p w14:paraId="5493843B" w14:textId="77777777" w:rsidR="00FB35A8" w:rsidRDefault="00000000">
      <w:pPr>
        <w:shd w:val="clear" w:color="auto" w:fill="FEF3C7"/>
        <w:spacing w:before="160" w:after="40"/>
      </w:pPr>
      <w:r>
        <w:rPr>
          <w:b/>
          <w:bCs/>
          <w:color w:val="B45309"/>
          <w:sz w:val="18"/>
          <w:szCs w:val="18"/>
        </w:rPr>
        <w:t xml:space="preserve">  RAPPEL FINAL — AMIABLE</w:t>
      </w:r>
    </w:p>
    <w:p w14:paraId="3A44A93F" w14:textId="77777777" w:rsidR="00FB35A8" w:rsidRDefault="00000000">
      <w:pPr>
        <w:shd w:val="clear" w:color="auto" w:fill="FEF3C7"/>
        <w:spacing w:before="28" w:after="28"/>
      </w:pPr>
      <w:r>
        <w:rPr>
          <w:color w:val="78350F"/>
          <w:sz w:val="19"/>
          <w:szCs w:val="19"/>
        </w:rPr>
        <w:t xml:space="preserve">  L'IA rédige. L'expert signe. La responsabilité reste entière.</w:t>
      </w:r>
    </w:p>
    <w:p w14:paraId="771D993F" w14:textId="77777777" w:rsidR="00FB35A8" w:rsidRDefault="00000000">
      <w:pPr>
        <w:shd w:val="clear" w:color="auto" w:fill="FEF3C7"/>
        <w:spacing w:before="28" w:after="28"/>
      </w:pPr>
      <w:r>
        <w:rPr>
          <w:color w:val="78350F"/>
          <w:sz w:val="19"/>
          <w:szCs w:val="19"/>
        </w:rPr>
        <w:t xml:space="preserve">  </w:t>
      </w:r>
    </w:p>
    <w:p w14:paraId="458CEB0A" w14:textId="77777777" w:rsidR="00FB35A8" w:rsidRDefault="00000000">
      <w:pPr>
        <w:shd w:val="clear" w:color="auto" w:fill="FEF3C7"/>
        <w:spacing w:before="28" w:after="28"/>
      </w:pPr>
      <w:r>
        <w:rPr>
          <w:color w:val="78350F"/>
          <w:sz w:val="19"/>
          <w:szCs w:val="19"/>
        </w:rPr>
        <w:t xml:space="preserve">  Trois éléments non délégables à l'IA :</w:t>
      </w:r>
    </w:p>
    <w:p w14:paraId="4A21C0DD" w14:textId="77777777" w:rsidR="00FB35A8" w:rsidRDefault="00000000">
      <w:pPr>
        <w:shd w:val="clear" w:color="auto" w:fill="FEF3C7"/>
        <w:spacing w:before="28" w:after="28"/>
      </w:pPr>
      <w:r>
        <w:rPr>
          <w:color w:val="78350F"/>
          <w:sz w:val="19"/>
          <w:szCs w:val="19"/>
        </w:rPr>
        <w:t xml:space="preserve">  1. La visite physique du bien et les constats</w:t>
      </w:r>
    </w:p>
    <w:p w14:paraId="0BF0BD26" w14:textId="77777777" w:rsidR="00FB35A8" w:rsidRDefault="00000000">
      <w:pPr>
        <w:shd w:val="clear" w:color="auto" w:fill="FEF3C7"/>
        <w:spacing w:before="28" w:after="28"/>
      </w:pPr>
      <w:r>
        <w:rPr>
          <w:color w:val="78350F"/>
          <w:sz w:val="19"/>
          <w:szCs w:val="19"/>
        </w:rPr>
        <w:t xml:space="preserve">  2. La sélection des comparables et les ajustements de valeur</w:t>
      </w:r>
    </w:p>
    <w:p w14:paraId="2D950CA2" w14:textId="77777777" w:rsidR="00FB35A8" w:rsidRDefault="00000000">
      <w:pPr>
        <w:shd w:val="clear" w:color="auto" w:fill="FEF3C7"/>
        <w:spacing w:before="28" w:after="28"/>
      </w:pPr>
      <w:r>
        <w:rPr>
          <w:color w:val="78350F"/>
          <w:sz w:val="19"/>
          <w:szCs w:val="19"/>
        </w:rPr>
        <w:t xml:space="preserve">  3. La signature et la responsabilité professionnelle</w:t>
      </w:r>
    </w:p>
    <w:p w14:paraId="4A1274AC" w14:textId="77777777" w:rsidR="00FB35A8" w:rsidRDefault="00000000">
      <w:pPr>
        <w:shd w:val="clear" w:color="auto" w:fill="FEF3C7"/>
        <w:spacing w:before="28" w:after="28"/>
      </w:pPr>
      <w:r>
        <w:rPr>
          <w:color w:val="78350F"/>
          <w:sz w:val="19"/>
          <w:szCs w:val="19"/>
        </w:rPr>
        <w:t xml:space="preserve">  </w:t>
      </w:r>
    </w:p>
    <w:p w14:paraId="4112D1D0" w14:textId="77777777" w:rsidR="00FB35A8" w:rsidRDefault="00000000">
      <w:pPr>
        <w:shd w:val="clear" w:color="auto" w:fill="FEF3C7"/>
        <w:spacing w:before="28" w:after="28"/>
      </w:pPr>
      <w:r>
        <w:rPr>
          <w:color w:val="78350F"/>
          <w:sz w:val="19"/>
          <w:szCs w:val="19"/>
        </w:rPr>
        <w:t xml:space="preserve">  Formule de certification judiciaire : à supprimer systématiquement.</w:t>
      </w:r>
    </w:p>
    <w:p w14:paraId="0A07DE8D" w14:textId="77777777" w:rsidR="00FB35A8" w:rsidRDefault="00FB35A8">
      <w:pPr>
        <w:spacing w:before="40" w:after="40"/>
      </w:pPr>
    </w:p>
    <w:sectPr w:rsidR="00FB35A8">
      <w:headerReference w:type="default" r:id="rId7"/>
      <w:footerReference w:type="default" r:id="rId8"/>
      <w:pgSz w:w="11905" w:h="16837"/>
      <w:pgMar w:top="1247" w:right="1133" w:bottom="124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9BA8C0" w14:textId="77777777" w:rsidR="006F5FCB" w:rsidRDefault="006F5FCB">
      <w:pPr>
        <w:spacing w:line="240" w:lineRule="auto"/>
      </w:pPr>
      <w:r>
        <w:separator/>
      </w:r>
    </w:p>
  </w:endnote>
  <w:endnote w:type="continuationSeparator" w:id="0">
    <w:p w14:paraId="7E0D97B8" w14:textId="77777777" w:rsidR="006F5FCB" w:rsidRDefault="006F5F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387B3" w14:textId="77777777" w:rsidR="00FB35A8" w:rsidRDefault="00000000">
    <w:pPr>
      <w:pBdr>
        <w:top w:val="single" w:sz="6" w:space="0" w:color="065F46"/>
      </w:pBdr>
      <w:spacing w:before="60"/>
      <w:jc w:val="center"/>
    </w:pPr>
    <w:r>
      <w:rPr>
        <w:color w:val="6B7280"/>
        <w:sz w:val="16"/>
        <w:szCs w:val="16"/>
      </w:rPr>
      <w:t>Formation IA &amp; Expertise Immobilière — Document amiable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721F7" w14:textId="77777777" w:rsidR="006F5FCB" w:rsidRDefault="006F5FCB">
      <w:pPr>
        <w:spacing w:line="240" w:lineRule="auto"/>
      </w:pPr>
      <w:r>
        <w:separator/>
      </w:r>
    </w:p>
  </w:footnote>
  <w:footnote w:type="continuationSeparator" w:id="0">
    <w:p w14:paraId="0ED6A9A1" w14:textId="77777777" w:rsidR="006F5FCB" w:rsidRDefault="006F5F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93F7E" w14:textId="77777777" w:rsidR="00FB35A8" w:rsidRDefault="00000000">
    <w:pPr>
      <w:pBdr>
        <w:bottom w:val="single" w:sz="6" w:space="0" w:color="065F46"/>
      </w:pBdr>
      <w:spacing w:after="60"/>
      <w:jc w:val="right"/>
    </w:pPr>
    <w:r>
      <w:rPr>
        <w:color w:val="6B7280"/>
        <w:sz w:val="16"/>
        <w:szCs w:val="16"/>
      </w:rPr>
      <w:t xml:space="preserve">STRUCTURE TYPE — RAPPORT D'EXPERTISE </w:t>
    </w:r>
    <w:proofErr w:type="gramStart"/>
    <w:r>
      <w:rPr>
        <w:color w:val="6B7280"/>
        <w:sz w:val="16"/>
        <w:szCs w:val="16"/>
      </w:rPr>
      <w:t>AMIABLE  |</w:t>
    </w:r>
    <w:proofErr w:type="gramEnd"/>
    <w:r>
      <w:rPr>
        <w:color w:val="6B7280"/>
        <w:sz w:val="16"/>
        <w:szCs w:val="16"/>
      </w:rPr>
      <w:t xml:space="preserve">  </w:t>
    </w:r>
    <w:r>
      <w:rPr>
        <w:b/>
        <w:bCs/>
        <w:color w:val="065F46"/>
        <w:sz w:val="16"/>
        <w:szCs w:val="16"/>
      </w:rPr>
      <w:t>Formation IA &amp; Expertise Immobilière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696BED"/>
    <w:multiLevelType w:val="hybridMultilevel"/>
    <w:tmpl w:val="789A4A58"/>
    <w:lvl w:ilvl="0" w:tplc="7E305C2E">
      <w:start w:val="1"/>
      <w:numFmt w:val="bullet"/>
      <w:lvlText w:val="●"/>
      <w:lvlJc w:val="left"/>
      <w:pPr>
        <w:ind w:left="720" w:hanging="360"/>
      </w:pPr>
    </w:lvl>
    <w:lvl w:ilvl="1" w:tplc="AACAB91A">
      <w:start w:val="1"/>
      <w:numFmt w:val="bullet"/>
      <w:lvlText w:val="○"/>
      <w:lvlJc w:val="left"/>
      <w:pPr>
        <w:ind w:left="1440" w:hanging="360"/>
      </w:pPr>
    </w:lvl>
    <w:lvl w:ilvl="2" w:tplc="B054F8C6">
      <w:start w:val="1"/>
      <w:numFmt w:val="bullet"/>
      <w:lvlText w:val="■"/>
      <w:lvlJc w:val="left"/>
      <w:pPr>
        <w:ind w:left="2160" w:hanging="360"/>
      </w:pPr>
    </w:lvl>
    <w:lvl w:ilvl="3" w:tplc="8E3E45CA">
      <w:start w:val="1"/>
      <w:numFmt w:val="bullet"/>
      <w:lvlText w:val="●"/>
      <w:lvlJc w:val="left"/>
      <w:pPr>
        <w:ind w:left="2880" w:hanging="360"/>
      </w:pPr>
    </w:lvl>
    <w:lvl w:ilvl="4" w:tplc="CB68F37C">
      <w:start w:val="1"/>
      <w:numFmt w:val="bullet"/>
      <w:lvlText w:val="○"/>
      <w:lvlJc w:val="left"/>
      <w:pPr>
        <w:ind w:left="3600" w:hanging="360"/>
      </w:pPr>
    </w:lvl>
    <w:lvl w:ilvl="5" w:tplc="95FA1E2A">
      <w:start w:val="1"/>
      <w:numFmt w:val="bullet"/>
      <w:lvlText w:val="■"/>
      <w:lvlJc w:val="left"/>
      <w:pPr>
        <w:ind w:left="4320" w:hanging="360"/>
      </w:pPr>
    </w:lvl>
    <w:lvl w:ilvl="6" w:tplc="9FF4E154">
      <w:start w:val="1"/>
      <w:numFmt w:val="bullet"/>
      <w:lvlText w:val="●"/>
      <w:lvlJc w:val="left"/>
      <w:pPr>
        <w:ind w:left="5040" w:hanging="360"/>
      </w:pPr>
    </w:lvl>
    <w:lvl w:ilvl="7" w:tplc="08C4BFF8">
      <w:start w:val="1"/>
      <w:numFmt w:val="bullet"/>
      <w:lvlText w:val="●"/>
      <w:lvlJc w:val="left"/>
      <w:pPr>
        <w:ind w:left="5760" w:hanging="360"/>
      </w:pPr>
    </w:lvl>
    <w:lvl w:ilvl="8" w:tplc="2FB455F8">
      <w:start w:val="1"/>
      <w:numFmt w:val="bullet"/>
      <w:lvlText w:val="●"/>
      <w:lvlJc w:val="left"/>
      <w:pPr>
        <w:ind w:left="6480" w:hanging="360"/>
      </w:pPr>
    </w:lvl>
  </w:abstractNum>
  <w:abstractNum w:abstractNumId="1" w15:restartNumberingAfterBreak="0">
    <w:nsid w:val="597109BB"/>
    <w:multiLevelType w:val="hybridMultilevel"/>
    <w:tmpl w:val="D63AE600"/>
    <w:lvl w:ilvl="0" w:tplc="4E00E84C">
      <w:start w:val="1"/>
      <w:numFmt w:val="bullet"/>
      <w:lvlText w:val="•"/>
      <w:lvlJc w:val="left"/>
      <w:pPr>
        <w:ind w:left="360" w:hanging="180"/>
      </w:pPr>
    </w:lvl>
    <w:lvl w:ilvl="1" w:tplc="547693FC">
      <w:numFmt w:val="decimal"/>
      <w:lvlText w:val=""/>
      <w:lvlJc w:val="left"/>
    </w:lvl>
    <w:lvl w:ilvl="2" w:tplc="A1F841F0">
      <w:numFmt w:val="decimal"/>
      <w:lvlText w:val=""/>
      <w:lvlJc w:val="left"/>
    </w:lvl>
    <w:lvl w:ilvl="3" w:tplc="EADEE9B4">
      <w:numFmt w:val="decimal"/>
      <w:lvlText w:val=""/>
      <w:lvlJc w:val="left"/>
    </w:lvl>
    <w:lvl w:ilvl="4" w:tplc="5206377C">
      <w:numFmt w:val="decimal"/>
      <w:lvlText w:val=""/>
      <w:lvlJc w:val="left"/>
    </w:lvl>
    <w:lvl w:ilvl="5" w:tplc="1260683A">
      <w:numFmt w:val="decimal"/>
      <w:lvlText w:val=""/>
      <w:lvlJc w:val="left"/>
    </w:lvl>
    <w:lvl w:ilvl="6" w:tplc="06EA81E2">
      <w:numFmt w:val="decimal"/>
      <w:lvlText w:val=""/>
      <w:lvlJc w:val="left"/>
    </w:lvl>
    <w:lvl w:ilvl="7" w:tplc="41884BCA">
      <w:numFmt w:val="decimal"/>
      <w:lvlText w:val=""/>
      <w:lvlJc w:val="left"/>
    </w:lvl>
    <w:lvl w:ilvl="8" w:tplc="E3281D50">
      <w:numFmt w:val="decimal"/>
      <w:lvlText w:val=""/>
      <w:lvlJc w:val="left"/>
    </w:lvl>
  </w:abstractNum>
  <w:num w:numId="1" w16cid:durableId="1901741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35A8"/>
    <w:rsid w:val="00331AB1"/>
    <w:rsid w:val="006F5FCB"/>
    <w:rsid w:val="00782B79"/>
    <w:rsid w:val="00FB35A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F82AA"/>
  <w15:docId w15:val="{FD1E21BB-A332-4AF3-A63D-47F58B022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827"/>
        <w:lang w:val="fr-FR" w:eastAsia="fr-FR"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line="240" w:lineRule="auto"/>
    </w:p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line="240" w:lineRule="auto"/>
    </w:p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3699</Words>
  <Characters>20347</Characters>
  <Application>Microsoft Office Word</Application>
  <DocSecurity>0</DocSecurity>
  <Lines>169</Lines>
  <Paragraphs>47</Paragraphs>
  <ScaleCrop>false</ScaleCrop>
  <Company/>
  <LinksUpToDate>false</LinksUpToDate>
  <CharactersWithSpaces>23999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STRUCTURE TYPE — RAPPORT D'EXPERTISE AMIABLE</dc:title>
  <dc:creator>Un-named</dc:creator>
  <dc:description>Formation IA &amp; Expertise Immobilière</dc:description>
  <cp:lastModifiedBy>Robert Bessoudo</cp:lastModifiedBy>
  <cp:revision>2</cp:revision>
  <dcterms:created xsi:type="dcterms:W3CDTF">2026-09-17T00:13:00Z</dcterms:created>
  <dcterms:modified xsi:type="dcterms:W3CDTF">2026-09-17T00:20:00Z</dcterms:modified>
</cp:coreProperties>
</file>