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C593" w14:textId="77777777" w:rsidR="006761F5" w:rsidRDefault="006761F5" w:rsidP="006761F5">
      <w:pPr>
        <w:pStyle w:val="1"/>
        <w:jc w:val="center"/>
      </w:pPr>
      <w:bookmarkStart w:id="0" w:name="_Hlk117009935"/>
      <w:r>
        <w:rPr>
          <w:rFonts w:hint="eastAsia"/>
        </w:rPr>
        <w:t>《网络安全技术基础》</w:t>
      </w:r>
      <w:bookmarkEnd w:id="0"/>
      <w:r>
        <w:rPr>
          <w:rFonts w:hint="eastAsia"/>
        </w:rPr>
        <w:t>实验指导</w:t>
      </w:r>
    </w:p>
    <w:p w14:paraId="5B2595E8" w14:textId="0E5095CB" w:rsidR="006761F5" w:rsidRDefault="006761F5" w:rsidP="006761F5">
      <w:pPr>
        <w:pStyle w:val="2"/>
        <w:jc w:val="center"/>
      </w:pPr>
      <w:r>
        <w:rPr>
          <w:rFonts w:hint="eastAsia"/>
        </w:rPr>
        <w:t>实验</w:t>
      </w:r>
      <w:r>
        <w:t>3</w:t>
      </w:r>
      <w:r>
        <w:rPr>
          <w:rFonts w:hint="eastAsia"/>
        </w:rPr>
        <w:t xml:space="preserve">  </w:t>
      </w:r>
      <w:bookmarkStart w:id="1" w:name="_Hlk117624470"/>
      <w:r>
        <w:rPr>
          <w:rFonts w:hint="eastAsia"/>
        </w:rPr>
        <w:t>防火墙配置与使用</w:t>
      </w:r>
      <w:bookmarkEnd w:id="1"/>
    </w:p>
    <w:p w14:paraId="4BF4C8A3" w14:textId="77777777" w:rsidR="006761F5" w:rsidRPr="00D93573" w:rsidRDefault="006761F5" w:rsidP="006761F5">
      <w:pPr>
        <w:pStyle w:val="a7"/>
        <w:numPr>
          <w:ilvl w:val="0"/>
          <w:numId w:val="3"/>
        </w:numPr>
        <w:ind w:firstLineChars="0"/>
        <w:outlineLvl w:val="0"/>
        <w:rPr>
          <w:b/>
          <w:szCs w:val="28"/>
        </w:rPr>
      </w:pPr>
      <w:r w:rsidRPr="00D93573">
        <w:rPr>
          <w:rFonts w:hint="eastAsia"/>
          <w:b/>
          <w:szCs w:val="28"/>
        </w:rPr>
        <w:t>实验目的和要求</w:t>
      </w:r>
    </w:p>
    <w:p w14:paraId="08C1E983" w14:textId="77777777" w:rsidR="006761F5" w:rsidRPr="008A5FBC" w:rsidRDefault="006761F5" w:rsidP="006761F5">
      <w:pPr>
        <w:pStyle w:val="a7"/>
        <w:numPr>
          <w:ilvl w:val="0"/>
          <w:numId w:val="2"/>
        </w:numPr>
        <w:spacing w:line="276" w:lineRule="auto"/>
        <w:ind w:firstLineChars="0"/>
        <w:rPr>
          <w:rFonts w:ascii="Times New Roman" w:eastAsia="宋体" w:hAnsi="Times New Roman" w:cs="Times New Roman"/>
        </w:rPr>
      </w:pPr>
      <w:bookmarkStart w:id="2" w:name="_Hlk117624489"/>
      <w:r w:rsidRPr="008A5FBC">
        <w:rPr>
          <w:rFonts w:ascii="Times New Roman" w:eastAsia="宋体" w:hAnsi="Times New Roman" w:cs="Times New Roman"/>
        </w:rPr>
        <w:t>了解</w:t>
      </w:r>
      <w:r>
        <w:rPr>
          <w:rFonts w:ascii="Times New Roman" w:eastAsia="宋体" w:hAnsi="Times New Roman" w:cs="Times New Roman" w:hint="eastAsia"/>
        </w:rPr>
        <w:t>防火墙</w:t>
      </w:r>
      <w:r w:rsidRPr="008A5FBC">
        <w:rPr>
          <w:rFonts w:ascii="Times New Roman" w:eastAsia="宋体" w:hAnsi="Times New Roman" w:cs="Times New Roman"/>
        </w:rPr>
        <w:t>的概念。</w:t>
      </w:r>
    </w:p>
    <w:p w14:paraId="7339E908" w14:textId="77777777" w:rsidR="006761F5" w:rsidRDefault="006761F5" w:rsidP="006761F5">
      <w:pPr>
        <w:pStyle w:val="a7"/>
        <w:numPr>
          <w:ilvl w:val="0"/>
          <w:numId w:val="2"/>
        </w:numPr>
        <w:spacing w:line="276" w:lineRule="auto"/>
        <w:ind w:firstLineChars="0"/>
        <w:rPr>
          <w:rFonts w:ascii="Times New Roman" w:eastAsia="宋体" w:hAnsi="Times New Roman" w:cs="Times New Roman"/>
        </w:rPr>
      </w:pPr>
      <w:r w:rsidRPr="006761F5">
        <w:rPr>
          <w:rFonts w:ascii="Times New Roman" w:eastAsia="宋体" w:hAnsi="Times New Roman" w:cs="Times New Roman" w:hint="eastAsia"/>
        </w:rPr>
        <w:t>使用</w:t>
      </w:r>
      <w:r w:rsidRPr="006761F5">
        <w:rPr>
          <w:rFonts w:ascii="Times New Roman" w:eastAsia="宋体" w:hAnsi="Times New Roman" w:cs="Times New Roman" w:hint="eastAsia"/>
        </w:rPr>
        <w:t>iptables</w:t>
      </w:r>
      <w:r w:rsidRPr="006761F5">
        <w:rPr>
          <w:rFonts w:ascii="Times New Roman" w:eastAsia="宋体" w:hAnsi="Times New Roman" w:cs="Times New Roman" w:hint="eastAsia"/>
        </w:rPr>
        <w:t>、</w:t>
      </w:r>
      <w:r w:rsidRPr="006761F5">
        <w:rPr>
          <w:rFonts w:ascii="Times New Roman" w:eastAsia="宋体" w:hAnsi="Times New Roman" w:cs="Times New Roman" w:hint="eastAsia"/>
        </w:rPr>
        <w:t>firewall-cmd</w:t>
      </w:r>
      <w:r w:rsidRPr="006761F5">
        <w:rPr>
          <w:rFonts w:ascii="Times New Roman" w:eastAsia="宋体" w:hAnsi="Times New Roman" w:cs="Times New Roman" w:hint="eastAsia"/>
        </w:rPr>
        <w:t>和</w:t>
      </w:r>
      <w:r w:rsidRPr="006761F5">
        <w:rPr>
          <w:rFonts w:ascii="Times New Roman" w:eastAsia="宋体" w:hAnsi="Times New Roman" w:cs="Times New Roman" w:hint="eastAsia"/>
        </w:rPr>
        <w:t>firewall-config</w:t>
      </w:r>
      <w:r w:rsidRPr="006761F5">
        <w:rPr>
          <w:rFonts w:ascii="Times New Roman" w:eastAsia="宋体" w:hAnsi="Times New Roman" w:cs="Times New Roman" w:hint="eastAsia"/>
        </w:rPr>
        <w:t>等实现防火墙策略配置。</w:t>
      </w:r>
    </w:p>
    <w:p w14:paraId="1C18D9D3" w14:textId="08A669EA" w:rsidR="006761F5" w:rsidRPr="006761F5" w:rsidRDefault="006761F5" w:rsidP="006761F5">
      <w:pPr>
        <w:pStyle w:val="a7"/>
        <w:numPr>
          <w:ilvl w:val="0"/>
          <w:numId w:val="2"/>
        </w:numPr>
        <w:spacing w:line="276" w:lineRule="auto"/>
        <w:ind w:firstLineChars="0"/>
        <w:rPr>
          <w:rFonts w:ascii="Times New Roman" w:eastAsia="宋体" w:hAnsi="Times New Roman" w:cs="Times New Roman"/>
        </w:rPr>
      </w:pPr>
      <w:r w:rsidRPr="006761F5">
        <w:rPr>
          <w:rFonts w:ascii="Times New Roman" w:eastAsia="宋体" w:hAnsi="Times New Roman" w:cs="Times New Roman" w:hint="eastAsia"/>
        </w:rPr>
        <w:t>使用</w:t>
      </w:r>
      <w:r w:rsidRPr="006761F5">
        <w:rPr>
          <w:rFonts w:ascii="Times New Roman" w:eastAsia="宋体" w:hAnsi="Times New Roman" w:cs="Times New Roman" w:hint="eastAsia"/>
        </w:rPr>
        <w:t>Cockpit</w:t>
      </w:r>
      <w:r w:rsidRPr="006761F5">
        <w:rPr>
          <w:rFonts w:ascii="Times New Roman" w:eastAsia="宋体" w:hAnsi="Times New Roman" w:cs="Times New Roman" w:hint="eastAsia"/>
        </w:rPr>
        <w:t>监控系统的运行状态，确保</w:t>
      </w:r>
      <w:r w:rsidRPr="006761F5">
        <w:rPr>
          <w:rFonts w:ascii="Times New Roman" w:eastAsia="宋体" w:hAnsi="Times New Roman" w:cs="Times New Roman" w:hint="eastAsia"/>
        </w:rPr>
        <w:t>Linux</w:t>
      </w:r>
      <w:r w:rsidRPr="006761F5">
        <w:rPr>
          <w:rFonts w:ascii="Times New Roman" w:eastAsia="宋体" w:hAnsi="Times New Roman" w:cs="Times New Roman" w:hint="eastAsia"/>
        </w:rPr>
        <w:t>系统的安全性。</w:t>
      </w:r>
    </w:p>
    <w:bookmarkEnd w:id="2"/>
    <w:p w14:paraId="006935E5" w14:textId="195D0C29" w:rsidR="006761F5" w:rsidRDefault="006761F5" w:rsidP="006761F5">
      <w:pPr>
        <w:pStyle w:val="a7"/>
        <w:numPr>
          <w:ilvl w:val="0"/>
          <w:numId w:val="3"/>
        </w:numPr>
        <w:ind w:firstLineChars="0"/>
        <w:outlineLvl w:val="0"/>
        <w:rPr>
          <w:b/>
          <w:szCs w:val="28"/>
        </w:rPr>
      </w:pPr>
      <w:r>
        <w:rPr>
          <w:rFonts w:hint="eastAsia"/>
          <w:b/>
          <w:szCs w:val="28"/>
        </w:rPr>
        <w:t>预备知识：</w:t>
      </w:r>
    </w:p>
    <w:p w14:paraId="4EA56495" w14:textId="599A907D" w:rsidR="004D191C" w:rsidRDefault="004D191C" w:rsidP="004D191C">
      <w:pPr>
        <w:pStyle w:val="a7"/>
        <w:numPr>
          <w:ilvl w:val="0"/>
          <w:numId w:val="4"/>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防火墙</w:t>
      </w:r>
      <w:r w:rsidRPr="008A5FBC">
        <w:rPr>
          <w:rFonts w:ascii="Times New Roman" w:eastAsia="宋体" w:hAnsi="Times New Roman" w:cs="Times New Roman"/>
        </w:rPr>
        <w:t>的概念</w:t>
      </w:r>
    </w:p>
    <w:p w14:paraId="0E37317C" w14:textId="77777777" w:rsidR="00B64F7F" w:rsidRPr="004456B5" w:rsidRDefault="00880D1E" w:rsidP="00284DF3">
      <w:pPr>
        <w:spacing w:line="276" w:lineRule="auto"/>
        <w:ind w:firstLineChars="202" w:firstLine="424"/>
        <w:rPr>
          <w:rFonts w:ascii="宋体" w:eastAsia="宋体" w:hAnsi="宋体"/>
        </w:rPr>
      </w:pPr>
      <w:r w:rsidRPr="004456B5">
        <w:rPr>
          <w:rFonts w:ascii="宋体" w:eastAsia="宋体" w:hAnsi="宋体" w:hint="eastAsia"/>
        </w:rPr>
        <w:t>防火墙作为公网与内网之间的保护屏障，在保障数据的安全性方面起着至关重要的作用。</w:t>
      </w:r>
      <w:r w:rsidR="00B64F7F" w:rsidRPr="004456B5">
        <w:rPr>
          <w:rFonts w:ascii="宋体" w:eastAsia="宋体" w:hAnsi="宋体" w:hint="eastAsia"/>
        </w:rPr>
        <w:t>在公网与企业内网之间充当保护屏障的防火墙虽然有软件或硬件之分，但主要功能都是依据策略对穿越防火墙自身的流量进行过滤。</w:t>
      </w:r>
    </w:p>
    <w:p w14:paraId="6C0C46B8" w14:textId="77777777" w:rsidR="00B64F7F" w:rsidRPr="004456B5" w:rsidRDefault="00B64F7F" w:rsidP="00284DF3">
      <w:pPr>
        <w:spacing w:line="276" w:lineRule="auto"/>
        <w:ind w:firstLineChars="202" w:firstLine="424"/>
        <w:rPr>
          <w:rFonts w:ascii="宋体" w:eastAsia="宋体" w:hAnsi="宋体"/>
        </w:rPr>
      </w:pPr>
      <w:r w:rsidRPr="00B64F7F">
        <w:rPr>
          <w:rFonts w:ascii="宋体" w:eastAsia="宋体" w:hAnsi="宋体" w:hint="eastAsia"/>
        </w:rPr>
        <w:t>防火墙策略可以基于流量的源目地址、端口号、协议、应用等信息来定制，然后防火墙使用预先定制的策略规则监控出入的流量，若流量与某一条策略规则相匹配，则执行相应的处理，反之则丢弃。</w:t>
      </w:r>
    </w:p>
    <w:p w14:paraId="0F01DB46" w14:textId="76720E07" w:rsidR="00880D1E" w:rsidRPr="004456B5" w:rsidRDefault="00880D1E" w:rsidP="00880D1E">
      <w:pPr>
        <w:ind w:firstLineChars="202" w:firstLine="424"/>
        <w:rPr>
          <w:rFonts w:ascii="宋体" w:eastAsia="宋体" w:hAnsi="宋体"/>
        </w:rPr>
      </w:pPr>
    </w:p>
    <w:p w14:paraId="30511F7F" w14:textId="68668907" w:rsidR="004D191C" w:rsidRDefault="004D191C" w:rsidP="00DA4C65">
      <w:pPr>
        <w:pStyle w:val="a7"/>
        <w:numPr>
          <w:ilvl w:val="0"/>
          <w:numId w:val="4"/>
        </w:numPr>
        <w:spacing w:line="276" w:lineRule="auto"/>
        <w:ind w:firstLineChars="0"/>
        <w:rPr>
          <w:rFonts w:ascii="Times New Roman" w:eastAsia="宋体" w:hAnsi="Times New Roman" w:cs="Times New Roman"/>
        </w:rPr>
      </w:pPr>
      <w:r w:rsidRPr="004456B5">
        <w:rPr>
          <w:rFonts w:ascii="Times New Roman" w:eastAsia="宋体" w:hAnsi="Times New Roman" w:cs="Times New Roman"/>
        </w:rPr>
        <w:t>I</w:t>
      </w:r>
      <w:r w:rsidRPr="006761F5">
        <w:rPr>
          <w:rFonts w:ascii="Times New Roman" w:eastAsia="宋体" w:hAnsi="Times New Roman" w:cs="Times New Roman" w:hint="eastAsia"/>
        </w:rPr>
        <w:t>ptables</w:t>
      </w:r>
      <w:r w:rsidR="004456B5" w:rsidRPr="004456B5">
        <w:rPr>
          <w:rFonts w:ascii="Times New Roman" w:eastAsia="宋体" w:hAnsi="Times New Roman" w:cs="Times New Roman" w:hint="eastAsia"/>
        </w:rPr>
        <w:t>、</w:t>
      </w:r>
      <w:r w:rsidRPr="006761F5">
        <w:rPr>
          <w:rFonts w:ascii="Times New Roman" w:eastAsia="宋体" w:hAnsi="Times New Roman" w:cs="Times New Roman" w:hint="eastAsia"/>
        </w:rPr>
        <w:t>firewall-cmd</w:t>
      </w:r>
      <w:r w:rsidR="004456B5" w:rsidRPr="004456B5">
        <w:rPr>
          <w:rFonts w:ascii="Times New Roman" w:eastAsia="宋体" w:hAnsi="Times New Roman" w:cs="Times New Roman" w:hint="eastAsia"/>
        </w:rPr>
        <w:t>与</w:t>
      </w:r>
      <w:r w:rsidRPr="006761F5">
        <w:rPr>
          <w:rFonts w:ascii="Times New Roman" w:eastAsia="宋体" w:hAnsi="Times New Roman" w:cs="Times New Roman" w:hint="eastAsia"/>
        </w:rPr>
        <w:t>firewall-config</w:t>
      </w:r>
    </w:p>
    <w:p w14:paraId="6AAA9F2A" w14:textId="77777777" w:rsidR="004456B5" w:rsidRPr="004456B5" w:rsidRDefault="004456B5" w:rsidP="00284DF3">
      <w:pPr>
        <w:spacing w:line="276" w:lineRule="auto"/>
        <w:ind w:firstLineChars="202" w:firstLine="424"/>
        <w:rPr>
          <w:rFonts w:ascii="宋体" w:eastAsia="宋体" w:hAnsi="宋体"/>
        </w:rPr>
      </w:pPr>
      <w:r w:rsidRPr="004456B5">
        <w:rPr>
          <w:rFonts w:ascii="宋体" w:eastAsia="宋体" w:hAnsi="宋体" w:hint="eastAsia"/>
        </w:rPr>
        <w:t>从RHEL7系统开始，firewalld防火墙正式取代了iptables防火墙。iptables与firewalld都不是真正的防火墙，它们都只是用来定义防火墙策略的防火墙管理工具。</w:t>
      </w:r>
    </w:p>
    <w:p w14:paraId="2EA8F30A" w14:textId="5EB210A0" w:rsidR="004456B5" w:rsidRDefault="004456B5" w:rsidP="00284DF3">
      <w:pPr>
        <w:spacing w:line="276" w:lineRule="auto"/>
        <w:ind w:firstLineChars="202" w:firstLine="424"/>
        <w:rPr>
          <w:rFonts w:ascii="宋体" w:eastAsia="宋体" w:hAnsi="宋体"/>
        </w:rPr>
      </w:pPr>
      <w:r w:rsidRPr="004456B5">
        <w:rPr>
          <w:rFonts w:ascii="宋体" w:eastAsia="宋体" w:hAnsi="宋体" w:hint="eastAsia"/>
        </w:rPr>
        <w:t>iptables服务会把配置好的防火墙策略交由内核层面的netfilter网络过滤器来处理，而firewalld服务则是把配置好的防火墙策略交由内核层面的nftables包过滤框架来处理。</w:t>
      </w:r>
    </w:p>
    <w:p w14:paraId="7034C109" w14:textId="77777777" w:rsidR="007863E9" w:rsidRDefault="007863E9" w:rsidP="00284DF3">
      <w:pPr>
        <w:spacing w:line="276" w:lineRule="auto"/>
        <w:ind w:firstLineChars="202" w:firstLine="424"/>
        <w:rPr>
          <w:rFonts w:ascii="宋体" w:eastAsia="宋体" w:hAnsi="宋体"/>
        </w:rPr>
      </w:pPr>
    </w:p>
    <w:p w14:paraId="0349600C" w14:textId="737EB351" w:rsidR="00284DF3" w:rsidRPr="00284DF3" w:rsidRDefault="00284DF3" w:rsidP="007863E9">
      <w:pPr>
        <w:spacing w:line="276" w:lineRule="auto"/>
        <w:ind w:firstLineChars="202" w:firstLine="424"/>
        <w:rPr>
          <w:rFonts w:ascii="宋体" w:eastAsia="宋体" w:hAnsi="宋体"/>
        </w:rPr>
      </w:pPr>
      <w:r w:rsidRPr="00284DF3">
        <w:rPr>
          <w:rFonts w:ascii="宋体" w:eastAsia="宋体" w:hAnsi="宋体" w:hint="eastAsia"/>
        </w:rPr>
        <w:t>根据OSI七层模型的定义，iptables属于数据链路层的服务，所以可以根据流量的源地址、目的地址、传输协议、服务类型等信息进行匹配；一旦匹配成功，iptables就会根据策略规则所预设的动作来处理这些流量。</w:t>
      </w:r>
    </w:p>
    <w:p w14:paraId="7EDB77FA" w14:textId="77777777" w:rsidR="00284DF3" w:rsidRPr="00284DF3" w:rsidRDefault="00284DF3" w:rsidP="00284DF3">
      <w:pPr>
        <w:spacing w:line="276" w:lineRule="auto"/>
        <w:ind w:left="420"/>
        <w:rPr>
          <w:rFonts w:ascii="Times New Roman" w:eastAsia="宋体" w:hAnsi="Times New Roman" w:cs="Times New Roman"/>
        </w:rPr>
      </w:pPr>
      <w:r w:rsidRPr="00284DF3">
        <w:rPr>
          <w:rFonts w:ascii="Times New Roman" w:eastAsia="宋体" w:hAnsi="Times New Roman" w:cs="Times New Roman" w:hint="eastAsia"/>
          <w:b/>
          <w:bCs/>
        </w:rPr>
        <w:t>Iptables</w:t>
      </w:r>
      <w:r w:rsidRPr="00284DF3">
        <w:rPr>
          <w:rFonts w:ascii="Times New Roman" w:eastAsia="宋体" w:hAnsi="Times New Roman" w:cs="Times New Roman" w:hint="eastAsia"/>
          <w:b/>
          <w:bCs/>
        </w:rPr>
        <w:t>—基本的命令参数</w:t>
      </w:r>
    </w:p>
    <w:tbl>
      <w:tblPr>
        <w:tblStyle w:val="a6"/>
        <w:tblW w:w="7876" w:type="dxa"/>
        <w:tblInd w:w="420" w:type="dxa"/>
        <w:tblLook w:val="04A0" w:firstRow="1" w:lastRow="0" w:firstColumn="1" w:lastColumn="0" w:noHBand="0" w:noVBand="1"/>
      </w:tblPr>
      <w:tblGrid>
        <w:gridCol w:w="1560"/>
        <w:gridCol w:w="6316"/>
      </w:tblGrid>
      <w:tr w:rsidR="00284DF3" w14:paraId="3165BF2C" w14:textId="77777777" w:rsidTr="00284DF3">
        <w:tc>
          <w:tcPr>
            <w:tcW w:w="1560" w:type="dxa"/>
            <w:vAlign w:val="center"/>
          </w:tcPr>
          <w:p w14:paraId="63B6F14B" w14:textId="0E638B50" w:rsidR="00284DF3" w:rsidRDefault="00284DF3" w:rsidP="00284DF3">
            <w:pPr>
              <w:spacing w:line="276" w:lineRule="auto"/>
              <w:jc w:val="center"/>
              <w:rPr>
                <w:rFonts w:ascii="Times New Roman" w:eastAsia="宋体" w:hAnsi="Times New Roman" w:cs="Times New Roman"/>
              </w:rPr>
            </w:pPr>
            <w:r w:rsidRPr="00284DF3">
              <w:rPr>
                <w:rFonts w:ascii="Times New Roman" w:eastAsia="宋体" w:hAnsi="Times New Roman" w:cs="Times New Roman" w:hint="eastAsia"/>
                <w:b/>
                <w:bCs/>
              </w:rPr>
              <w:t>参数</w:t>
            </w:r>
          </w:p>
        </w:tc>
        <w:tc>
          <w:tcPr>
            <w:tcW w:w="6316" w:type="dxa"/>
            <w:vAlign w:val="center"/>
          </w:tcPr>
          <w:p w14:paraId="0C405158" w14:textId="7967659E" w:rsidR="00284DF3" w:rsidRDefault="00284DF3" w:rsidP="00284DF3">
            <w:pPr>
              <w:spacing w:line="276" w:lineRule="auto"/>
              <w:jc w:val="center"/>
              <w:rPr>
                <w:rFonts w:ascii="Times New Roman" w:eastAsia="宋体" w:hAnsi="Times New Roman" w:cs="Times New Roman"/>
              </w:rPr>
            </w:pPr>
            <w:r w:rsidRPr="00284DF3">
              <w:rPr>
                <w:rFonts w:ascii="Times New Roman" w:eastAsia="宋体" w:hAnsi="Times New Roman" w:cs="Times New Roman" w:hint="eastAsia"/>
                <w:b/>
                <w:bCs/>
              </w:rPr>
              <w:t>作用</w:t>
            </w:r>
          </w:p>
        </w:tc>
      </w:tr>
      <w:tr w:rsidR="00284DF3" w14:paraId="0780D652" w14:textId="77777777" w:rsidTr="00284DF3">
        <w:tc>
          <w:tcPr>
            <w:tcW w:w="1560" w:type="dxa"/>
            <w:vAlign w:val="center"/>
          </w:tcPr>
          <w:p w14:paraId="2763C697" w14:textId="1BE427AC" w:rsid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-P</w:t>
            </w:r>
          </w:p>
        </w:tc>
        <w:tc>
          <w:tcPr>
            <w:tcW w:w="6316" w:type="dxa"/>
            <w:vAlign w:val="center"/>
          </w:tcPr>
          <w:p w14:paraId="531407A4" w14:textId="0EB2669F" w:rsid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设置默认策略</w:t>
            </w:r>
          </w:p>
        </w:tc>
      </w:tr>
      <w:tr w:rsidR="00284DF3" w14:paraId="6A5FDEBC" w14:textId="77777777" w:rsidTr="00284DF3">
        <w:tc>
          <w:tcPr>
            <w:tcW w:w="1560" w:type="dxa"/>
            <w:vAlign w:val="center"/>
          </w:tcPr>
          <w:p w14:paraId="73371401" w14:textId="7AF0BC3E" w:rsidR="00284DF3" w:rsidRP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-F</w:t>
            </w:r>
          </w:p>
        </w:tc>
        <w:tc>
          <w:tcPr>
            <w:tcW w:w="6316" w:type="dxa"/>
            <w:vAlign w:val="center"/>
          </w:tcPr>
          <w:p w14:paraId="4146C3DF" w14:textId="6D179DED" w:rsid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清空规则链</w:t>
            </w:r>
          </w:p>
        </w:tc>
      </w:tr>
      <w:tr w:rsidR="00284DF3" w14:paraId="224552B6" w14:textId="77777777" w:rsidTr="00284DF3">
        <w:tc>
          <w:tcPr>
            <w:tcW w:w="1560" w:type="dxa"/>
            <w:vAlign w:val="center"/>
          </w:tcPr>
          <w:p w14:paraId="0D4F2BC1" w14:textId="5882C983" w:rsidR="00284DF3" w:rsidRP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-L</w:t>
            </w:r>
          </w:p>
        </w:tc>
        <w:tc>
          <w:tcPr>
            <w:tcW w:w="6316" w:type="dxa"/>
            <w:vAlign w:val="center"/>
          </w:tcPr>
          <w:p w14:paraId="56CDB285" w14:textId="3E1287D5" w:rsid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查看规则链</w:t>
            </w:r>
          </w:p>
        </w:tc>
      </w:tr>
      <w:tr w:rsidR="00284DF3" w14:paraId="36ED4E55" w14:textId="77777777" w:rsidTr="00284DF3">
        <w:tc>
          <w:tcPr>
            <w:tcW w:w="1560" w:type="dxa"/>
            <w:vAlign w:val="center"/>
          </w:tcPr>
          <w:p w14:paraId="145E8D97" w14:textId="48E2EE4B" w:rsidR="00284DF3" w:rsidRP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-A</w:t>
            </w:r>
          </w:p>
        </w:tc>
        <w:tc>
          <w:tcPr>
            <w:tcW w:w="6316" w:type="dxa"/>
            <w:vAlign w:val="center"/>
          </w:tcPr>
          <w:p w14:paraId="25347E9A" w14:textId="67F1BE3C" w:rsid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在规则链的末尾加入新规则</w:t>
            </w:r>
          </w:p>
        </w:tc>
      </w:tr>
      <w:tr w:rsidR="00284DF3" w14:paraId="0ABBB863" w14:textId="77777777" w:rsidTr="00284DF3">
        <w:tc>
          <w:tcPr>
            <w:tcW w:w="1560" w:type="dxa"/>
            <w:vAlign w:val="center"/>
          </w:tcPr>
          <w:p w14:paraId="0C762F75" w14:textId="5E9D6975" w:rsidR="00284DF3" w:rsidRP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-I num</w:t>
            </w:r>
          </w:p>
        </w:tc>
        <w:tc>
          <w:tcPr>
            <w:tcW w:w="6316" w:type="dxa"/>
            <w:vAlign w:val="center"/>
          </w:tcPr>
          <w:p w14:paraId="43920F7D" w14:textId="401BE50E" w:rsid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在规则链的头部加入新规则</w:t>
            </w:r>
          </w:p>
        </w:tc>
      </w:tr>
      <w:tr w:rsidR="00284DF3" w14:paraId="372A1D9C" w14:textId="77777777" w:rsidTr="00284DF3">
        <w:tc>
          <w:tcPr>
            <w:tcW w:w="1560" w:type="dxa"/>
            <w:vAlign w:val="center"/>
          </w:tcPr>
          <w:p w14:paraId="2068F081" w14:textId="65BEACE1" w:rsidR="00284DF3" w:rsidRP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-D num</w:t>
            </w:r>
          </w:p>
        </w:tc>
        <w:tc>
          <w:tcPr>
            <w:tcW w:w="6316" w:type="dxa"/>
            <w:vAlign w:val="center"/>
          </w:tcPr>
          <w:p w14:paraId="38042138" w14:textId="092F1B16" w:rsid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删除某一条规则</w:t>
            </w:r>
          </w:p>
        </w:tc>
      </w:tr>
      <w:tr w:rsidR="00284DF3" w14:paraId="63F23B89" w14:textId="77777777" w:rsidTr="00284DF3">
        <w:tc>
          <w:tcPr>
            <w:tcW w:w="1560" w:type="dxa"/>
            <w:vAlign w:val="center"/>
          </w:tcPr>
          <w:p w14:paraId="4097C7EC" w14:textId="5EE2E164" w:rsidR="00284DF3" w:rsidRP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-s</w:t>
            </w:r>
          </w:p>
        </w:tc>
        <w:tc>
          <w:tcPr>
            <w:tcW w:w="6316" w:type="dxa"/>
            <w:vAlign w:val="center"/>
          </w:tcPr>
          <w:p w14:paraId="3CDCEB4D" w14:textId="6F2EDC07" w:rsid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匹配来源地址</w:t>
            </w:r>
            <w:r w:rsidRPr="00284DF3">
              <w:rPr>
                <w:rFonts w:ascii="Times New Roman" w:eastAsia="宋体" w:hAnsi="Times New Roman" w:cs="Times New Roman" w:hint="eastAsia"/>
              </w:rPr>
              <w:t>IP/MASK</w:t>
            </w:r>
            <w:r w:rsidRPr="00284DF3">
              <w:rPr>
                <w:rFonts w:ascii="Times New Roman" w:eastAsia="宋体" w:hAnsi="Times New Roman" w:cs="Times New Roman" w:hint="eastAsia"/>
              </w:rPr>
              <w:t>，加叹号“</w:t>
            </w:r>
            <w:r w:rsidRPr="00284DF3">
              <w:rPr>
                <w:rFonts w:ascii="Times New Roman" w:eastAsia="宋体" w:hAnsi="Times New Roman" w:cs="Times New Roman" w:hint="eastAsia"/>
              </w:rPr>
              <w:t>!</w:t>
            </w:r>
            <w:r w:rsidRPr="00284DF3">
              <w:rPr>
                <w:rFonts w:ascii="Times New Roman" w:eastAsia="宋体" w:hAnsi="Times New Roman" w:cs="Times New Roman" w:hint="eastAsia"/>
              </w:rPr>
              <w:t>”表示除这个</w:t>
            </w:r>
            <w:r w:rsidRPr="00284DF3">
              <w:rPr>
                <w:rFonts w:ascii="Times New Roman" w:eastAsia="宋体" w:hAnsi="Times New Roman" w:cs="Times New Roman" w:hint="eastAsia"/>
              </w:rPr>
              <w:t>IP</w:t>
            </w:r>
            <w:r w:rsidRPr="00284DF3">
              <w:rPr>
                <w:rFonts w:ascii="Times New Roman" w:eastAsia="宋体" w:hAnsi="Times New Roman" w:cs="Times New Roman" w:hint="eastAsia"/>
              </w:rPr>
              <w:t>外</w:t>
            </w:r>
          </w:p>
        </w:tc>
      </w:tr>
      <w:tr w:rsidR="00284DF3" w14:paraId="060C3079" w14:textId="77777777" w:rsidTr="00284DF3">
        <w:tc>
          <w:tcPr>
            <w:tcW w:w="1560" w:type="dxa"/>
            <w:vAlign w:val="center"/>
          </w:tcPr>
          <w:p w14:paraId="06EF5C12" w14:textId="1CAC4A15" w:rsidR="00284DF3" w:rsidRP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-d</w:t>
            </w:r>
          </w:p>
        </w:tc>
        <w:tc>
          <w:tcPr>
            <w:tcW w:w="6316" w:type="dxa"/>
            <w:vAlign w:val="center"/>
          </w:tcPr>
          <w:p w14:paraId="4AD2AA0B" w14:textId="73BBEBDB" w:rsid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匹配目标地址</w:t>
            </w:r>
          </w:p>
        </w:tc>
      </w:tr>
      <w:tr w:rsidR="00284DF3" w14:paraId="550BF4F7" w14:textId="77777777" w:rsidTr="00284DF3">
        <w:tc>
          <w:tcPr>
            <w:tcW w:w="1560" w:type="dxa"/>
            <w:vAlign w:val="center"/>
          </w:tcPr>
          <w:p w14:paraId="36C1BB57" w14:textId="46C189A9" w:rsidR="00284DF3" w:rsidRP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lastRenderedPageBreak/>
              <w:t>-i</w:t>
            </w:r>
            <w:r w:rsidRPr="00284DF3">
              <w:rPr>
                <w:rFonts w:ascii="Times New Roman" w:eastAsia="宋体" w:hAnsi="Times New Roman" w:cs="Times New Roman" w:hint="eastAsia"/>
              </w:rPr>
              <w:t>网卡名称</w:t>
            </w:r>
          </w:p>
        </w:tc>
        <w:tc>
          <w:tcPr>
            <w:tcW w:w="6316" w:type="dxa"/>
            <w:vAlign w:val="center"/>
          </w:tcPr>
          <w:p w14:paraId="33629559" w14:textId="0B541F62" w:rsid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匹配从这块网卡流入的数据</w:t>
            </w:r>
          </w:p>
        </w:tc>
      </w:tr>
      <w:tr w:rsidR="00284DF3" w14:paraId="28085B24" w14:textId="77777777" w:rsidTr="00284DF3">
        <w:tc>
          <w:tcPr>
            <w:tcW w:w="1560" w:type="dxa"/>
            <w:vAlign w:val="center"/>
          </w:tcPr>
          <w:p w14:paraId="6CB6A959" w14:textId="639D400E" w:rsidR="00284DF3" w:rsidRP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-o</w:t>
            </w:r>
            <w:r w:rsidRPr="00284DF3">
              <w:rPr>
                <w:rFonts w:ascii="Times New Roman" w:eastAsia="宋体" w:hAnsi="Times New Roman" w:cs="Times New Roman" w:hint="eastAsia"/>
              </w:rPr>
              <w:t>网卡名称</w:t>
            </w:r>
          </w:p>
        </w:tc>
        <w:tc>
          <w:tcPr>
            <w:tcW w:w="6316" w:type="dxa"/>
            <w:vAlign w:val="center"/>
          </w:tcPr>
          <w:p w14:paraId="224FB476" w14:textId="35449897" w:rsid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匹配从这块网卡流出的数据</w:t>
            </w:r>
          </w:p>
        </w:tc>
      </w:tr>
      <w:tr w:rsidR="00284DF3" w14:paraId="6A0951DF" w14:textId="77777777" w:rsidTr="00284DF3">
        <w:tc>
          <w:tcPr>
            <w:tcW w:w="1560" w:type="dxa"/>
            <w:vAlign w:val="center"/>
          </w:tcPr>
          <w:p w14:paraId="07AA63AF" w14:textId="0296B7A0" w:rsidR="00284DF3" w:rsidRP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-p</w:t>
            </w:r>
          </w:p>
        </w:tc>
        <w:tc>
          <w:tcPr>
            <w:tcW w:w="6316" w:type="dxa"/>
            <w:vAlign w:val="center"/>
          </w:tcPr>
          <w:p w14:paraId="0D1684E9" w14:textId="239EB638" w:rsid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匹配协议，如</w:t>
            </w:r>
            <w:r w:rsidRPr="00284DF3">
              <w:rPr>
                <w:rFonts w:ascii="Times New Roman" w:eastAsia="宋体" w:hAnsi="Times New Roman" w:cs="Times New Roman" w:hint="eastAsia"/>
              </w:rPr>
              <w:t>TCP</w:t>
            </w:r>
            <w:r w:rsidRPr="00284DF3">
              <w:rPr>
                <w:rFonts w:ascii="Times New Roman" w:eastAsia="宋体" w:hAnsi="Times New Roman" w:cs="Times New Roman" w:hint="eastAsia"/>
              </w:rPr>
              <w:t>、</w:t>
            </w:r>
            <w:r w:rsidRPr="00284DF3">
              <w:rPr>
                <w:rFonts w:ascii="Times New Roman" w:eastAsia="宋体" w:hAnsi="Times New Roman" w:cs="Times New Roman" w:hint="eastAsia"/>
              </w:rPr>
              <w:t>UDP</w:t>
            </w:r>
            <w:r w:rsidRPr="00284DF3">
              <w:rPr>
                <w:rFonts w:ascii="Times New Roman" w:eastAsia="宋体" w:hAnsi="Times New Roman" w:cs="Times New Roman" w:hint="eastAsia"/>
              </w:rPr>
              <w:t>、</w:t>
            </w:r>
            <w:r w:rsidRPr="00284DF3">
              <w:rPr>
                <w:rFonts w:ascii="Times New Roman" w:eastAsia="宋体" w:hAnsi="Times New Roman" w:cs="Times New Roman" w:hint="eastAsia"/>
              </w:rPr>
              <w:t>ICMP</w:t>
            </w:r>
          </w:p>
        </w:tc>
      </w:tr>
      <w:tr w:rsidR="00284DF3" w14:paraId="1D2039F3" w14:textId="77777777" w:rsidTr="00284DF3">
        <w:tc>
          <w:tcPr>
            <w:tcW w:w="1560" w:type="dxa"/>
            <w:vAlign w:val="center"/>
          </w:tcPr>
          <w:p w14:paraId="6AB33B8C" w14:textId="785BD0F4" w:rsidR="00284DF3" w:rsidRP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--dport num</w:t>
            </w:r>
          </w:p>
        </w:tc>
        <w:tc>
          <w:tcPr>
            <w:tcW w:w="6316" w:type="dxa"/>
            <w:vAlign w:val="center"/>
          </w:tcPr>
          <w:p w14:paraId="6F5DDC25" w14:textId="1AC14243" w:rsid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匹配目标端口号</w:t>
            </w:r>
          </w:p>
        </w:tc>
      </w:tr>
      <w:tr w:rsidR="00284DF3" w14:paraId="249A9239" w14:textId="77777777" w:rsidTr="00284DF3">
        <w:tc>
          <w:tcPr>
            <w:tcW w:w="1560" w:type="dxa"/>
            <w:vAlign w:val="center"/>
          </w:tcPr>
          <w:p w14:paraId="5E905C51" w14:textId="58E86853" w:rsidR="00284DF3" w:rsidRP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--sport num</w:t>
            </w:r>
          </w:p>
        </w:tc>
        <w:tc>
          <w:tcPr>
            <w:tcW w:w="6316" w:type="dxa"/>
            <w:vAlign w:val="center"/>
          </w:tcPr>
          <w:p w14:paraId="11B5E5DC" w14:textId="0317B57F" w:rsidR="00284DF3" w:rsidRDefault="00284DF3" w:rsidP="00284DF3">
            <w:pPr>
              <w:spacing w:line="276" w:lineRule="auto"/>
              <w:rPr>
                <w:rFonts w:ascii="Times New Roman" w:eastAsia="宋体" w:hAnsi="Times New Roman" w:cs="Times New Roman"/>
              </w:rPr>
            </w:pPr>
            <w:r w:rsidRPr="00284DF3">
              <w:rPr>
                <w:rFonts w:ascii="Times New Roman" w:eastAsia="宋体" w:hAnsi="Times New Roman" w:cs="Times New Roman" w:hint="eastAsia"/>
              </w:rPr>
              <w:t>匹配来源端口号</w:t>
            </w:r>
          </w:p>
        </w:tc>
      </w:tr>
    </w:tbl>
    <w:p w14:paraId="40A3C336" w14:textId="46FA9266" w:rsidR="004456B5" w:rsidRDefault="004456B5" w:rsidP="00284DF3">
      <w:pPr>
        <w:spacing w:line="276" w:lineRule="auto"/>
        <w:ind w:left="420"/>
        <w:rPr>
          <w:rFonts w:ascii="Times New Roman" w:eastAsia="宋体" w:hAnsi="Times New Roman" w:cs="Times New Roman"/>
        </w:rPr>
      </w:pPr>
    </w:p>
    <w:p w14:paraId="0237A60A" w14:textId="77777777" w:rsidR="007863E9" w:rsidRPr="007863E9" w:rsidRDefault="007863E9" w:rsidP="007863E9">
      <w:pPr>
        <w:spacing w:line="276" w:lineRule="auto"/>
        <w:ind w:firstLineChars="202" w:firstLine="424"/>
        <w:rPr>
          <w:rFonts w:ascii="宋体" w:eastAsia="宋体" w:hAnsi="宋体"/>
        </w:rPr>
      </w:pPr>
      <w:r w:rsidRPr="007863E9">
        <w:rPr>
          <w:rFonts w:ascii="宋体" w:eastAsia="宋体" w:hAnsi="宋体" w:hint="eastAsia"/>
        </w:rPr>
        <w:t>firewalld（Dynamic Firewall Manager of Linux systems，Linux系统的动态防火墙管理器）服务是默认的防火墙配置管理工具，它拥有基于CLI（命令行界面）和基于GUI（图形用户界面）的两种管理方式。</w:t>
      </w:r>
    </w:p>
    <w:p w14:paraId="3153F7CE" w14:textId="21A3E9AC" w:rsidR="007863E9" w:rsidRDefault="007863E9" w:rsidP="007863E9">
      <w:pPr>
        <w:spacing w:line="276" w:lineRule="auto"/>
        <w:ind w:firstLineChars="202" w:firstLine="424"/>
        <w:rPr>
          <w:rFonts w:ascii="宋体" w:eastAsia="宋体" w:hAnsi="宋体"/>
        </w:rPr>
      </w:pPr>
      <w:r w:rsidRPr="007863E9">
        <w:rPr>
          <w:rFonts w:ascii="宋体" w:eastAsia="宋体" w:hAnsi="宋体" w:hint="eastAsia"/>
        </w:rPr>
        <w:t>相较于传统的防火墙管理配置工具，firewalld支持动态更新技术并加入了区域（zone）的概念。相较于以往需要频繁地手动设置防火墙策略规则，而现在仅需要预设好区域集合，然后轻点鼠标就可以自动切换了，从而极大地提升了防火墙策略的应用效率。</w:t>
      </w:r>
    </w:p>
    <w:p w14:paraId="28483717" w14:textId="77777777" w:rsidR="007863E9" w:rsidRPr="007863E9" w:rsidRDefault="007863E9" w:rsidP="007863E9">
      <w:pPr>
        <w:spacing w:line="276" w:lineRule="auto"/>
        <w:ind w:firstLineChars="202" w:firstLine="424"/>
        <w:rPr>
          <w:rFonts w:ascii="宋体" w:eastAsia="宋体" w:hAnsi="宋体"/>
        </w:rPr>
      </w:pPr>
    </w:p>
    <w:p w14:paraId="10EB6DA0" w14:textId="1FEE7D4F" w:rsidR="007863E9" w:rsidRDefault="007863E9" w:rsidP="007863E9">
      <w:pPr>
        <w:spacing w:line="276" w:lineRule="auto"/>
        <w:ind w:left="420"/>
        <w:rPr>
          <w:rFonts w:ascii="Times New Roman" w:eastAsia="宋体" w:hAnsi="Times New Roman" w:cs="Times New Roman"/>
          <w:b/>
          <w:bCs/>
        </w:rPr>
      </w:pPr>
      <w:r w:rsidRPr="007863E9">
        <w:rPr>
          <w:rFonts w:ascii="Times New Roman" w:eastAsia="宋体" w:hAnsi="Times New Roman" w:cs="Times New Roman" w:hint="eastAsia"/>
          <w:b/>
          <w:bCs/>
        </w:rPr>
        <w:t>firewalld</w:t>
      </w:r>
      <w:r w:rsidRPr="007863E9">
        <w:rPr>
          <w:rFonts w:ascii="Times New Roman" w:eastAsia="宋体" w:hAnsi="Times New Roman" w:cs="Times New Roman" w:hint="eastAsia"/>
          <w:b/>
          <w:bCs/>
        </w:rPr>
        <w:t>中常用的区域名称及策略规则</w:t>
      </w:r>
    </w:p>
    <w:tbl>
      <w:tblPr>
        <w:tblStyle w:val="a6"/>
        <w:tblW w:w="7939" w:type="dxa"/>
        <w:tblInd w:w="420" w:type="dxa"/>
        <w:tblLook w:val="04A0" w:firstRow="1" w:lastRow="0" w:firstColumn="1" w:lastColumn="0" w:noHBand="0" w:noVBand="1"/>
      </w:tblPr>
      <w:tblGrid>
        <w:gridCol w:w="993"/>
        <w:gridCol w:w="6946"/>
      </w:tblGrid>
      <w:tr w:rsidR="007863E9" w14:paraId="6FD7667A" w14:textId="77777777" w:rsidTr="007863E9">
        <w:tc>
          <w:tcPr>
            <w:tcW w:w="993" w:type="dxa"/>
            <w:vAlign w:val="center"/>
          </w:tcPr>
          <w:p w14:paraId="0DF93226" w14:textId="25544098" w:rsidR="007863E9" w:rsidRPr="007863E9" w:rsidRDefault="007863E9" w:rsidP="007863E9">
            <w:pPr>
              <w:spacing w:line="276" w:lineRule="auto"/>
              <w:jc w:val="center"/>
              <w:rPr>
                <w:rFonts w:ascii="Times New Roman" w:eastAsia="宋体" w:hAnsi="Times New Roman" w:cs="Times New Roman"/>
              </w:rPr>
            </w:pPr>
            <w:r w:rsidRPr="007863E9">
              <w:rPr>
                <w:rFonts w:ascii="Times New Roman" w:eastAsia="宋体" w:hAnsi="Times New Roman" w:cs="Times New Roman" w:hint="eastAsia"/>
                <w:b/>
                <w:bCs/>
              </w:rPr>
              <w:t>区域</w:t>
            </w:r>
          </w:p>
        </w:tc>
        <w:tc>
          <w:tcPr>
            <w:tcW w:w="6946" w:type="dxa"/>
            <w:vAlign w:val="center"/>
          </w:tcPr>
          <w:p w14:paraId="6155F38B" w14:textId="66226057" w:rsidR="007863E9" w:rsidRDefault="007863E9" w:rsidP="007863E9">
            <w:pPr>
              <w:spacing w:line="276" w:lineRule="auto"/>
              <w:jc w:val="center"/>
              <w:rPr>
                <w:rFonts w:ascii="Times New Roman" w:eastAsia="宋体" w:hAnsi="Times New Roman" w:cs="Times New Roman"/>
              </w:rPr>
            </w:pPr>
            <w:r w:rsidRPr="007863E9">
              <w:rPr>
                <w:rFonts w:ascii="Times New Roman" w:eastAsia="宋体" w:hAnsi="Times New Roman" w:cs="Times New Roman" w:hint="eastAsia"/>
                <w:b/>
                <w:bCs/>
              </w:rPr>
              <w:t>默认规则策略</w:t>
            </w:r>
          </w:p>
        </w:tc>
      </w:tr>
      <w:tr w:rsidR="007863E9" w14:paraId="2E8D9B7A" w14:textId="77777777" w:rsidTr="007863E9">
        <w:tc>
          <w:tcPr>
            <w:tcW w:w="993" w:type="dxa"/>
            <w:vAlign w:val="center"/>
          </w:tcPr>
          <w:p w14:paraId="3583424B" w14:textId="2C3EE016" w:rsid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trusted</w:t>
            </w:r>
          </w:p>
        </w:tc>
        <w:tc>
          <w:tcPr>
            <w:tcW w:w="6946" w:type="dxa"/>
            <w:vAlign w:val="center"/>
          </w:tcPr>
          <w:p w14:paraId="286803BD" w14:textId="4FD6C667" w:rsid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允许所有的数据包</w:t>
            </w:r>
          </w:p>
        </w:tc>
      </w:tr>
      <w:tr w:rsidR="007863E9" w14:paraId="1E4C6668" w14:textId="77777777" w:rsidTr="007863E9">
        <w:tc>
          <w:tcPr>
            <w:tcW w:w="993" w:type="dxa"/>
            <w:vAlign w:val="center"/>
          </w:tcPr>
          <w:p w14:paraId="5BB84642" w14:textId="74016D22" w:rsidR="007863E9" w:rsidRP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home</w:t>
            </w:r>
          </w:p>
        </w:tc>
        <w:tc>
          <w:tcPr>
            <w:tcW w:w="6946" w:type="dxa"/>
            <w:vAlign w:val="center"/>
          </w:tcPr>
          <w:p w14:paraId="5284C4F4" w14:textId="7D864903" w:rsid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拒绝流入的流量，除非与流出的流量相关；而如果流量与</w:t>
            </w:r>
            <w:r w:rsidRPr="007863E9">
              <w:rPr>
                <w:rFonts w:ascii="Times New Roman" w:eastAsia="宋体" w:hAnsi="Times New Roman" w:cs="Times New Roman" w:hint="eastAsia"/>
              </w:rPr>
              <w:t>ssh</w:t>
            </w:r>
            <w:r w:rsidRPr="007863E9">
              <w:rPr>
                <w:rFonts w:ascii="Times New Roman" w:eastAsia="宋体" w:hAnsi="Times New Roman" w:cs="Times New Roman" w:hint="eastAsia"/>
              </w:rPr>
              <w:t>、</w:t>
            </w:r>
            <w:r w:rsidRPr="007863E9">
              <w:rPr>
                <w:rFonts w:ascii="Times New Roman" w:eastAsia="宋体" w:hAnsi="Times New Roman" w:cs="Times New Roman" w:hint="eastAsia"/>
              </w:rPr>
              <w:t>mdns</w:t>
            </w:r>
            <w:r w:rsidRPr="007863E9">
              <w:rPr>
                <w:rFonts w:ascii="Times New Roman" w:eastAsia="宋体" w:hAnsi="Times New Roman" w:cs="Times New Roman" w:hint="eastAsia"/>
              </w:rPr>
              <w:t>、</w:t>
            </w:r>
            <w:r w:rsidRPr="007863E9">
              <w:rPr>
                <w:rFonts w:ascii="Times New Roman" w:eastAsia="宋体" w:hAnsi="Times New Roman" w:cs="Times New Roman" w:hint="eastAsia"/>
              </w:rPr>
              <w:t>ipp-client</w:t>
            </w:r>
            <w:r w:rsidRPr="007863E9">
              <w:rPr>
                <w:rFonts w:ascii="Times New Roman" w:eastAsia="宋体" w:hAnsi="Times New Roman" w:cs="Times New Roman" w:hint="eastAsia"/>
              </w:rPr>
              <w:t>、</w:t>
            </w:r>
            <w:r w:rsidRPr="007863E9">
              <w:rPr>
                <w:rFonts w:ascii="Times New Roman" w:eastAsia="宋体" w:hAnsi="Times New Roman" w:cs="Times New Roman" w:hint="eastAsia"/>
              </w:rPr>
              <w:t>smba-client</w:t>
            </w:r>
            <w:r w:rsidRPr="007863E9">
              <w:rPr>
                <w:rFonts w:ascii="Times New Roman" w:eastAsia="宋体" w:hAnsi="Times New Roman" w:cs="Times New Roman" w:hint="eastAsia"/>
              </w:rPr>
              <w:t>、</w:t>
            </w:r>
            <w:r w:rsidRPr="007863E9">
              <w:rPr>
                <w:rFonts w:ascii="Times New Roman" w:eastAsia="宋体" w:hAnsi="Times New Roman" w:cs="Times New Roman" w:hint="eastAsia"/>
              </w:rPr>
              <w:t>dhcpv6-client</w:t>
            </w:r>
            <w:r w:rsidRPr="007863E9">
              <w:rPr>
                <w:rFonts w:ascii="Times New Roman" w:eastAsia="宋体" w:hAnsi="Times New Roman" w:cs="Times New Roman" w:hint="eastAsia"/>
              </w:rPr>
              <w:t>服务相关，则允许流量</w:t>
            </w:r>
          </w:p>
        </w:tc>
      </w:tr>
      <w:tr w:rsidR="007863E9" w14:paraId="590D903B" w14:textId="77777777" w:rsidTr="007863E9">
        <w:tc>
          <w:tcPr>
            <w:tcW w:w="993" w:type="dxa"/>
            <w:vAlign w:val="center"/>
          </w:tcPr>
          <w:p w14:paraId="6CD6BAE9" w14:textId="78631979" w:rsidR="007863E9" w:rsidRP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internal</w:t>
            </w:r>
          </w:p>
        </w:tc>
        <w:tc>
          <w:tcPr>
            <w:tcW w:w="6946" w:type="dxa"/>
            <w:vAlign w:val="center"/>
          </w:tcPr>
          <w:p w14:paraId="5CD7A552" w14:textId="23ABF200" w:rsid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等同于</w:t>
            </w:r>
            <w:r w:rsidRPr="007863E9">
              <w:rPr>
                <w:rFonts w:ascii="Times New Roman" w:eastAsia="宋体" w:hAnsi="Times New Roman" w:cs="Times New Roman" w:hint="eastAsia"/>
              </w:rPr>
              <w:t>home</w:t>
            </w:r>
            <w:r w:rsidRPr="007863E9">
              <w:rPr>
                <w:rFonts w:ascii="Times New Roman" w:eastAsia="宋体" w:hAnsi="Times New Roman" w:cs="Times New Roman" w:hint="eastAsia"/>
              </w:rPr>
              <w:t>区域</w:t>
            </w:r>
          </w:p>
        </w:tc>
      </w:tr>
      <w:tr w:rsidR="007863E9" w14:paraId="05DA45CC" w14:textId="77777777" w:rsidTr="007863E9">
        <w:tc>
          <w:tcPr>
            <w:tcW w:w="993" w:type="dxa"/>
            <w:vAlign w:val="center"/>
          </w:tcPr>
          <w:p w14:paraId="07190356" w14:textId="21B45158" w:rsidR="007863E9" w:rsidRP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work</w:t>
            </w:r>
          </w:p>
        </w:tc>
        <w:tc>
          <w:tcPr>
            <w:tcW w:w="6946" w:type="dxa"/>
            <w:vAlign w:val="center"/>
          </w:tcPr>
          <w:p w14:paraId="6457ED9F" w14:textId="166FB1DC" w:rsid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拒绝流入的流量，除非与流出的流量相关；而如果流量与</w:t>
            </w:r>
            <w:r w:rsidRPr="007863E9">
              <w:rPr>
                <w:rFonts w:ascii="Times New Roman" w:eastAsia="宋体" w:hAnsi="Times New Roman" w:cs="Times New Roman" w:hint="eastAsia"/>
              </w:rPr>
              <w:t>ssh</w:t>
            </w:r>
            <w:r w:rsidRPr="007863E9">
              <w:rPr>
                <w:rFonts w:ascii="Times New Roman" w:eastAsia="宋体" w:hAnsi="Times New Roman" w:cs="Times New Roman" w:hint="eastAsia"/>
              </w:rPr>
              <w:t>、</w:t>
            </w:r>
            <w:r w:rsidRPr="007863E9">
              <w:rPr>
                <w:rFonts w:ascii="Times New Roman" w:eastAsia="宋体" w:hAnsi="Times New Roman" w:cs="Times New Roman" w:hint="eastAsia"/>
              </w:rPr>
              <w:t>ipp-client</w:t>
            </w:r>
            <w:r w:rsidRPr="007863E9">
              <w:rPr>
                <w:rFonts w:ascii="Times New Roman" w:eastAsia="宋体" w:hAnsi="Times New Roman" w:cs="Times New Roman" w:hint="eastAsia"/>
              </w:rPr>
              <w:t>与</w:t>
            </w:r>
            <w:r w:rsidRPr="007863E9">
              <w:rPr>
                <w:rFonts w:ascii="Times New Roman" w:eastAsia="宋体" w:hAnsi="Times New Roman" w:cs="Times New Roman" w:hint="eastAsia"/>
              </w:rPr>
              <w:t>dhcpv6-client</w:t>
            </w:r>
            <w:r w:rsidRPr="007863E9">
              <w:rPr>
                <w:rFonts w:ascii="Times New Roman" w:eastAsia="宋体" w:hAnsi="Times New Roman" w:cs="Times New Roman" w:hint="eastAsia"/>
              </w:rPr>
              <w:t>服务相关，则允许流量</w:t>
            </w:r>
          </w:p>
        </w:tc>
      </w:tr>
      <w:tr w:rsidR="007863E9" w14:paraId="24E3FA6C" w14:textId="77777777" w:rsidTr="007863E9">
        <w:tc>
          <w:tcPr>
            <w:tcW w:w="993" w:type="dxa"/>
            <w:vAlign w:val="center"/>
          </w:tcPr>
          <w:p w14:paraId="611C2E56" w14:textId="590AD215" w:rsidR="007863E9" w:rsidRP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public</w:t>
            </w:r>
          </w:p>
        </w:tc>
        <w:tc>
          <w:tcPr>
            <w:tcW w:w="6946" w:type="dxa"/>
            <w:vAlign w:val="center"/>
          </w:tcPr>
          <w:p w14:paraId="74511820" w14:textId="5606FFD1" w:rsid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拒绝流入的流量，除非与流出的流量相关；而如果流量与</w:t>
            </w:r>
            <w:r w:rsidRPr="007863E9">
              <w:rPr>
                <w:rFonts w:ascii="Times New Roman" w:eastAsia="宋体" w:hAnsi="Times New Roman" w:cs="Times New Roman" w:hint="eastAsia"/>
              </w:rPr>
              <w:t>ssh</w:t>
            </w:r>
            <w:r w:rsidRPr="007863E9">
              <w:rPr>
                <w:rFonts w:ascii="Times New Roman" w:eastAsia="宋体" w:hAnsi="Times New Roman" w:cs="Times New Roman" w:hint="eastAsia"/>
              </w:rPr>
              <w:t>、</w:t>
            </w:r>
            <w:r w:rsidRPr="007863E9">
              <w:rPr>
                <w:rFonts w:ascii="Times New Roman" w:eastAsia="宋体" w:hAnsi="Times New Roman" w:cs="Times New Roman" w:hint="eastAsia"/>
              </w:rPr>
              <w:t>dhcpv6-client</w:t>
            </w:r>
            <w:r w:rsidRPr="007863E9">
              <w:rPr>
                <w:rFonts w:ascii="Times New Roman" w:eastAsia="宋体" w:hAnsi="Times New Roman" w:cs="Times New Roman" w:hint="eastAsia"/>
              </w:rPr>
              <w:t>服务相关，则允许流量</w:t>
            </w:r>
          </w:p>
        </w:tc>
      </w:tr>
      <w:tr w:rsidR="007863E9" w14:paraId="0F455CE6" w14:textId="77777777" w:rsidTr="007863E9">
        <w:tc>
          <w:tcPr>
            <w:tcW w:w="993" w:type="dxa"/>
            <w:vAlign w:val="center"/>
          </w:tcPr>
          <w:p w14:paraId="776DC2A3" w14:textId="7309AA6F" w:rsidR="007863E9" w:rsidRP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external</w:t>
            </w:r>
          </w:p>
        </w:tc>
        <w:tc>
          <w:tcPr>
            <w:tcW w:w="6946" w:type="dxa"/>
            <w:vAlign w:val="center"/>
          </w:tcPr>
          <w:p w14:paraId="2CB689F5" w14:textId="6590C5EC" w:rsid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拒绝流入的流量，除非与流出的流量相关；而如果流量与</w:t>
            </w:r>
            <w:r w:rsidRPr="007863E9">
              <w:rPr>
                <w:rFonts w:ascii="Times New Roman" w:eastAsia="宋体" w:hAnsi="Times New Roman" w:cs="Times New Roman" w:hint="eastAsia"/>
              </w:rPr>
              <w:t>ssh</w:t>
            </w:r>
            <w:r w:rsidRPr="007863E9">
              <w:rPr>
                <w:rFonts w:ascii="Times New Roman" w:eastAsia="宋体" w:hAnsi="Times New Roman" w:cs="Times New Roman" w:hint="eastAsia"/>
              </w:rPr>
              <w:t>服务相关，则允许流量</w:t>
            </w:r>
          </w:p>
        </w:tc>
      </w:tr>
      <w:tr w:rsidR="007863E9" w14:paraId="5A58A861" w14:textId="77777777" w:rsidTr="007863E9">
        <w:tc>
          <w:tcPr>
            <w:tcW w:w="993" w:type="dxa"/>
            <w:vAlign w:val="center"/>
          </w:tcPr>
          <w:p w14:paraId="452B7325" w14:textId="16408767" w:rsidR="007863E9" w:rsidRP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dmz</w:t>
            </w:r>
          </w:p>
        </w:tc>
        <w:tc>
          <w:tcPr>
            <w:tcW w:w="6946" w:type="dxa"/>
            <w:vAlign w:val="center"/>
          </w:tcPr>
          <w:p w14:paraId="6AA68C6D" w14:textId="7E05D622" w:rsid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拒绝流入的流量，除非与流出的流量相关；而如果流量与</w:t>
            </w:r>
            <w:r w:rsidRPr="007863E9">
              <w:rPr>
                <w:rFonts w:ascii="Times New Roman" w:eastAsia="宋体" w:hAnsi="Times New Roman" w:cs="Times New Roman" w:hint="eastAsia"/>
              </w:rPr>
              <w:t>ssh</w:t>
            </w:r>
            <w:r w:rsidRPr="007863E9">
              <w:rPr>
                <w:rFonts w:ascii="Times New Roman" w:eastAsia="宋体" w:hAnsi="Times New Roman" w:cs="Times New Roman" w:hint="eastAsia"/>
              </w:rPr>
              <w:t>服务相关，则允许流量</w:t>
            </w:r>
          </w:p>
        </w:tc>
      </w:tr>
      <w:tr w:rsidR="007863E9" w14:paraId="083E50E6" w14:textId="77777777" w:rsidTr="007863E9">
        <w:tc>
          <w:tcPr>
            <w:tcW w:w="993" w:type="dxa"/>
            <w:vAlign w:val="center"/>
          </w:tcPr>
          <w:p w14:paraId="29415FA3" w14:textId="59B24B5D" w:rsidR="007863E9" w:rsidRP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block</w:t>
            </w:r>
          </w:p>
        </w:tc>
        <w:tc>
          <w:tcPr>
            <w:tcW w:w="6946" w:type="dxa"/>
            <w:vAlign w:val="center"/>
          </w:tcPr>
          <w:p w14:paraId="73976DE7" w14:textId="40F4C9AB" w:rsid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拒绝流入的流量，除非与流出的流量相关</w:t>
            </w:r>
          </w:p>
        </w:tc>
      </w:tr>
      <w:tr w:rsidR="007863E9" w14:paraId="194134C2" w14:textId="77777777" w:rsidTr="007863E9">
        <w:tc>
          <w:tcPr>
            <w:tcW w:w="993" w:type="dxa"/>
            <w:vAlign w:val="center"/>
          </w:tcPr>
          <w:p w14:paraId="2B5AEEF6" w14:textId="7591C17A" w:rsidR="007863E9" w:rsidRP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drop</w:t>
            </w:r>
          </w:p>
        </w:tc>
        <w:tc>
          <w:tcPr>
            <w:tcW w:w="6946" w:type="dxa"/>
            <w:vAlign w:val="center"/>
          </w:tcPr>
          <w:p w14:paraId="6C9438FD" w14:textId="09E96D95" w:rsidR="007863E9" w:rsidRDefault="007863E9" w:rsidP="007863E9">
            <w:pPr>
              <w:spacing w:line="276" w:lineRule="auto"/>
              <w:rPr>
                <w:rFonts w:ascii="Times New Roman" w:eastAsia="宋体" w:hAnsi="Times New Roman" w:cs="Times New Roman"/>
              </w:rPr>
            </w:pPr>
            <w:r w:rsidRPr="007863E9">
              <w:rPr>
                <w:rFonts w:ascii="Times New Roman" w:eastAsia="宋体" w:hAnsi="Times New Roman" w:cs="Times New Roman" w:hint="eastAsia"/>
              </w:rPr>
              <w:t>拒绝流入的流量，除非与流出的流量相关</w:t>
            </w:r>
          </w:p>
        </w:tc>
      </w:tr>
    </w:tbl>
    <w:p w14:paraId="758ED2A0" w14:textId="07494392" w:rsidR="007863E9" w:rsidRDefault="007863E9" w:rsidP="007863E9">
      <w:pPr>
        <w:spacing w:line="276" w:lineRule="auto"/>
        <w:ind w:left="420"/>
        <w:rPr>
          <w:rFonts w:ascii="Times New Roman" w:eastAsia="宋体" w:hAnsi="Times New Roman" w:cs="Times New Roman"/>
        </w:rPr>
      </w:pPr>
    </w:p>
    <w:tbl>
      <w:tblPr>
        <w:tblStyle w:val="a6"/>
        <w:tblW w:w="7939" w:type="dxa"/>
        <w:tblInd w:w="420" w:type="dxa"/>
        <w:tblLook w:val="04A0" w:firstRow="1" w:lastRow="0" w:firstColumn="1" w:lastColumn="0" w:noHBand="0" w:noVBand="1"/>
      </w:tblPr>
      <w:tblGrid>
        <w:gridCol w:w="3261"/>
        <w:gridCol w:w="4678"/>
      </w:tblGrid>
      <w:tr w:rsidR="007863E9" w:rsidRPr="007863E9" w14:paraId="6A08420D" w14:textId="77777777" w:rsidTr="007863E9">
        <w:trPr>
          <w:trHeight w:val="401"/>
        </w:trPr>
        <w:tc>
          <w:tcPr>
            <w:tcW w:w="3261" w:type="dxa"/>
            <w:hideMark/>
          </w:tcPr>
          <w:p w14:paraId="73CD311A" w14:textId="77777777" w:rsidR="007863E9" w:rsidRPr="007863E9" w:rsidRDefault="007863E9" w:rsidP="007863E9">
            <w:pPr>
              <w:spacing w:line="276" w:lineRule="auto"/>
              <w:ind w:leftChars="-1" w:left="-2" w:firstLineChars="18" w:firstLine="38"/>
              <w:jc w:val="center"/>
              <w:rPr>
                <w:rFonts w:ascii="Times New Roman" w:eastAsia="宋体" w:hAnsi="Times New Roman" w:cs="Times New Roman"/>
              </w:rPr>
            </w:pPr>
            <w:r w:rsidRPr="007863E9">
              <w:rPr>
                <w:rFonts w:ascii="Times New Roman" w:eastAsia="宋体" w:hAnsi="Times New Roman" w:cs="Times New Roman" w:hint="eastAsia"/>
                <w:b/>
                <w:bCs/>
              </w:rPr>
              <w:t>参数</w:t>
            </w:r>
          </w:p>
        </w:tc>
        <w:tc>
          <w:tcPr>
            <w:tcW w:w="4678" w:type="dxa"/>
            <w:hideMark/>
          </w:tcPr>
          <w:p w14:paraId="21E1AF21" w14:textId="77777777" w:rsidR="007863E9" w:rsidRPr="007863E9" w:rsidRDefault="007863E9" w:rsidP="007863E9">
            <w:pPr>
              <w:spacing w:line="276" w:lineRule="auto"/>
              <w:ind w:leftChars="-48" w:left="-101" w:firstLineChars="86" w:firstLine="181"/>
              <w:jc w:val="center"/>
              <w:rPr>
                <w:rFonts w:ascii="Times New Roman" w:eastAsia="宋体" w:hAnsi="Times New Roman" w:cs="Times New Roman"/>
              </w:rPr>
            </w:pPr>
            <w:r w:rsidRPr="007863E9">
              <w:rPr>
                <w:rFonts w:ascii="Times New Roman" w:eastAsia="宋体" w:hAnsi="Times New Roman" w:cs="Times New Roman" w:hint="eastAsia"/>
                <w:b/>
                <w:bCs/>
              </w:rPr>
              <w:t>作用</w:t>
            </w:r>
          </w:p>
        </w:tc>
      </w:tr>
      <w:tr w:rsidR="007863E9" w:rsidRPr="007863E9" w14:paraId="18B067E2" w14:textId="77777777" w:rsidTr="007863E9">
        <w:trPr>
          <w:trHeight w:val="397"/>
        </w:trPr>
        <w:tc>
          <w:tcPr>
            <w:tcW w:w="3261" w:type="dxa"/>
            <w:hideMark/>
          </w:tcPr>
          <w:p w14:paraId="59DAEE59"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--get-default-zone</w:t>
            </w:r>
          </w:p>
        </w:tc>
        <w:tc>
          <w:tcPr>
            <w:tcW w:w="4678" w:type="dxa"/>
            <w:hideMark/>
          </w:tcPr>
          <w:p w14:paraId="3EF6AF50"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查询默认的区域名称</w:t>
            </w:r>
          </w:p>
        </w:tc>
      </w:tr>
      <w:tr w:rsidR="007863E9" w:rsidRPr="007863E9" w14:paraId="68B44FA3" w14:textId="77777777" w:rsidTr="007863E9">
        <w:trPr>
          <w:trHeight w:val="397"/>
        </w:trPr>
        <w:tc>
          <w:tcPr>
            <w:tcW w:w="3261" w:type="dxa"/>
            <w:hideMark/>
          </w:tcPr>
          <w:p w14:paraId="428DF815"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--set-default-zone=&lt;</w:t>
            </w:r>
            <w:r w:rsidRPr="007863E9">
              <w:rPr>
                <w:rFonts w:ascii="Times New Roman" w:eastAsia="宋体" w:hAnsi="Times New Roman" w:cs="Times New Roman" w:hint="eastAsia"/>
              </w:rPr>
              <w:t>区域名称</w:t>
            </w:r>
            <w:r w:rsidRPr="007863E9">
              <w:rPr>
                <w:rFonts w:ascii="Times New Roman" w:eastAsia="宋体" w:hAnsi="Times New Roman" w:cs="Times New Roman" w:hint="eastAsia"/>
              </w:rPr>
              <w:t>&gt;</w:t>
            </w:r>
          </w:p>
        </w:tc>
        <w:tc>
          <w:tcPr>
            <w:tcW w:w="4678" w:type="dxa"/>
            <w:hideMark/>
          </w:tcPr>
          <w:p w14:paraId="5B731332"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设置默认的区域，使其永久生效</w:t>
            </w:r>
          </w:p>
        </w:tc>
      </w:tr>
      <w:tr w:rsidR="007863E9" w:rsidRPr="007863E9" w14:paraId="08EBCBA3" w14:textId="77777777" w:rsidTr="007863E9">
        <w:trPr>
          <w:trHeight w:val="397"/>
        </w:trPr>
        <w:tc>
          <w:tcPr>
            <w:tcW w:w="3261" w:type="dxa"/>
            <w:hideMark/>
          </w:tcPr>
          <w:p w14:paraId="685FFE53"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--get-zones</w:t>
            </w:r>
          </w:p>
        </w:tc>
        <w:tc>
          <w:tcPr>
            <w:tcW w:w="4678" w:type="dxa"/>
            <w:hideMark/>
          </w:tcPr>
          <w:p w14:paraId="45AC9563"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显示可用的区域</w:t>
            </w:r>
          </w:p>
        </w:tc>
      </w:tr>
      <w:tr w:rsidR="007863E9" w:rsidRPr="007863E9" w14:paraId="1C21A1A3" w14:textId="77777777" w:rsidTr="007863E9">
        <w:trPr>
          <w:trHeight w:val="397"/>
        </w:trPr>
        <w:tc>
          <w:tcPr>
            <w:tcW w:w="3261" w:type="dxa"/>
            <w:hideMark/>
          </w:tcPr>
          <w:p w14:paraId="58EFE96E"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--get-services</w:t>
            </w:r>
          </w:p>
        </w:tc>
        <w:tc>
          <w:tcPr>
            <w:tcW w:w="4678" w:type="dxa"/>
            <w:hideMark/>
          </w:tcPr>
          <w:p w14:paraId="06DB0A2A"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显示预先定义的服务</w:t>
            </w:r>
          </w:p>
        </w:tc>
      </w:tr>
      <w:tr w:rsidR="007863E9" w:rsidRPr="007863E9" w14:paraId="1AF001B5" w14:textId="77777777" w:rsidTr="007863E9">
        <w:trPr>
          <w:trHeight w:val="397"/>
        </w:trPr>
        <w:tc>
          <w:tcPr>
            <w:tcW w:w="3261" w:type="dxa"/>
            <w:hideMark/>
          </w:tcPr>
          <w:p w14:paraId="51429C6B"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--get-active-zones</w:t>
            </w:r>
          </w:p>
        </w:tc>
        <w:tc>
          <w:tcPr>
            <w:tcW w:w="4678" w:type="dxa"/>
            <w:hideMark/>
          </w:tcPr>
          <w:p w14:paraId="0377832D"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显示当前正在使用的区域与网卡名称</w:t>
            </w:r>
          </w:p>
        </w:tc>
      </w:tr>
      <w:tr w:rsidR="007863E9" w:rsidRPr="007863E9" w14:paraId="54597C75" w14:textId="77777777" w:rsidTr="007863E9">
        <w:trPr>
          <w:trHeight w:val="397"/>
        </w:trPr>
        <w:tc>
          <w:tcPr>
            <w:tcW w:w="3261" w:type="dxa"/>
            <w:hideMark/>
          </w:tcPr>
          <w:p w14:paraId="047E449D"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--add-source=</w:t>
            </w:r>
          </w:p>
        </w:tc>
        <w:tc>
          <w:tcPr>
            <w:tcW w:w="4678" w:type="dxa"/>
            <w:hideMark/>
          </w:tcPr>
          <w:p w14:paraId="7B1AF5ED"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将源自此</w:t>
            </w:r>
            <w:r w:rsidRPr="007863E9">
              <w:rPr>
                <w:rFonts w:ascii="Times New Roman" w:eastAsia="宋体" w:hAnsi="Times New Roman" w:cs="Times New Roman" w:hint="eastAsia"/>
              </w:rPr>
              <w:t>IP</w:t>
            </w:r>
            <w:r w:rsidRPr="007863E9">
              <w:rPr>
                <w:rFonts w:ascii="Times New Roman" w:eastAsia="宋体" w:hAnsi="Times New Roman" w:cs="Times New Roman" w:hint="eastAsia"/>
              </w:rPr>
              <w:t>或子网的流量导向指定的区域</w:t>
            </w:r>
          </w:p>
        </w:tc>
      </w:tr>
      <w:tr w:rsidR="007863E9" w:rsidRPr="007863E9" w14:paraId="4FA17011" w14:textId="77777777" w:rsidTr="007863E9">
        <w:trPr>
          <w:trHeight w:val="397"/>
        </w:trPr>
        <w:tc>
          <w:tcPr>
            <w:tcW w:w="3261" w:type="dxa"/>
            <w:hideMark/>
          </w:tcPr>
          <w:p w14:paraId="08087BFC"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lastRenderedPageBreak/>
              <w:t>--remove-source=</w:t>
            </w:r>
          </w:p>
        </w:tc>
        <w:tc>
          <w:tcPr>
            <w:tcW w:w="4678" w:type="dxa"/>
            <w:hideMark/>
          </w:tcPr>
          <w:p w14:paraId="4889201A"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不再将源自此</w:t>
            </w:r>
            <w:r w:rsidRPr="007863E9">
              <w:rPr>
                <w:rFonts w:ascii="Times New Roman" w:eastAsia="宋体" w:hAnsi="Times New Roman" w:cs="Times New Roman" w:hint="eastAsia"/>
              </w:rPr>
              <w:t>IP</w:t>
            </w:r>
            <w:r w:rsidRPr="007863E9">
              <w:rPr>
                <w:rFonts w:ascii="Times New Roman" w:eastAsia="宋体" w:hAnsi="Times New Roman" w:cs="Times New Roman" w:hint="eastAsia"/>
              </w:rPr>
              <w:t>或子网的流量导向某个指定区域</w:t>
            </w:r>
          </w:p>
        </w:tc>
      </w:tr>
      <w:tr w:rsidR="007863E9" w:rsidRPr="007863E9" w14:paraId="4EB64D85" w14:textId="77777777" w:rsidTr="007863E9">
        <w:trPr>
          <w:trHeight w:val="397"/>
        </w:trPr>
        <w:tc>
          <w:tcPr>
            <w:tcW w:w="3261" w:type="dxa"/>
            <w:hideMark/>
          </w:tcPr>
          <w:p w14:paraId="7F552838"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--add-interface=&lt;</w:t>
            </w:r>
            <w:r w:rsidRPr="007863E9">
              <w:rPr>
                <w:rFonts w:ascii="Times New Roman" w:eastAsia="宋体" w:hAnsi="Times New Roman" w:cs="Times New Roman" w:hint="eastAsia"/>
              </w:rPr>
              <w:t>网卡名称</w:t>
            </w:r>
            <w:r w:rsidRPr="007863E9">
              <w:rPr>
                <w:rFonts w:ascii="Times New Roman" w:eastAsia="宋体" w:hAnsi="Times New Roman" w:cs="Times New Roman" w:hint="eastAsia"/>
              </w:rPr>
              <w:t>&gt;</w:t>
            </w:r>
          </w:p>
        </w:tc>
        <w:tc>
          <w:tcPr>
            <w:tcW w:w="4678" w:type="dxa"/>
            <w:hideMark/>
          </w:tcPr>
          <w:p w14:paraId="00F4E9B4"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将源自该网卡的所有流量都导向某个指定区域</w:t>
            </w:r>
          </w:p>
        </w:tc>
      </w:tr>
      <w:tr w:rsidR="007863E9" w:rsidRPr="007863E9" w14:paraId="7419E563" w14:textId="77777777" w:rsidTr="007863E9">
        <w:trPr>
          <w:trHeight w:val="397"/>
        </w:trPr>
        <w:tc>
          <w:tcPr>
            <w:tcW w:w="3261" w:type="dxa"/>
            <w:hideMark/>
          </w:tcPr>
          <w:p w14:paraId="42C8CAD3"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--change-interface=&lt;</w:t>
            </w:r>
            <w:r w:rsidRPr="007863E9">
              <w:rPr>
                <w:rFonts w:ascii="Times New Roman" w:eastAsia="宋体" w:hAnsi="Times New Roman" w:cs="Times New Roman" w:hint="eastAsia"/>
              </w:rPr>
              <w:t>网卡名称</w:t>
            </w:r>
            <w:r w:rsidRPr="007863E9">
              <w:rPr>
                <w:rFonts w:ascii="Times New Roman" w:eastAsia="宋体" w:hAnsi="Times New Roman" w:cs="Times New Roman" w:hint="eastAsia"/>
              </w:rPr>
              <w:t>&gt;</w:t>
            </w:r>
          </w:p>
        </w:tc>
        <w:tc>
          <w:tcPr>
            <w:tcW w:w="4678" w:type="dxa"/>
            <w:hideMark/>
          </w:tcPr>
          <w:p w14:paraId="2C19C7FC"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将某个网卡与区域进行关联</w:t>
            </w:r>
          </w:p>
        </w:tc>
      </w:tr>
      <w:tr w:rsidR="007863E9" w:rsidRPr="007863E9" w14:paraId="01EE552B" w14:textId="77777777" w:rsidTr="007863E9">
        <w:trPr>
          <w:trHeight w:val="397"/>
        </w:trPr>
        <w:tc>
          <w:tcPr>
            <w:tcW w:w="3261" w:type="dxa"/>
            <w:hideMark/>
          </w:tcPr>
          <w:p w14:paraId="2081F4D0"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--list-all</w:t>
            </w:r>
          </w:p>
        </w:tc>
        <w:tc>
          <w:tcPr>
            <w:tcW w:w="4678" w:type="dxa"/>
            <w:hideMark/>
          </w:tcPr>
          <w:p w14:paraId="34998E21"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显示当前区域的网卡配置参数、资源、端口以及服务等信息</w:t>
            </w:r>
          </w:p>
        </w:tc>
      </w:tr>
      <w:tr w:rsidR="007863E9" w:rsidRPr="007863E9" w14:paraId="009DE97B" w14:textId="77777777" w:rsidTr="007863E9">
        <w:trPr>
          <w:trHeight w:val="397"/>
        </w:trPr>
        <w:tc>
          <w:tcPr>
            <w:tcW w:w="3261" w:type="dxa"/>
            <w:hideMark/>
          </w:tcPr>
          <w:p w14:paraId="2F46098B"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--list-all-zones</w:t>
            </w:r>
          </w:p>
        </w:tc>
        <w:tc>
          <w:tcPr>
            <w:tcW w:w="4678" w:type="dxa"/>
            <w:hideMark/>
          </w:tcPr>
          <w:p w14:paraId="2CE8F8CF"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显示所有区域的网卡配置参数、资源、端口以及服务等信息</w:t>
            </w:r>
          </w:p>
        </w:tc>
      </w:tr>
      <w:tr w:rsidR="007863E9" w:rsidRPr="007863E9" w14:paraId="028C3590" w14:textId="77777777" w:rsidTr="007863E9">
        <w:trPr>
          <w:trHeight w:val="397"/>
        </w:trPr>
        <w:tc>
          <w:tcPr>
            <w:tcW w:w="3261" w:type="dxa"/>
            <w:hideMark/>
          </w:tcPr>
          <w:p w14:paraId="4512C3B6"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--add-service=&lt;</w:t>
            </w:r>
            <w:r w:rsidRPr="007863E9">
              <w:rPr>
                <w:rFonts w:ascii="Times New Roman" w:eastAsia="宋体" w:hAnsi="Times New Roman" w:cs="Times New Roman" w:hint="eastAsia"/>
              </w:rPr>
              <w:t>服务名</w:t>
            </w:r>
            <w:r w:rsidRPr="007863E9">
              <w:rPr>
                <w:rFonts w:ascii="Times New Roman" w:eastAsia="宋体" w:hAnsi="Times New Roman" w:cs="Times New Roman" w:hint="eastAsia"/>
              </w:rPr>
              <w:t>&gt;</w:t>
            </w:r>
          </w:p>
        </w:tc>
        <w:tc>
          <w:tcPr>
            <w:tcW w:w="4678" w:type="dxa"/>
            <w:hideMark/>
          </w:tcPr>
          <w:p w14:paraId="7BEB0783"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设置默认区域允许该服务的流量</w:t>
            </w:r>
          </w:p>
        </w:tc>
      </w:tr>
      <w:tr w:rsidR="007863E9" w:rsidRPr="007863E9" w14:paraId="571A724A" w14:textId="77777777" w:rsidTr="007863E9">
        <w:trPr>
          <w:trHeight w:val="397"/>
        </w:trPr>
        <w:tc>
          <w:tcPr>
            <w:tcW w:w="3261" w:type="dxa"/>
            <w:hideMark/>
          </w:tcPr>
          <w:p w14:paraId="57EF8A49"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--add-port=&lt;</w:t>
            </w:r>
            <w:r w:rsidRPr="007863E9">
              <w:rPr>
                <w:rFonts w:ascii="Times New Roman" w:eastAsia="宋体" w:hAnsi="Times New Roman" w:cs="Times New Roman" w:hint="eastAsia"/>
              </w:rPr>
              <w:t>端口号</w:t>
            </w:r>
            <w:r w:rsidRPr="007863E9">
              <w:rPr>
                <w:rFonts w:ascii="Times New Roman" w:eastAsia="宋体" w:hAnsi="Times New Roman" w:cs="Times New Roman" w:hint="eastAsia"/>
              </w:rPr>
              <w:t>/</w:t>
            </w:r>
            <w:r w:rsidRPr="007863E9">
              <w:rPr>
                <w:rFonts w:ascii="Times New Roman" w:eastAsia="宋体" w:hAnsi="Times New Roman" w:cs="Times New Roman" w:hint="eastAsia"/>
              </w:rPr>
              <w:t>协议</w:t>
            </w:r>
            <w:r w:rsidRPr="007863E9">
              <w:rPr>
                <w:rFonts w:ascii="Times New Roman" w:eastAsia="宋体" w:hAnsi="Times New Roman" w:cs="Times New Roman" w:hint="eastAsia"/>
              </w:rPr>
              <w:t>&gt;</w:t>
            </w:r>
          </w:p>
        </w:tc>
        <w:tc>
          <w:tcPr>
            <w:tcW w:w="4678" w:type="dxa"/>
            <w:hideMark/>
          </w:tcPr>
          <w:p w14:paraId="1B98FC79"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设置默认区域允许该端口的流量</w:t>
            </w:r>
          </w:p>
        </w:tc>
      </w:tr>
      <w:tr w:rsidR="007863E9" w:rsidRPr="007863E9" w14:paraId="0E5F5865" w14:textId="77777777" w:rsidTr="007863E9">
        <w:trPr>
          <w:trHeight w:val="397"/>
        </w:trPr>
        <w:tc>
          <w:tcPr>
            <w:tcW w:w="3261" w:type="dxa"/>
            <w:hideMark/>
          </w:tcPr>
          <w:p w14:paraId="2C9F73E6"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--remove-service=&lt;</w:t>
            </w:r>
            <w:r w:rsidRPr="007863E9">
              <w:rPr>
                <w:rFonts w:ascii="Times New Roman" w:eastAsia="宋体" w:hAnsi="Times New Roman" w:cs="Times New Roman" w:hint="eastAsia"/>
              </w:rPr>
              <w:t>服务名</w:t>
            </w:r>
            <w:r w:rsidRPr="007863E9">
              <w:rPr>
                <w:rFonts w:ascii="Times New Roman" w:eastAsia="宋体" w:hAnsi="Times New Roman" w:cs="Times New Roman" w:hint="eastAsia"/>
              </w:rPr>
              <w:t>&gt;</w:t>
            </w:r>
          </w:p>
        </w:tc>
        <w:tc>
          <w:tcPr>
            <w:tcW w:w="4678" w:type="dxa"/>
            <w:hideMark/>
          </w:tcPr>
          <w:p w14:paraId="7C2E116C"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设置默认区域不再允许该服务的流量</w:t>
            </w:r>
          </w:p>
        </w:tc>
      </w:tr>
      <w:tr w:rsidR="007863E9" w:rsidRPr="007863E9" w14:paraId="4ABF08BB" w14:textId="77777777" w:rsidTr="007863E9">
        <w:trPr>
          <w:trHeight w:val="397"/>
        </w:trPr>
        <w:tc>
          <w:tcPr>
            <w:tcW w:w="3261" w:type="dxa"/>
            <w:hideMark/>
          </w:tcPr>
          <w:p w14:paraId="7ACECD6A"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--remove-port=&lt;</w:t>
            </w:r>
            <w:r w:rsidRPr="007863E9">
              <w:rPr>
                <w:rFonts w:ascii="Times New Roman" w:eastAsia="宋体" w:hAnsi="Times New Roman" w:cs="Times New Roman" w:hint="eastAsia"/>
              </w:rPr>
              <w:t>端口号</w:t>
            </w:r>
            <w:r w:rsidRPr="007863E9">
              <w:rPr>
                <w:rFonts w:ascii="Times New Roman" w:eastAsia="宋体" w:hAnsi="Times New Roman" w:cs="Times New Roman" w:hint="eastAsia"/>
              </w:rPr>
              <w:t>/</w:t>
            </w:r>
            <w:r w:rsidRPr="007863E9">
              <w:rPr>
                <w:rFonts w:ascii="Times New Roman" w:eastAsia="宋体" w:hAnsi="Times New Roman" w:cs="Times New Roman" w:hint="eastAsia"/>
              </w:rPr>
              <w:t>协议</w:t>
            </w:r>
            <w:r w:rsidRPr="007863E9">
              <w:rPr>
                <w:rFonts w:ascii="Times New Roman" w:eastAsia="宋体" w:hAnsi="Times New Roman" w:cs="Times New Roman" w:hint="eastAsia"/>
              </w:rPr>
              <w:t>&gt;</w:t>
            </w:r>
          </w:p>
        </w:tc>
        <w:tc>
          <w:tcPr>
            <w:tcW w:w="4678" w:type="dxa"/>
            <w:hideMark/>
          </w:tcPr>
          <w:p w14:paraId="6AAB5A95"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设置默认区域不再允许该端口的流量</w:t>
            </w:r>
          </w:p>
        </w:tc>
      </w:tr>
      <w:tr w:rsidR="007863E9" w:rsidRPr="007863E9" w14:paraId="2673C9C0" w14:textId="77777777" w:rsidTr="007863E9">
        <w:trPr>
          <w:trHeight w:val="397"/>
        </w:trPr>
        <w:tc>
          <w:tcPr>
            <w:tcW w:w="3261" w:type="dxa"/>
            <w:hideMark/>
          </w:tcPr>
          <w:p w14:paraId="1DBEB86A"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--reload</w:t>
            </w:r>
          </w:p>
        </w:tc>
        <w:tc>
          <w:tcPr>
            <w:tcW w:w="4678" w:type="dxa"/>
            <w:hideMark/>
          </w:tcPr>
          <w:p w14:paraId="38B5831D"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让“永久生效”的配置规则立即生效，并覆盖当前的配置规则</w:t>
            </w:r>
          </w:p>
        </w:tc>
      </w:tr>
      <w:tr w:rsidR="007863E9" w:rsidRPr="007863E9" w14:paraId="1660BB7E" w14:textId="77777777" w:rsidTr="007863E9">
        <w:trPr>
          <w:trHeight w:val="397"/>
        </w:trPr>
        <w:tc>
          <w:tcPr>
            <w:tcW w:w="3261" w:type="dxa"/>
            <w:hideMark/>
          </w:tcPr>
          <w:p w14:paraId="430F98E6"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--panic-on</w:t>
            </w:r>
          </w:p>
        </w:tc>
        <w:tc>
          <w:tcPr>
            <w:tcW w:w="4678" w:type="dxa"/>
            <w:hideMark/>
          </w:tcPr>
          <w:p w14:paraId="48699AB4"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开启应急状况模式</w:t>
            </w:r>
          </w:p>
        </w:tc>
      </w:tr>
      <w:tr w:rsidR="007863E9" w:rsidRPr="007863E9" w14:paraId="07077366" w14:textId="77777777" w:rsidTr="007863E9">
        <w:trPr>
          <w:trHeight w:val="397"/>
        </w:trPr>
        <w:tc>
          <w:tcPr>
            <w:tcW w:w="3261" w:type="dxa"/>
            <w:hideMark/>
          </w:tcPr>
          <w:p w14:paraId="18058AEC" w14:textId="77777777" w:rsidR="007863E9" w:rsidRPr="007863E9" w:rsidRDefault="007863E9" w:rsidP="007863E9">
            <w:pPr>
              <w:spacing w:line="276" w:lineRule="auto"/>
              <w:ind w:leftChars="-1" w:left="-2" w:firstLineChars="18" w:firstLine="38"/>
              <w:rPr>
                <w:rFonts w:ascii="Times New Roman" w:eastAsia="宋体" w:hAnsi="Times New Roman" w:cs="Times New Roman"/>
              </w:rPr>
            </w:pPr>
            <w:r w:rsidRPr="007863E9">
              <w:rPr>
                <w:rFonts w:ascii="Times New Roman" w:eastAsia="宋体" w:hAnsi="Times New Roman" w:cs="Times New Roman" w:hint="eastAsia"/>
              </w:rPr>
              <w:t>--panic-off</w:t>
            </w:r>
          </w:p>
        </w:tc>
        <w:tc>
          <w:tcPr>
            <w:tcW w:w="4678" w:type="dxa"/>
            <w:hideMark/>
          </w:tcPr>
          <w:p w14:paraId="27AF316A" w14:textId="77777777" w:rsidR="007863E9" w:rsidRPr="007863E9" w:rsidRDefault="007863E9" w:rsidP="007863E9">
            <w:pPr>
              <w:spacing w:line="276" w:lineRule="auto"/>
              <w:ind w:leftChars="-48" w:left="-101" w:firstLineChars="86" w:firstLine="181"/>
              <w:rPr>
                <w:rFonts w:ascii="Times New Roman" w:eastAsia="宋体" w:hAnsi="Times New Roman" w:cs="Times New Roman"/>
              </w:rPr>
            </w:pPr>
            <w:r w:rsidRPr="007863E9">
              <w:rPr>
                <w:rFonts w:ascii="Times New Roman" w:eastAsia="宋体" w:hAnsi="Times New Roman" w:cs="Times New Roman" w:hint="eastAsia"/>
              </w:rPr>
              <w:t>关闭应急状况模式</w:t>
            </w:r>
          </w:p>
        </w:tc>
      </w:tr>
    </w:tbl>
    <w:p w14:paraId="15CF204F" w14:textId="77777777" w:rsidR="00284DF3" w:rsidRPr="007863E9" w:rsidRDefault="00284DF3" w:rsidP="00284DF3">
      <w:pPr>
        <w:spacing w:line="276" w:lineRule="auto"/>
        <w:ind w:left="420"/>
        <w:rPr>
          <w:rFonts w:ascii="Times New Roman" w:eastAsia="宋体" w:hAnsi="Times New Roman" w:cs="Times New Roman"/>
        </w:rPr>
      </w:pPr>
    </w:p>
    <w:p w14:paraId="21A84B60" w14:textId="5F781F9B" w:rsidR="004D191C" w:rsidRDefault="004D191C" w:rsidP="004D191C">
      <w:pPr>
        <w:pStyle w:val="a7"/>
        <w:numPr>
          <w:ilvl w:val="0"/>
          <w:numId w:val="4"/>
        </w:numPr>
        <w:spacing w:line="276" w:lineRule="auto"/>
        <w:ind w:firstLineChars="0"/>
        <w:rPr>
          <w:rFonts w:ascii="Times New Roman" w:eastAsia="宋体" w:hAnsi="Times New Roman" w:cs="Times New Roman"/>
        </w:rPr>
      </w:pPr>
      <w:r w:rsidRPr="004D191C">
        <w:rPr>
          <w:rFonts w:ascii="Times New Roman" w:eastAsia="宋体" w:hAnsi="Times New Roman" w:cs="Times New Roman"/>
        </w:rPr>
        <w:t>Cockpit</w:t>
      </w:r>
    </w:p>
    <w:p w14:paraId="333487AF" w14:textId="2943D66A" w:rsidR="004D191C" w:rsidRPr="004D191C" w:rsidRDefault="004D191C" w:rsidP="004D191C">
      <w:pPr>
        <w:ind w:firstLineChars="202" w:firstLine="424"/>
        <w:rPr>
          <w:rFonts w:ascii="宋体" w:eastAsia="宋体" w:hAnsi="宋体"/>
        </w:rPr>
      </w:pPr>
      <w:r w:rsidRPr="004D191C">
        <w:rPr>
          <w:rFonts w:ascii="宋体" w:eastAsia="宋体" w:hAnsi="宋体"/>
        </w:rPr>
        <w:t>Cockpit 是红帽开发的网页版图像化服务管理工具，优点是无需中间层，且可以管理多种服务。根据其项目主站描述，Cockpit有如下特点：</w:t>
      </w:r>
    </w:p>
    <w:p w14:paraId="014615A7" w14:textId="77777777" w:rsidR="004D191C" w:rsidRPr="004D191C" w:rsidRDefault="004D191C" w:rsidP="0014310E">
      <w:pPr>
        <w:pStyle w:val="a7"/>
        <w:numPr>
          <w:ilvl w:val="0"/>
          <w:numId w:val="5"/>
        </w:numPr>
        <w:ind w:left="0" w:firstLineChars="270" w:firstLine="567"/>
        <w:rPr>
          <w:rFonts w:ascii="宋体" w:eastAsia="宋体" w:hAnsi="宋体"/>
        </w:rPr>
      </w:pPr>
      <w:r w:rsidRPr="004D191C">
        <w:rPr>
          <w:rFonts w:ascii="宋体" w:eastAsia="宋体" w:hAnsi="宋体"/>
        </w:rPr>
        <w:t>从易用性考虑设计，方便管理人员使用，而不是仅仅的终端命令按钮化。</w:t>
      </w:r>
    </w:p>
    <w:p w14:paraId="78B9494F" w14:textId="77777777" w:rsidR="004D191C" w:rsidRPr="004D191C" w:rsidRDefault="004D191C" w:rsidP="0014310E">
      <w:pPr>
        <w:pStyle w:val="a7"/>
        <w:numPr>
          <w:ilvl w:val="0"/>
          <w:numId w:val="5"/>
        </w:numPr>
        <w:ind w:left="0" w:firstLineChars="270" w:firstLine="567"/>
        <w:rPr>
          <w:rFonts w:ascii="宋体" w:eastAsia="宋体" w:hAnsi="宋体"/>
        </w:rPr>
      </w:pPr>
      <w:r w:rsidRPr="004D191C">
        <w:rPr>
          <w:rFonts w:ascii="宋体" w:eastAsia="宋体" w:hAnsi="宋体"/>
        </w:rPr>
        <w:t>不会打乱已有终端或脚本服务配置，通过 Cockpit 启用的服务可以在终端停止，脚本运行的错误亦会被 Cockpit 捕获。</w:t>
      </w:r>
    </w:p>
    <w:p w14:paraId="773E4AE4" w14:textId="77777777" w:rsidR="004D191C" w:rsidRPr="004D191C" w:rsidRDefault="004D191C" w:rsidP="0014310E">
      <w:pPr>
        <w:pStyle w:val="a7"/>
        <w:numPr>
          <w:ilvl w:val="0"/>
          <w:numId w:val="5"/>
        </w:numPr>
        <w:ind w:left="0" w:firstLineChars="270" w:firstLine="567"/>
        <w:rPr>
          <w:rFonts w:ascii="宋体" w:eastAsia="宋体" w:hAnsi="宋体"/>
        </w:rPr>
      </w:pPr>
      <w:r w:rsidRPr="004D191C">
        <w:rPr>
          <w:rFonts w:ascii="宋体" w:eastAsia="宋体" w:hAnsi="宋体"/>
        </w:rPr>
        <w:t>支持一次性管理多个服务，实现自动化和批处理。</w:t>
      </w:r>
    </w:p>
    <w:p w14:paraId="2BCC077D" w14:textId="77777777" w:rsidR="004D191C" w:rsidRPr="004D191C" w:rsidRDefault="004D191C" w:rsidP="0014310E">
      <w:pPr>
        <w:pStyle w:val="a7"/>
        <w:numPr>
          <w:ilvl w:val="0"/>
          <w:numId w:val="5"/>
        </w:numPr>
        <w:ind w:left="0" w:firstLineChars="270" w:firstLine="567"/>
        <w:rPr>
          <w:rFonts w:ascii="宋体" w:eastAsia="宋体" w:hAnsi="宋体"/>
        </w:rPr>
      </w:pPr>
      <w:r w:rsidRPr="004D191C">
        <w:rPr>
          <w:rFonts w:ascii="宋体" w:eastAsia="宋体" w:hAnsi="宋体"/>
        </w:rPr>
        <w:t>系统存储信息查看。</w:t>
      </w:r>
    </w:p>
    <w:p w14:paraId="4D480739" w14:textId="77777777" w:rsidR="004D191C" w:rsidRPr="004D191C" w:rsidRDefault="004D191C" w:rsidP="0014310E">
      <w:pPr>
        <w:pStyle w:val="a7"/>
        <w:numPr>
          <w:ilvl w:val="0"/>
          <w:numId w:val="5"/>
        </w:numPr>
        <w:ind w:left="0" w:firstLineChars="270" w:firstLine="567"/>
        <w:rPr>
          <w:rFonts w:ascii="宋体" w:eastAsia="宋体" w:hAnsi="宋体"/>
        </w:rPr>
      </w:pPr>
      <w:r w:rsidRPr="004D191C">
        <w:rPr>
          <w:rFonts w:ascii="宋体" w:eastAsia="宋体" w:hAnsi="宋体"/>
        </w:rPr>
        <w:t>docker容器监控。</w:t>
      </w:r>
    </w:p>
    <w:p w14:paraId="5F49F41D" w14:textId="77777777" w:rsidR="004D191C" w:rsidRPr="004D191C" w:rsidRDefault="004D191C" w:rsidP="0014310E">
      <w:pPr>
        <w:pStyle w:val="a7"/>
        <w:numPr>
          <w:ilvl w:val="0"/>
          <w:numId w:val="5"/>
        </w:numPr>
        <w:ind w:left="0" w:firstLineChars="270" w:firstLine="567"/>
        <w:rPr>
          <w:rFonts w:ascii="宋体" w:eastAsia="宋体" w:hAnsi="宋体"/>
        </w:rPr>
      </w:pPr>
      <w:r w:rsidRPr="004D191C">
        <w:rPr>
          <w:rFonts w:ascii="宋体" w:eastAsia="宋体" w:hAnsi="宋体"/>
        </w:rPr>
        <w:t>系统网络监控。</w:t>
      </w:r>
    </w:p>
    <w:p w14:paraId="3326F7A5" w14:textId="77777777" w:rsidR="004D191C" w:rsidRPr="004D191C" w:rsidRDefault="004D191C" w:rsidP="0014310E">
      <w:pPr>
        <w:pStyle w:val="a7"/>
        <w:numPr>
          <w:ilvl w:val="0"/>
          <w:numId w:val="5"/>
        </w:numPr>
        <w:ind w:left="0" w:firstLineChars="270" w:firstLine="567"/>
        <w:rPr>
          <w:rFonts w:ascii="宋体" w:eastAsia="宋体" w:hAnsi="宋体"/>
        </w:rPr>
      </w:pPr>
      <w:r w:rsidRPr="004D191C">
        <w:rPr>
          <w:rFonts w:ascii="宋体" w:eastAsia="宋体" w:hAnsi="宋体"/>
        </w:rPr>
        <w:t>web命令行终端。</w:t>
      </w:r>
    </w:p>
    <w:p w14:paraId="1E615F64" w14:textId="78F7391F" w:rsidR="004D191C" w:rsidRPr="004D191C" w:rsidRDefault="004D191C" w:rsidP="0014310E">
      <w:pPr>
        <w:pStyle w:val="a7"/>
        <w:numPr>
          <w:ilvl w:val="0"/>
          <w:numId w:val="5"/>
        </w:numPr>
        <w:ind w:left="0" w:firstLineChars="270" w:firstLine="567"/>
        <w:rPr>
          <w:rFonts w:ascii="宋体" w:eastAsia="宋体" w:hAnsi="宋体"/>
        </w:rPr>
      </w:pPr>
      <w:r w:rsidRPr="004D191C">
        <w:rPr>
          <w:rFonts w:ascii="宋体" w:eastAsia="宋体" w:hAnsi="宋体"/>
        </w:rPr>
        <w:t>界面友好的仪表盘。</w:t>
      </w:r>
    </w:p>
    <w:p w14:paraId="5B23BB87" w14:textId="100BCC96" w:rsidR="004D191C" w:rsidRDefault="004D191C" w:rsidP="006761F5">
      <w:pPr>
        <w:pStyle w:val="a7"/>
        <w:numPr>
          <w:ilvl w:val="0"/>
          <w:numId w:val="3"/>
        </w:numPr>
        <w:ind w:firstLineChars="0"/>
        <w:outlineLvl w:val="0"/>
        <w:rPr>
          <w:b/>
          <w:szCs w:val="28"/>
        </w:rPr>
      </w:pPr>
      <w:r>
        <w:rPr>
          <w:rFonts w:hint="eastAsia"/>
          <w:b/>
          <w:szCs w:val="28"/>
        </w:rPr>
        <w:t>操作步骤：</w:t>
      </w:r>
    </w:p>
    <w:p w14:paraId="30AF15FA" w14:textId="77777777" w:rsidR="0014310E" w:rsidRPr="0014310E" w:rsidRDefault="0014310E" w:rsidP="0014310E">
      <w:pPr>
        <w:outlineLvl w:val="0"/>
        <w:rPr>
          <w:rFonts w:ascii="宋体" w:eastAsia="宋体" w:hAnsi="宋体"/>
          <w:b/>
          <w:szCs w:val="28"/>
        </w:rPr>
      </w:pPr>
      <w:r w:rsidRPr="0014310E">
        <w:rPr>
          <w:rFonts w:ascii="宋体" w:eastAsia="宋体" w:hAnsi="宋体"/>
          <w:szCs w:val="21"/>
        </w:rPr>
        <w:t>I</w:t>
      </w:r>
      <w:r w:rsidRPr="006761F5">
        <w:rPr>
          <w:rFonts w:ascii="宋体" w:eastAsia="宋体" w:hAnsi="宋体" w:cs="Times New Roman" w:hint="eastAsia"/>
          <w:szCs w:val="21"/>
        </w:rPr>
        <w:t>ptables</w:t>
      </w:r>
      <w:r w:rsidRPr="0014310E">
        <w:rPr>
          <w:rFonts w:ascii="宋体" w:eastAsia="宋体" w:hAnsi="宋体" w:hint="eastAsia"/>
          <w:szCs w:val="21"/>
        </w:rPr>
        <w:t>设置：</w:t>
      </w:r>
    </w:p>
    <w:p w14:paraId="47EAE286" w14:textId="77777777" w:rsidR="0014310E" w:rsidRPr="0014310E" w:rsidRDefault="0014310E" w:rsidP="0014310E">
      <w:pPr>
        <w:pStyle w:val="a7"/>
        <w:numPr>
          <w:ilvl w:val="0"/>
          <w:numId w:val="6"/>
        </w:numPr>
        <w:spacing w:line="276" w:lineRule="auto"/>
        <w:ind w:firstLineChars="0"/>
        <w:outlineLvl w:val="0"/>
        <w:rPr>
          <w:rFonts w:ascii="宋体" w:eastAsia="宋体" w:hAnsi="宋体"/>
          <w:bCs/>
          <w:szCs w:val="28"/>
        </w:rPr>
      </w:pPr>
      <w:r w:rsidRPr="0014310E">
        <w:rPr>
          <w:rFonts w:ascii="宋体" w:eastAsia="宋体" w:hAnsi="宋体" w:hint="eastAsia"/>
          <w:bCs/>
          <w:szCs w:val="28"/>
        </w:rPr>
        <w:t>在iptables命令后添加-L参数查看已有的防火墙规则链。</w:t>
      </w:r>
    </w:p>
    <w:p w14:paraId="19010C31" w14:textId="77777777" w:rsidR="0014310E" w:rsidRPr="0014310E" w:rsidRDefault="0014310E" w:rsidP="0014310E">
      <w:pPr>
        <w:pStyle w:val="a7"/>
        <w:numPr>
          <w:ilvl w:val="0"/>
          <w:numId w:val="6"/>
        </w:numPr>
        <w:spacing w:line="276" w:lineRule="auto"/>
        <w:ind w:firstLineChars="0"/>
        <w:outlineLvl w:val="0"/>
        <w:rPr>
          <w:rFonts w:ascii="宋体" w:eastAsia="宋体" w:hAnsi="宋体"/>
          <w:bCs/>
          <w:szCs w:val="28"/>
        </w:rPr>
      </w:pPr>
      <w:r w:rsidRPr="0014310E">
        <w:rPr>
          <w:rFonts w:ascii="宋体" w:eastAsia="宋体" w:hAnsi="宋体" w:hint="eastAsia"/>
          <w:bCs/>
          <w:szCs w:val="28"/>
        </w:rPr>
        <w:t>在</w:t>
      </w:r>
      <w:r w:rsidRPr="0014310E">
        <w:rPr>
          <w:rFonts w:ascii="宋体" w:eastAsia="宋体" w:hAnsi="宋体"/>
          <w:bCs/>
          <w:szCs w:val="28"/>
        </w:rPr>
        <w:t>iptables</w:t>
      </w:r>
      <w:r w:rsidRPr="0014310E">
        <w:rPr>
          <w:rFonts w:ascii="宋体" w:eastAsia="宋体" w:hAnsi="宋体" w:hint="eastAsia"/>
          <w:bCs/>
          <w:szCs w:val="28"/>
        </w:rPr>
        <w:t>命令后添加</w:t>
      </w:r>
      <w:r w:rsidRPr="0014310E">
        <w:rPr>
          <w:rFonts w:ascii="宋体" w:eastAsia="宋体" w:hAnsi="宋体"/>
          <w:bCs/>
          <w:szCs w:val="28"/>
        </w:rPr>
        <w:t>-F</w:t>
      </w:r>
      <w:r w:rsidRPr="0014310E">
        <w:rPr>
          <w:rFonts w:ascii="宋体" w:eastAsia="宋体" w:hAnsi="宋体" w:hint="eastAsia"/>
          <w:bCs/>
          <w:szCs w:val="28"/>
        </w:rPr>
        <w:t>参数清空已有的防火墙规则链。</w:t>
      </w:r>
    </w:p>
    <w:p w14:paraId="583D81A6" w14:textId="77777777" w:rsidR="0014310E" w:rsidRPr="0014310E" w:rsidRDefault="0014310E" w:rsidP="0014310E">
      <w:pPr>
        <w:pStyle w:val="a7"/>
        <w:numPr>
          <w:ilvl w:val="0"/>
          <w:numId w:val="6"/>
        </w:numPr>
        <w:spacing w:line="276" w:lineRule="auto"/>
        <w:ind w:firstLineChars="0"/>
        <w:outlineLvl w:val="0"/>
        <w:rPr>
          <w:rFonts w:ascii="宋体" w:eastAsia="宋体" w:hAnsi="宋体"/>
          <w:bCs/>
          <w:szCs w:val="28"/>
        </w:rPr>
      </w:pPr>
      <w:r w:rsidRPr="0014310E">
        <w:rPr>
          <w:rFonts w:ascii="宋体" w:eastAsia="宋体" w:hAnsi="宋体" w:hint="eastAsia"/>
          <w:bCs/>
          <w:szCs w:val="28"/>
        </w:rPr>
        <w:t>把</w:t>
      </w:r>
      <w:r w:rsidRPr="0014310E">
        <w:rPr>
          <w:rFonts w:ascii="宋体" w:eastAsia="宋体" w:hAnsi="宋体"/>
          <w:bCs/>
          <w:szCs w:val="28"/>
        </w:rPr>
        <w:t>INPUT</w:t>
      </w:r>
      <w:r w:rsidRPr="0014310E">
        <w:rPr>
          <w:rFonts w:ascii="宋体" w:eastAsia="宋体" w:hAnsi="宋体" w:hint="eastAsia"/>
          <w:bCs/>
          <w:szCs w:val="28"/>
        </w:rPr>
        <w:t>规则链的默认策略设置为拒绝。</w:t>
      </w:r>
    </w:p>
    <w:p w14:paraId="4AA3B2F1" w14:textId="77777777" w:rsidR="0014310E" w:rsidRPr="0014310E" w:rsidRDefault="0014310E" w:rsidP="0014310E">
      <w:pPr>
        <w:pStyle w:val="a7"/>
        <w:numPr>
          <w:ilvl w:val="0"/>
          <w:numId w:val="6"/>
        </w:numPr>
        <w:spacing w:line="276" w:lineRule="auto"/>
        <w:ind w:firstLineChars="0"/>
        <w:outlineLvl w:val="0"/>
        <w:rPr>
          <w:rFonts w:ascii="宋体" w:eastAsia="宋体" w:hAnsi="宋体"/>
          <w:bCs/>
          <w:szCs w:val="28"/>
        </w:rPr>
      </w:pPr>
      <w:r w:rsidRPr="0014310E">
        <w:rPr>
          <w:rFonts w:ascii="宋体" w:eastAsia="宋体" w:hAnsi="宋体" w:hint="eastAsia"/>
          <w:bCs/>
          <w:szCs w:val="28"/>
        </w:rPr>
        <w:t>向</w:t>
      </w:r>
      <w:r w:rsidRPr="0014310E">
        <w:rPr>
          <w:rFonts w:ascii="宋体" w:eastAsia="宋体" w:hAnsi="宋体"/>
          <w:bCs/>
          <w:szCs w:val="28"/>
        </w:rPr>
        <w:t>INPUT</w:t>
      </w:r>
      <w:r w:rsidRPr="0014310E">
        <w:rPr>
          <w:rFonts w:ascii="宋体" w:eastAsia="宋体" w:hAnsi="宋体" w:hint="eastAsia"/>
          <w:bCs/>
          <w:szCs w:val="28"/>
        </w:rPr>
        <w:t>链中添加允许</w:t>
      </w:r>
      <w:r w:rsidRPr="0014310E">
        <w:rPr>
          <w:rFonts w:ascii="宋体" w:eastAsia="宋体" w:hAnsi="宋体"/>
          <w:bCs/>
          <w:szCs w:val="28"/>
        </w:rPr>
        <w:t>ICMP</w:t>
      </w:r>
      <w:r w:rsidRPr="0014310E">
        <w:rPr>
          <w:rFonts w:ascii="宋体" w:eastAsia="宋体" w:hAnsi="宋体" w:hint="eastAsia"/>
          <w:bCs/>
          <w:szCs w:val="28"/>
        </w:rPr>
        <w:t>流量进入的策略规则。</w:t>
      </w:r>
    </w:p>
    <w:p w14:paraId="0514A823" w14:textId="77777777" w:rsidR="0014310E" w:rsidRPr="0014310E" w:rsidRDefault="0014310E" w:rsidP="0014310E">
      <w:pPr>
        <w:pStyle w:val="a7"/>
        <w:numPr>
          <w:ilvl w:val="0"/>
          <w:numId w:val="6"/>
        </w:numPr>
        <w:spacing w:line="276" w:lineRule="auto"/>
        <w:ind w:firstLineChars="0"/>
        <w:outlineLvl w:val="0"/>
        <w:rPr>
          <w:rFonts w:ascii="宋体" w:eastAsia="宋体" w:hAnsi="宋体"/>
          <w:bCs/>
          <w:szCs w:val="28"/>
        </w:rPr>
      </w:pPr>
      <w:r w:rsidRPr="0014310E">
        <w:rPr>
          <w:rFonts w:ascii="宋体" w:eastAsia="宋体" w:hAnsi="宋体" w:hint="eastAsia"/>
          <w:bCs/>
          <w:szCs w:val="28"/>
        </w:rPr>
        <w:t>删除INPUT规则链中刚刚加入的那条策略（允许ICMP流量），并把默认策略设置为允许。</w:t>
      </w:r>
    </w:p>
    <w:p w14:paraId="0482FF5D" w14:textId="77777777" w:rsidR="0014310E" w:rsidRPr="0014310E" w:rsidRDefault="0014310E" w:rsidP="0014310E">
      <w:pPr>
        <w:pStyle w:val="a7"/>
        <w:numPr>
          <w:ilvl w:val="0"/>
          <w:numId w:val="6"/>
        </w:numPr>
        <w:spacing w:line="276" w:lineRule="auto"/>
        <w:ind w:firstLineChars="0"/>
        <w:outlineLvl w:val="0"/>
        <w:rPr>
          <w:rFonts w:ascii="宋体" w:eastAsia="宋体" w:hAnsi="宋体"/>
          <w:bCs/>
          <w:szCs w:val="28"/>
        </w:rPr>
      </w:pPr>
      <w:r w:rsidRPr="0014310E">
        <w:rPr>
          <w:rFonts w:ascii="宋体" w:eastAsia="宋体" w:hAnsi="宋体" w:hint="eastAsia"/>
          <w:bCs/>
          <w:szCs w:val="28"/>
        </w:rPr>
        <w:t>将INPUT规则链设置为只允许指定网段的主机访问本机的22端口，拒绝来自其他所有主机的流量。</w:t>
      </w:r>
    </w:p>
    <w:p w14:paraId="308B528D" w14:textId="77777777" w:rsidR="0014310E" w:rsidRPr="0014310E" w:rsidRDefault="0014310E" w:rsidP="0014310E">
      <w:pPr>
        <w:pStyle w:val="a7"/>
        <w:numPr>
          <w:ilvl w:val="0"/>
          <w:numId w:val="6"/>
        </w:numPr>
        <w:spacing w:line="276" w:lineRule="auto"/>
        <w:ind w:firstLineChars="0"/>
        <w:outlineLvl w:val="0"/>
        <w:rPr>
          <w:rFonts w:ascii="宋体" w:eastAsia="宋体" w:hAnsi="宋体"/>
          <w:bCs/>
          <w:szCs w:val="28"/>
        </w:rPr>
      </w:pPr>
      <w:r w:rsidRPr="0014310E">
        <w:rPr>
          <w:rFonts w:ascii="宋体" w:eastAsia="宋体" w:hAnsi="宋体" w:hint="eastAsia"/>
          <w:bCs/>
          <w:szCs w:val="28"/>
        </w:rPr>
        <w:lastRenderedPageBreak/>
        <w:t>向INPUT规则链中添加拒绝所有人访问本机12345端口的策略规则。</w:t>
      </w:r>
    </w:p>
    <w:p w14:paraId="6BEAB4CD" w14:textId="77777777" w:rsidR="0014310E" w:rsidRPr="0014310E" w:rsidRDefault="0014310E" w:rsidP="0014310E">
      <w:pPr>
        <w:pStyle w:val="a7"/>
        <w:numPr>
          <w:ilvl w:val="0"/>
          <w:numId w:val="6"/>
        </w:numPr>
        <w:spacing w:line="276" w:lineRule="auto"/>
        <w:ind w:firstLineChars="0"/>
        <w:outlineLvl w:val="0"/>
        <w:rPr>
          <w:rFonts w:ascii="宋体" w:eastAsia="宋体" w:hAnsi="宋体"/>
          <w:bCs/>
          <w:szCs w:val="28"/>
        </w:rPr>
      </w:pPr>
      <w:r w:rsidRPr="0014310E">
        <w:rPr>
          <w:rFonts w:ascii="宋体" w:eastAsia="宋体" w:hAnsi="宋体" w:hint="eastAsia"/>
          <w:bCs/>
          <w:szCs w:val="28"/>
        </w:rPr>
        <w:t>向INPUT规则链中添加拒绝192.168.10.5（自行根据实验环境选择）主机访问本机80端口（Web服务）的策略规则。</w:t>
      </w:r>
    </w:p>
    <w:p w14:paraId="2627048D" w14:textId="77777777" w:rsidR="0014310E" w:rsidRPr="0014310E" w:rsidRDefault="0014310E" w:rsidP="0014310E">
      <w:pPr>
        <w:pStyle w:val="a7"/>
        <w:numPr>
          <w:ilvl w:val="0"/>
          <w:numId w:val="6"/>
        </w:numPr>
        <w:spacing w:line="276" w:lineRule="auto"/>
        <w:ind w:firstLineChars="0"/>
        <w:outlineLvl w:val="0"/>
        <w:rPr>
          <w:rFonts w:ascii="宋体" w:eastAsia="宋体" w:hAnsi="宋体"/>
          <w:bCs/>
          <w:szCs w:val="28"/>
        </w:rPr>
      </w:pPr>
      <w:r w:rsidRPr="0014310E">
        <w:rPr>
          <w:rFonts w:ascii="宋体" w:eastAsia="宋体" w:hAnsi="宋体" w:hint="eastAsia"/>
          <w:bCs/>
          <w:szCs w:val="28"/>
        </w:rPr>
        <w:t>向INPUT规则链中添加拒绝所有主机访问本机1000～1024端口的策略规则。</w:t>
      </w:r>
    </w:p>
    <w:p w14:paraId="41E6543D" w14:textId="77777777" w:rsidR="0014310E" w:rsidRPr="0014310E" w:rsidRDefault="0014310E" w:rsidP="0014310E">
      <w:pPr>
        <w:spacing w:line="276" w:lineRule="auto"/>
        <w:outlineLvl w:val="0"/>
        <w:rPr>
          <w:rFonts w:ascii="宋体" w:eastAsia="宋体" w:hAnsi="宋体"/>
          <w:bCs/>
          <w:szCs w:val="28"/>
        </w:rPr>
      </w:pPr>
    </w:p>
    <w:p w14:paraId="3C3A78C9" w14:textId="77777777" w:rsidR="0014310E" w:rsidRPr="00E15D6A" w:rsidRDefault="0014310E" w:rsidP="0014310E">
      <w:pPr>
        <w:spacing w:line="276" w:lineRule="auto"/>
        <w:outlineLvl w:val="0"/>
        <w:rPr>
          <w:rFonts w:ascii="宋体" w:eastAsia="宋体" w:hAnsi="宋体"/>
          <w:bCs/>
          <w:szCs w:val="28"/>
        </w:rPr>
      </w:pPr>
      <w:r w:rsidRPr="0014310E">
        <w:rPr>
          <w:rFonts w:ascii="宋体" w:eastAsia="宋体" w:hAnsi="宋体" w:hint="eastAsia"/>
          <w:szCs w:val="21"/>
        </w:rPr>
        <w:t>使用终端管理工具</w:t>
      </w:r>
      <w:r w:rsidRPr="006761F5">
        <w:rPr>
          <w:rFonts w:ascii="宋体" w:eastAsia="宋体" w:hAnsi="宋体" w:cs="Times New Roman" w:hint="eastAsia"/>
          <w:szCs w:val="21"/>
        </w:rPr>
        <w:t>firewall-cmd</w:t>
      </w:r>
      <w:r w:rsidRPr="0014310E">
        <w:rPr>
          <w:rFonts w:ascii="宋体" w:eastAsia="宋体" w:hAnsi="宋体" w:hint="eastAsia"/>
          <w:szCs w:val="21"/>
        </w:rPr>
        <w:t>：</w:t>
      </w:r>
    </w:p>
    <w:p w14:paraId="2A387B95" w14:textId="77777777" w:rsidR="0014310E" w:rsidRPr="0014310E" w:rsidRDefault="0014310E" w:rsidP="0014310E">
      <w:pPr>
        <w:pStyle w:val="a7"/>
        <w:numPr>
          <w:ilvl w:val="0"/>
          <w:numId w:val="7"/>
        </w:numPr>
        <w:spacing w:line="276" w:lineRule="auto"/>
        <w:ind w:firstLineChars="0"/>
        <w:outlineLvl w:val="0"/>
        <w:rPr>
          <w:rFonts w:ascii="宋体" w:eastAsia="宋体" w:hAnsi="宋体"/>
          <w:bCs/>
          <w:szCs w:val="28"/>
        </w:rPr>
      </w:pPr>
      <w:r w:rsidRPr="0014310E">
        <w:rPr>
          <w:rFonts w:ascii="宋体" w:eastAsia="宋体" w:hAnsi="宋体" w:hint="eastAsia"/>
          <w:bCs/>
          <w:szCs w:val="28"/>
        </w:rPr>
        <w:t>查看firewalld服务当前所使用的区域。</w:t>
      </w:r>
    </w:p>
    <w:p w14:paraId="53E9BE52" w14:textId="77777777" w:rsidR="0014310E" w:rsidRPr="0014310E" w:rsidRDefault="0014310E" w:rsidP="0014310E">
      <w:pPr>
        <w:pStyle w:val="a7"/>
        <w:numPr>
          <w:ilvl w:val="0"/>
          <w:numId w:val="7"/>
        </w:numPr>
        <w:spacing w:line="276" w:lineRule="auto"/>
        <w:ind w:firstLineChars="0"/>
        <w:outlineLvl w:val="0"/>
        <w:rPr>
          <w:rFonts w:ascii="宋体" w:eastAsia="宋体" w:hAnsi="宋体"/>
          <w:bCs/>
          <w:szCs w:val="28"/>
        </w:rPr>
      </w:pPr>
      <w:r w:rsidRPr="0014310E">
        <w:rPr>
          <w:rFonts w:ascii="宋体" w:eastAsia="宋体" w:hAnsi="宋体" w:hint="eastAsia"/>
          <w:bCs/>
          <w:szCs w:val="28"/>
        </w:rPr>
        <w:t>查询指定网卡在firewalld服务中绑定的区域。</w:t>
      </w:r>
    </w:p>
    <w:p w14:paraId="49373CA9" w14:textId="77777777" w:rsidR="0014310E" w:rsidRPr="0014310E" w:rsidRDefault="0014310E" w:rsidP="0014310E">
      <w:pPr>
        <w:pStyle w:val="a7"/>
        <w:numPr>
          <w:ilvl w:val="0"/>
          <w:numId w:val="7"/>
        </w:numPr>
        <w:spacing w:line="276" w:lineRule="auto"/>
        <w:ind w:firstLineChars="0"/>
        <w:outlineLvl w:val="0"/>
        <w:rPr>
          <w:rFonts w:ascii="宋体" w:eastAsia="宋体" w:hAnsi="宋体"/>
          <w:bCs/>
          <w:szCs w:val="28"/>
        </w:rPr>
      </w:pPr>
      <w:r w:rsidRPr="0014310E">
        <w:rPr>
          <w:rFonts w:ascii="宋体" w:eastAsia="宋体" w:hAnsi="宋体" w:hint="eastAsia"/>
          <w:bCs/>
          <w:szCs w:val="28"/>
        </w:rPr>
        <w:t>把网卡默认区域修改为external，并在系统重启后生效。</w:t>
      </w:r>
    </w:p>
    <w:p w14:paraId="671EF64F" w14:textId="77777777" w:rsidR="0014310E" w:rsidRPr="0014310E" w:rsidRDefault="0014310E" w:rsidP="0014310E">
      <w:pPr>
        <w:pStyle w:val="a7"/>
        <w:numPr>
          <w:ilvl w:val="0"/>
          <w:numId w:val="7"/>
        </w:numPr>
        <w:spacing w:line="276" w:lineRule="auto"/>
        <w:ind w:firstLineChars="0"/>
        <w:outlineLvl w:val="0"/>
        <w:rPr>
          <w:rFonts w:ascii="宋体" w:eastAsia="宋体" w:hAnsi="宋体"/>
          <w:bCs/>
          <w:szCs w:val="28"/>
        </w:rPr>
      </w:pPr>
      <w:r w:rsidRPr="0014310E">
        <w:rPr>
          <w:rFonts w:ascii="宋体" w:eastAsia="宋体" w:hAnsi="宋体" w:hint="eastAsia"/>
          <w:bCs/>
          <w:szCs w:val="28"/>
        </w:rPr>
        <w:t>把firewalld服务的默认区域设置为public。</w:t>
      </w:r>
    </w:p>
    <w:p w14:paraId="29DC2984" w14:textId="77777777" w:rsidR="0014310E" w:rsidRPr="0014310E" w:rsidRDefault="0014310E" w:rsidP="0014310E">
      <w:pPr>
        <w:pStyle w:val="a7"/>
        <w:numPr>
          <w:ilvl w:val="0"/>
          <w:numId w:val="7"/>
        </w:numPr>
        <w:spacing w:line="276" w:lineRule="auto"/>
        <w:ind w:firstLineChars="0"/>
        <w:outlineLvl w:val="0"/>
        <w:rPr>
          <w:rFonts w:ascii="宋体" w:eastAsia="宋体" w:hAnsi="宋体"/>
          <w:bCs/>
          <w:szCs w:val="28"/>
        </w:rPr>
      </w:pPr>
      <w:r w:rsidRPr="0014310E">
        <w:rPr>
          <w:rFonts w:ascii="宋体" w:eastAsia="宋体" w:hAnsi="宋体" w:hint="eastAsia"/>
          <w:bCs/>
          <w:szCs w:val="28"/>
        </w:rPr>
        <w:t>启动和关闭firewalld防火墙服务的应急状况模式。</w:t>
      </w:r>
    </w:p>
    <w:p w14:paraId="7E31673E" w14:textId="77777777" w:rsidR="0014310E" w:rsidRPr="0014310E" w:rsidRDefault="0014310E" w:rsidP="0014310E">
      <w:pPr>
        <w:pStyle w:val="a7"/>
        <w:numPr>
          <w:ilvl w:val="0"/>
          <w:numId w:val="7"/>
        </w:numPr>
        <w:spacing w:line="276" w:lineRule="auto"/>
        <w:ind w:firstLineChars="0"/>
        <w:outlineLvl w:val="0"/>
        <w:rPr>
          <w:rFonts w:ascii="宋体" w:eastAsia="宋体" w:hAnsi="宋体"/>
          <w:bCs/>
          <w:szCs w:val="28"/>
        </w:rPr>
      </w:pPr>
      <w:r w:rsidRPr="0014310E">
        <w:rPr>
          <w:rFonts w:ascii="宋体" w:eastAsia="宋体" w:hAnsi="宋体" w:hint="eastAsia"/>
          <w:bCs/>
          <w:szCs w:val="28"/>
        </w:rPr>
        <w:t>查询SSH和HTTPS协议的流量是否允许放行。</w:t>
      </w:r>
    </w:p>
    <w:p w14:paraId="4852C1DD" w14:textId="77777777" w:rsidR="0014310E" w:rsidRPr="0014310E" w:rsidRDefault="0014310E" w:rsidP="0014310E">
      <w:pPr>
        <w:pStyle w:val="a7"/>
        <w:numPr>
          <w:ilvl w:val="0"/>
          <w:numId w:val="7"/>
        </w:numPr>
        <w:spacing w:line="276" w:lineRule="auto"/>
        <w:ind w:firstLineChars="0"/>
        <w:outlineLvl w:val="0"/>
        <w:rPr>
          <w:rFonts w:ascii="宋体" w:eastAsia="宋体" w:hAnsi="宋体"/>
          <w:bCs/>
          <w:szCs w:val="28"/>
        </w:rPr>
      </w:pPr>
      <w:r w:rsidRPr="0014310E">
        <w:rPr>
          <w:rFonts w:ascii="宋体" w:eastAsia="宋体" w:hAnsi="宋体" w:hint="eastAsia"/>
          <w:bCs/>
          <w:szCs w:val="28"/>
        </w:rPr>
        <w:t>把HTTPS协议的流量设置为永久允许放行，并立即生效。</w:t>
      </w:r>
    </w:p>
    <w:p w14:paraId="29E41D5E" w14:textId="77777777" w:rsidR="0014310E" w:rsidRPr="0014310E" w:rsidRDefault="0014310E" w:rsidP="0014310E">
      <w:pPr>
        <w:pStyle w:val="a7"/>
        <w:numPr>
          <w:ilvl w:val="0"/>
          <w:numId w:val="7"/>
        </w:numPr>
        <w:spacing w:line="276" w:lineRule="auto"/>
        <w:ind w:firstLineChars="0"/>
        <w:outlineLvl w:val="0"/>
        <w:rPr>
          <w:rFonts w:ascii="宋体" w:eastAsia="宋体" w:hAnsi="宋体"/>
          <w:bCs/>
          <w:szCs w:val="28"/>
        </w:rPr>
      </w:pPr>
      <w:r w:rsidRPr="0014310E">
        <w:rPr>
          <w:rFonts w:ascii="宋体" w:eastAsia="宋体" w:hAnsi="宋体" w:hint="eastAsia"/>
          <w:bCs/>
          <w:szCs w:val="28"/>
        </w:rPr>
        <w:t>把HTTP协议的流量设置为永久拒绝，并立即生效。</w:t>
      </w:r>
    </w:p>
    <w:p w14:paraId="2F477013" w14:textId="77777777" w:rsidR="0014310E" w:rsidRPr="0014310E" w:rsidRDefault="0014310E" w:rsidP="0014310E">
      <w:pPr>
        <w:pStyle w:val="a7"/>
        <w:numPr>
          <w:ilvl w:val="0"/>
          <w:numId w:val="7"/>
        </w:numPr>
        <w:spacing w:line="276" w:lineRule="auto"/>
        <w:ind w:firstLineChars="0"/>
        <w:outlineLvl w:val="0"/>
        <w:rPr>
          <w:rFonts w:ascii="宋体" w:eastAsia="宋体" w:hAnsi="宋体"/>
          <w:bCs/>
          <w:szCs w:val="28"/>
        </w:rPr>
      </w:pPr>
      <w:r w:rsidRPr="0014310E">
        <w:rPr>
          <w:rFonts w:ascii="宋体" w:eastAsia="宋体" w:hAnsi="宋体" w:hint="eastAsia"/>
          <w:bCs/>
          <w:szCs w:val="28"/>
        </w:rPr>
        <w:t>把访问8080和8081端口的流量策略设置为允许，但仅限当前生效。</w:t>
      </w:r>
    </w:p>
    <w:p w14:paraId="62A342F8" w14:textId="77777777" w:rsidR="0014310E" w:rsidRPr="0014310E" w:rsidRDefault="0014310E" w:rsidP="0014310E">
      <w:pPr>
        <w:pStyle w:val="a7"/>
        <w:numPr>
          <w:ilvl w:val="0"/>
          <w:numId w:val="7"/>
        </w:numPr>
        <w:spacing w:line="276" w:lineRule="auto"/>
        <w:ind w:firstLineChars="0"/>
        <w:outlineLvl w:val="0"/>
        <w:rPr>
          <w:rFonts w:ascii="宋体" w:eastAsia="宋体" w:hAnsi="宋体"/>
          <w:bCs/>
          <w:szCs w:val="28"/>
        </w:rPr>
      </w:pPr>
      <w:r w:rsidRPr="0014310E">
        <w:rPr>
          <w:rFonts w:ascii="宋体" w:eastAsia="宋体" w:hAnsi="宋体" w:hint="eastAsia"/>
          <w:bCs/>
          <w:szCs w:val="28"/>
        </w:rPr>
        <w:t>把原本访问本机888端口的流量转发到22端口，要且求当前和长期均有效。</w:t>
      </w:r>
    </w:p>
    <w:p w14:paraId="2C4D1B88" w14:textId="77777777" w:rsidR="0014310E" w:rsidRPr="0014310E" w:rsidRDefault="0014310E" w:rsidP="0014310E">
      <w:pPr>
        <w:pStyle w:val="a7"/>
        <w:numPr>
          <w:ilvl w:val="0"/>
          <w:numId w:val="7"/>
        </w:numPr>
        <w:spacing w:line="276" w:lineRule="auto"/>
        <w:ind w:firstLineChars="0"/>
        <w:outlineLvl w:val="0"/>
        <w:rPr>
          <w:rFonts w:ascii="宋体" w:eastAsia="宋体" w:hAnsi="宋体"/>
          <w:bCs/>
          <w:szCs w:val="28"/>
        </w:rPr>
      </w:pPr>
      <w:r w:rsidRPr="0014310E">
        <w:rPr>
          <w:rFonts w:ascii="宋体" w:eastAsia="宋体" w:hAnsi="宋体" w:hint="eastAsia"/>
          <w:bCs/>
          <w:szCs w:val="28"/>
        </w:rPr>
        <w:t>富规则的设置。它的优先级在所有的防火墙策略中也是最高的。</w:t>
      </w:r>
    </w:p>
    <w:p w14:paraId="2FB43DAE" w14:textId="6B703D87" w:rsidR="0014310E" w:rsidRDefault="0014310E" w:rsidP="0014310E">
      <w:pPr>
        <w:outlineLvl w:val="0"/>
        <w:rPr>
          <w:b/>
          <w:szCs w:val="28"/>
        </w:rPr>
      </w:pPr>
    </w:p>
    <w:p w14:paraId="4BF557CF" w14:textId="39AAE4CC" w:rsidR="00D559F2" w:rsidRDefault="00D559F2" w:rsidP="00D559F2">
      <w:pPr>
        <w:spacing w:line="276" w:lineRule="auto"/>
        <w:outlineLvl w:val="0"/>
        <w:rPr>
          <w:rFonts w:ascii="宋体" w:eastAsia="宋体" w:hAnsi="宋体"/>
          <w:szCs w:val="21"/>
        </w:rPr>
      </w:pPr>
      <w:r w:rsidRPr="00D559F2">
        <w:rPr>
          <w:rFonts w:ascii="宋体" w:eastAsia="宋体" w:hAnsi="宋体" w:hint="eastAsia"/>
          <w:szCs w:val="21"/>
        </w:rPr>
        <w:t>使用图形界面管理工具</w:t>
      </w:r>
      <w:r w:rsidRPr="00D559F2">
        <w:rPr>
          <w:rFonts w:ascii="宋体" w:eastAsia="宋体" w:hAnsi="宋体" w:hint="eastAsia"/>
          <w:szCs w:val="21"/>
        </w:rPr>
        <w:t>firewall-</w:t>
      </w:r>
      <w:r w:rsidRPr="00D559F2">
        <w:rPr>
          <w:rFonts w:ascii="宋体" w:eastAsia="宋体" w:hAnsi="宋体" w:hint="eastAsia"/>
          <w:szCs w:val="21"/>
        </w:rPr>
        <w:t>config</w:t>
      </w:r>
    </w:p>
    <w:p w14:paraId="6C184AA9" w14:textId="7E148125" w:rsidR="00D559F2" w:rsidRPr="00D559F2" w:rsidRDefault="00D559F2" w:rsidP="00D559F2">
      <w:pPr>
        <w:spacing w:line="276" w:lineRule="auto"/>
        <w:outlineLvl w:val="0"/>
        <w:rPr>
          <w:rFonts w:ascii="宋体" w:eastAsia="宋体" w:hAnsi="宋体" w:hint="eastAsia"/>
          <w:szCs w:val="21"/>
        </w:rPr>
      </w:pPr>
      <w:r>
        <w:rPr>
          <w:rFonts w:ascii="宋体" w:eastAsia="宋体" w:hAnsi="宋体" w:hint="eastAsia"/>
          <w:szCs w:val="21"/>
        </w:rPr>
        <w:t>RHEL</w:t>
      </w:r>
      <w:r>
        <w:rPr>
          <w:rFonts w:ascii="宋体" w:eastAsia="宋体" w:hAnsi="宋体"/>
          <w:szCs w:val="21"/>
        </w:rPr>
        <w:t>8</w:t>
      </w:r>
      <w:r>
        <w:rPr>
          <w:rFonts w:ascii="宋体" w:eastAsia="宋体" w:hAnsi="宋体" w:hint="eastAsia"/>
          <w:szCs w:val="21"/>
        </w:rPr>
        <w:t>默认</w:t>
      </w:r>
      <w:r w:rsidRPr="00D559F2">
        <w:rPr>
          <w:rFonts w:ascii="宋体" w:eastAsia="宋体" w:hAnsi="宋体" w:hint="eastAsia"/>
          <w:szCs w:val="21"/>
        </w:rPr>
        <w:t>firewall-config</w:t>
      </w:r>
      <w:r>
        <w:rPr>
          <w:rFonts w:ascii="宋体" w:eastAsia="宋体" w:hAnsi="宋体" w:hint="eastAsia"/>
          <w:szCs w:val="21"/>
        </w:rPr>
        <w:t>不安装，需要先配置软件仓库，再自行安装。</w:t>
      </w:r>
    </w:p>
    <w:p w14:paraId="63837089" w14:textId="73AB6CC3" w:rsidR="0014310E" w:rsidRDefault="00D559F2" w:rsidP="0014310E">
      <w:pPr>
        <w:outlineLvl w:val="0"/>
        <w:rPr>
          <w:b/>
          <w:szCs w:val="28"/>
        </w:rPr>
      </w:pPr>
      <w:r w:rsidRPr="00D559F2">
        <w:rPr>
          <w:b/>
          <w:noProof/>
          <w:szCs w:val="28"/>
        </w:rPr>
        <w:drawing>
          <wp:inline distT="0" distB="0" distL="0" distR="0" wp14:anchorId="2D8AA4A9" wp14:editId="6968902F">
            <wp:extent cx="5274310" cy="27127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712720"/>
                    </a:xfrm>
                    <a:prstGeom prst="rect">
                      <a:avLst/>
                    </a:prstGeom>
                    <a:noFill/>
                    <a:ln>
                      <a:noFill/>
                    </a:ln>
                  </pic:spPr>
                </pic:pic>
              </a:graphicData>
            </a:graphic>
          </wp:inline>
        </w:drawing>
      </w:r>
    </w:p>
    <w:p w14:paraId="12786CA7" w14:textId="77777777" w:rsidR="00D559F2" w:rsidRPr="0014310E" w:rsidRDefault="00D559F2" w:rsidP="0014310E">
      <w:pPr>
        <w:outlineLvl w:val="0"/>
        <w:rPr>
          <w:rFonts w:hint="eastAsia"/>
          <w:b/>
          <w:szCs w:val="28"/>
        </w:rPr>
      </w:pPr>
    </w:p>
    <w:tbl>
      <w:tblPr>
        <w:tblStyle w:val="a6"/>
        <w:tblW w:w="0" w:type="auto"/>
        <w:tblLook w:val="04A0" w:firstRow="1" w:lastRow="0" w:firstColumn="1" w:lastColumn="0" w:noHBand="0" w:noVBand="1"/>
      </w:tblPr>
      <w:tblGrid>
        <w:gridCol w:w="8296"/>
      </w:tblGrid>
      <w:tr w:rsidR="008257EA" w:rsidRPr="00DF1151" w14:paraId="5EBBECF3" w14:textId="77777777" w:rsidTr="008257EA">
        <w:tc>
          <w:tcPr>
            <w:tcW w:w="8296" w:type="dxa"/>
          </w:tcPr>
          <w:p w14:paraId="1C011263" w14:textId="77777777"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b/>
                <w:bCs/>
                <w:color w:val="FF0000"/>
                <w:kern w:val="0"/>
                <w:szCs w:val="21"/>
              </w:rPr>
            </w:pPr>
            <w:r w:rsidRPr="00DF1151">
              <w:rPr>
                <w:rFonts w:ascii="Times New Roman" w:eastAsia="宋体" w:hAnsi="Times New Roman" w:cs="Times New Roman"/>
                <w:b/>
                <w:bCs/>
                <w:color w:val="FF0000"/>
                <w:kern w:val="0"/>
                <w:szCs w:val="21"/>
              </w:rPr>
              <w:t>[root@localhost ~]# yum list cockpit*</w:t>
            </w:r>
          </w:p>
          <w:p w14:paraId="1BFAD63F" w14:textId="58BDE234"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w:t>
            </w:r>
          </w:p>
          <w:p w14:paraId="00F9FED7" w14:textId="77777777"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已安装的软件包</w:t>
            </w:r>
          </w:p>
          <w:p w14:paraId="11B22A51" w14:textId="59E16005"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 xml:space="preserve">cockpit.x86_64                     185-2.el8          @anaconda             </w:t>
            </w:r>
          </w:p>
          <w:p w14:paraId="7B0E1F58" w14:textId="33FDF937"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 xml:space="preserve">cockpit-bridge.x86_64               185-2.el8          @anaconda             </w:t>
            </w:r>
          </w:p>
          <w:p w14:paraId="67D567F8" w14:textId="2DAE03C4"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 xml:space="preserve">cockpit-packagekit.noarch            184.1-1.el8        @AppStream            </w:t>
            </w:r>
          </w:p>
          <w:p w14:paraId="01027408" w14:textId="0A04FCD5"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lastRenderedPageBreak/>
              <w:t xml:space="preserve">cockpit-storaged.noarch              184.1-1.el8        @AppStream            </w:t>
            </w:r>
          </w:p>
          <w:p w14:paraId="562A0FB3" w14:textId="386FC722"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 xml:space="preserve">cockpit-system.noarch               185-2.el8          @anaconda             </w:t>
            </w:r>
          </w:p>
          <w:p w14:paraId="26A93A18" w14:textId="60664015"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 xml:space="preserve">cockpit-ws.x86_64                  185-2.el8          @anaconda             </w:t>
            </w:r>
          </w:p>
          <w:p w14:paraId="45267785" w14:textId="77777777"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可安装的软件包</w:t>
            </w:r>
          </w:p>
          <w:p w14:paraId="6FC40A1F" w14:textId="4566195E"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cockpit-composer.noarch        0.1.8-1.el8      InstallMedia-AppStream</w:t>
            </w:r>
          </w:p>
          <w:p w14:paraId="4EC53B2D" w14:textId="68227C5A"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cockpit-dashboard.noarch       184.1-1.el8      InstallMedia-AppStream</w:t>
            </w:r>
          </w:p>
          <w:p w14:paraId="7F7C072F" w14:textId="72506503"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 xml:space="preserve">cockpit-doc.noarch            185-2.el8        InstallMedia-BaseOs   </w:t>
            </w:r>
          </w:p>
          <w:p w14:paraId="542C8E1C" w14:textId="57BB39BD"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cockpit-machines.noarch       184.1-1.el8       InstallMedia-AppStream</w:t>
            </w:r>
          </w:p>
          <w:p w14:paraId="4C54A1B6" w14:textId="6DDFDCB3"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cockpit-pcp.x86_64           184.1-1.el8       InstallMedia-AppStream</w:t>
            </w:r>
          </w:p>
          <w:p w14:paraId="65CC9F47" w14:textId="0C454DAE"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cockpit-session-recording.noarch   1-29.el8       InstallMedia-AppStream</w:t>
            </w:r>
          </w:p>
          <w:p w14:paraId="2B378F66" w14:textId="59C1BB31"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b/>
                <w:bCs/>
                <w:color w:val="FF0000"/>
                <w:kern w:val="0"/>
                <w:szCs w:val="21"/>
              </w:rPr>
            </w:pPr>
            <w:r w:rsidRPr="00DF1151">
              <w:rPr>
                <w:rFonts w:ascii="Times New Roman" w:eastAsia="宋体" w:hAnsi="Times New Roman" w:cs="Times New Roman"/>
                <w:b/>
                <w:bCs/>
                <w:color w:val="FF0000"/>
                <w:kern w:val="0"/>
                <w:szCs w:val="21"/>
              </w:rPr>
              <w:t>[root@localhost ~]# yum install cockpit-*</w:t>
            </w:r>
          </w:p>
          <w:p w14:paraId="7837335C" w14:textId="3750AF46" w:rsidR="008257EA" w:rsidRPr="00DF1151" w:rsidRDefault="00922D76"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w:t>
            </w:r>
          </w:p>
          <w:p w14:paraId="2D60E088" w14:textId="5052199E" w:rsidR="00922D76" w:rsidRPr="00DF1151" w:rsidRDefault="00922D76"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完毕！</w:t>
            </w:r>
          </w:p>
          <w:p w14:paraId="50C3E4D1" w14:textId="77777777"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b/>
                <w:bCs/>
                <w:color w:val="FF0000"/>
                <w:kern w:val="0"/>
                <w:szCs w:val="21"/>
              </w:rPr>
            </w:pPr>
            <w:r w:rsidRPr="00DF1151">
              <w:rPr>
                <w:rFonts w:ascii="Times New Roman" w:eastAsia="宋体" w:hAnsi="Times New Roman" w:cs="Times New Roman"/>
                <w:b/>
                <w:bCs/>
                <w:color w:val="FF0000"/>
                <w:kern w:val="0"/>
                <w:szCs w:val="21"/>
              </w:rPr>
              <w:t>[root@localhost ~]# systemctl enable --now cockpit.socket</w:t>
            </w:r>
          </w:p>
          <w:p w14:paraId="7ABB7DA4" w14:textId="062E0C5B"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kern w:val="0"/>
                <w:szCs w:val="21"/>
              </w:rPr>
            </w:pPr>
            <w:r w:rsidRPr="00DF1151">
              <w:rPr>
                <w:rFonts w:ascii="Times New Roman" w:eastAsia="宋体" w:hAnsi="Times New Roman" w:cs="Times New Roman"/>
                <w:kern w:val="0"/>
                <w:szCs w:val="21"/>
              </w:rPr>
              <w:t>Created symlink /etc/systemd/system/sockets.target.wants/cockpit.socket → /usr/lib/systemd/system/cockpit.socket.</w:t>
            </w:r>
          </w:p>
          <w:p w14:paraId="151D6AEA" w14:textId="77777777"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b/>
                <w:bCs/>
                <w:color w:val="FF0000"/>
                <w:szCs w:val="21"/>
              </w:rPr>
            </w:pPr>
            <w:r w:rsidRPr="00DF1151">
              <w:rPr>
                <w:rFonts w:ascii="Times New Roman" w:eastAsia="宋体" w:hAnsi="Times New Roman" w:cs="Times New Roman"/>
                <w:b/>
                <w:bCs/>
                <w:color w:val="FF0000"/>
                <w:szCs w:val="21"/>
              </w:rPr>
              <w:t>[root@localhost ~]# firewall-cmd --permanent --zone=public --add-service=cockpit</w:t>
            </w:r>
          </w:p>
          <w:p w14:paraId="754D64CF" w14:textId="77777777"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b/>
                <w:bCs/>
                <w:szCs w:val="21"/>
              </w:rPr>
            </w:pPr>
            <w:r w:rsidRPr="00DF1151">
              <w:rPr>
                <w:rFonts w:ascii="Times New Roman" w:eastAsia="宋体" w:hAnsi="Times New Roman" w:cs="Times New Roman"/>
                <w:b/>
                <w:bCs/>
                <w:szCs w:val="21"/>
              </w:rPr>
              <w:t>success</w:t>
            </w:r>
          </w:p>
          <w:p w14:paraId="352150C9" w14:textId="77777777" w:rsidR="008257EA" w:rsidRPr="00DF1151" w:rsidRDefault="008257EA" w:rsidP="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b/>
                <w:bCs/>
                <w:color w:val="FF0000"/>
                <w:szCs w:val="21"/>
              </w:rPr>
            </w:pPr>
            <w:r w:rsidRPr="00DF1151">
              <w:rPr>
                <w:rFonts w:ascii="Times New Roman" w:eastAsia="宋体" w:hAnsi="Times New Roman" w:cs="Times New Roman"/>
                <w:b/>
                <w:bCs/>
                <w:color w:val="FF0000"/>
                <w:szCs w:val="21"/>
              </w:rPr>
              <w:t>[root@localhost ~]# firewall-cmd --reload</w:t>
            </w:r>
          </w:p>
          <w:p w14:paraId="2C01DE5A" w14:textId="3FF51FEB" w:rsidR="008257EA" w:rsidRPr="00DF1151" w:rsidRDefault="00840548" w:rsidP="00840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Times New Roman" w:eastAsia="宋体" w:hAnsi="Times New Roman" w:cs="Times New Roman"/>
                <w:szCs w:val="21"/>
              </w:rPr>
            </w:pPr>
            <w:r>
              <w:rPr>
                <w:rFonts w:ascii="Times New Roman" w:eastAsia="宋体" w:hAnsi="Times New Roman" w:cs="Times New Roman" w:hint="eastAsia"/>
                <w:szCs w:val="21"/>
              </w:rPr>
              <w:t>s</w:t>
            </w:r>
            <w:r w:rsidR="008257EA" w:rsidRPr="00DF1151">
              <w:rPr>
                <w:rFonts w:ascii="Times New Roman" w:eastAsia="宋体" w:hAnsi="Times New Roman" w:cs="Times New Roman"/>
                <w:szCs w:val="21"/>
              </w:rPr>
              <w:t>uccess</w:t>
            </w:r>
          </w:p>
        </w:tc>
      </w:tr>
    </w:tbl>
    <w:p w14:paraId="349D3A5D" w14:textId="39D646A6" w:rsidR="008257EA" w:rsidRDefault="008257EA"/>
    <w:p w14:paraId="37083D41" w14:textId="1F0B576F" w:rsidR="00840548" w:rsidRPr="0014310E" w:rsidRDefault="00840548" w:rsidP="0014310E">
      <w:pPr>
        <w:ind w:firstLineChars="202" w:firstLine="424"/>
        <w:rPr>
          <w:rFonts w:ascii="宋体" w:eastAsia="宋体" w:hAnsi="宋体"/>
        </w:rPr>
      </w:pPr>
      <w:r w:rsidRPr="0014310E">
        <w:rPr>
          <w:rFonts w:ascii="宋体" w:eastAsia="宋体" w:hAnsi="宋体" w:hint="eastAsia"/>
        </w:rPr>
        <w:t>登录</w:t>
      </w:r>
      <w:r w:rsidRPr="0014310E">
        <w:rPr>
          <w:rFonts w:ascii="宋体" w:eastAsia="宋体" w:hAnsi="宋体"/>
        </w:rPr>
        <w:t>Cockpit</w:t>
      </w:r>
      <w:r w:rsidRPr="0014310E">
        <w:rPr>
          <w:rFonts w:ascii="宋体" w:eastAsia="宋体" w:hAnsi="宋体" w:hint="eastAsia"/>
        </w:rPr>
        <w:t>前，要确保浏览器不会自动跳转为https。可使用下图方式修改</w:t>
      </w:r>
      <w:r w:rsidRPr="0014310E">
        <w:rPr>
          <w:rFonts w:ascii="宋体" w:eastAsia="宋体" w:hAnsi="宋体"/>
        </w:rPr>
        <w:t>security.enterprise_roots.enabled</w:t>
      </w:r>
      <w:r w:rsidRPr="0014310E">
        <w:rPr>
          <w:rFonts w:ascii="宋体" w:eastAsia="宋体" w:hAnsi="宋体" w:hint="eastAsia"/>
        </w:rPr>
        <w:t>值为true，清除浏览器缓存后重启浏览器。</w:t>
      </w:r>
    </w:p>
    <w:p w14:paraId="3376D0ED" w14:textId="52879913" w:rsidR="00840548" w:rsidRDefault="00840548">
      <w:r w:rsidRPr="00840548">
        <w:rPr>
          <w:rFonts w:hint="eastAsia"/>
          <w:noProof/>
        </w:rPr>
        <w:drawing>
          <wp:inline distT="0" distB="0" distL="0" distR="0" wp14:anchorId="76630B67" wp14:editId="6ED39367">
            <wp:extent cx="5274310" cy="14058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405890"/>
                    </a:xfrm>
                    <a:prstGeom prst="rect">
                      <a:avLst/>
                    </a:prstGeom>
                    <a:noFill/>
                    <a:ln>
                      <a:noFill/>
                    </a:ln>
                  </pic:spPr>
                </pic:pic>
              </a:graphicData>
            </a:graphic>
          </wp:inline>
        </w:drawing>
      </w:r>
    </w:p>
    <w:p w14:paraId="0FACD98D" w14:textId="2D12EC2F" w:rsidR="00840548" w:rsidRPr="0014310E" w:rsidRDefault="00D559F2" w:rsidP="0014310E">
      <w:pPr>
        <w:ind w:firstLineChars="202" w:firstLine="424"/>
        <w:rPr>
          <w:rFonts w:ascii="宋体" w:eastAsia="宋体" w:hAnsi="宋体"/>
        </w:rPr>
      </w:pPr>
      <w:r>
        <w:rPr>
          <w:rFonts w:ascii="宋体" w:eastAsia="宋体" w:hAnsi="宋体" w:hint="eastAsia"/>
        </w:rPr>
        <w:t>在提示后</w:t>
      </w:r>
      <w:r w:rsidRPr="00D559F2">
        <w:rPr>
          <w:rFonts w:ascii="宋体" w:eastAsia="宋体" w:hAnsi="宋体" w:hint="eastAsia"/>
        </w:rPr>
        <w:t>添加额外允许的证书，并确认信任本地证书，</w:t>
      </w:r>
      <w:r w:rsidR="00E07238" w:rsidRPr="0014310E">
        <w:rPr>
          <w:rFonts w:ascii="宋体" w:eastAsia="宋体" w:hAnsi="宋体" w:hint="eastAsia"/>
        </w:rPr>
        <w:t>出现登录界面，使用</w:t>
      </w:r>
      <w:r>
        <w:rPr>
          <w:rFonts w:ascii="宋体" w:eastAsia="宋体" w:hAnsi="宋体" w:hint="eastAsia"/>
        </w:rPr>
        <w:t>root账号和密码登录。</w:t>
      </w:r>
    </w:p>
    <w:p w14:paraId="7A52B761" w14:textId="30ED073B" w:rsidR="00840548" w:rsidRDefault="00840548">
      <w:r w:rsidRPr="00840548">
        <w:rPr>
          <w:noProof/>
        </w:rPr>
        <w:drawing>
          <wp:inline distT="0" distB="0" distL="0" distR="0" wp14:anchorId="033D9747" wp14:editId="41B5DA54">
            <wp:extent cx="5274310" cy="21024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102485"/>
                    </a:xfrm>
                    <a:prstGeom prst="rect">
                      <a:avLst/>
                    </a:prstGeom>
                    <a:noFill/>
                    <a:ln>
                      <a:noFill/>
                    </a:ln>
                  </pic:spPr>
                </pic:pic>
              </a:graphicData>
            </a:graphic>
          </wp:inline>
        </w:drawing>
      </w:r>
      <w:r w:rsidRPr="00840548">
        <w:rPr>
          <w:rFonts w:hint="eastAsia"/>
        </w:rPr>
        <w:t xml:space="preserve"> </w:t>
      </w:r>
    </w:p>
    <w:p w14:paraId="103B1DA1" w14:textId="2AB0B6E3" w:rsidR="00D559F2" w:rsidRPr="00D559F2" w:rsidRDefault="00D559F2" w:rsidP="00D559F2">
      <w:pPr>
        <w:ind w:firstLineChars="202" w:firstLine="424"/>
        <w:rPr>
          <w:rFonts w:ascii="宋体" w:eastAsia="宋体" w:hAnsi="宋体"/>
        </w:rPr>
      </w:pPr>
      <w:r w:rsidRPr="00D559F2">
        <w:rPr>
          <w:rFonts w:ascii="宋体" w:eastAsia="宋体" w:hAnsi="宋体" w:hint="eastAsia"/>
        </w:rPr>
        <w:lastRenderedPageBreak/>
        <w:t>下图为system界面。</w:t>
      </w:r>
    </w:p>
    <w:p w14:paraId="6C6124B2" w14:textId="3D16C224" w:rsidR="00840548" w:rsidRDefault="00D55571">
      <w:r w:rsidRPr="00D55571">
        <w:rPr>
          <w:noProof/>
        </w:rPr>
        <w:drawing>
          <wp:inline distT="0" distB="0" distL="0" distR="0" wp14:anchorId="1FD83200" wp14:editId="47BFFC7B">
            <wp:extent cx="5274310" cy="2705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05100"/>
                    </a:xfrm>
                    <a:prstGeom prst="rect">
                      <a:avLst/>
                    </a:prstGeom>
                    <a:noFill/>
                    <a:ln>
                      <a:noFill/>
                    </a:ln>
                  </pic:spPr>
                </pic:pic>
              </a:graphicData>
            </a:graphic>
          </wp:inline>
        </w:drawing>
      </w:r>
    </w:p>
    <w:sectPr w:rsidR="008405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2C0"/>
    <w:multiLevelType w:val="hybridMultilevel"/>
    <w:tmpl w:val="CB7499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2430E20"/>
    <w:multiLevelType w:val="hybridMultilevel"/>
    <w:tmpl w:val="1932EB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2F0351"/>
    <w:multiLevelType w:val="hybridMultilevel"/>
    <w:tmpl w:val="F7FE84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CE29F5"/>
    <w:multiLevelType w:val="hybridMultilevel"/>
    <w:tmpl w:val="A5F2E89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B2532"/>
    <w:multiLevelType w:val="multilevel"/>
    <w:tmpl w:val="4196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E6D56"/>
    <w:multiLevelType w:val="hybridMultilevel"/>
    <w:tmpl w:val="F7FE84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F327742"/>
    <w:multiLevelType w:val="hybridMultilevel"/>
    <w:tmpl w:val="1932EB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EA"/>
    <w:rsid w:val="0014310E"/>
    <w:rsid w:val="00284DF3"/>
    <w:rsid w:val="002D0DBD"/>
    <w:rsid w:val="004456B5"/>
    <w:rsid w:val="004D191C"/>
    <w:rsid w:val="006761F5"/>
    <w:rsid w:val="007863E9"/>
    <w:rsid w:val="008257EA"/>
    <w:rsid w:val="00840548"/>
    <w:rsid w:val="00880D1E"/>
    <w:rsid w:val="00922D76"/>
    <w:rsid w:val="00B64F7F"/>
    <w:rsid w:val="00D55571"/>
    <w:rsid w:val="00D559F2"/>
    <w:rsid w:val="00DF1151"/>
    <w:rsid w:val="00E07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B13F"/>
  <w15:chartTrackingRefBased/>
  <w15:docId w15:val="{A22BF1A1-DC07-4DB2-A280-F5D664A4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61F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257E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57EA"/>
    <w:rPr>
      <w:color w:val="0563C1" w:themeColor="hyperlink"/>
      <w:u w:val="single"/>
    </w:rPr>
  </w:style>
  <w:style w:type="character" w:styleId="a4">
    <w:name w:val="Unresolved Mention"/>
    <w:basedOn w:val="a0"/>
    <w:uiPriority w:val="99"/>
    <w:semiHidden/>
    <w:unhideWhenUsed/>
    <w:rsid w:val="008257EA"/>
    <w:rPr>
      <w:color w:val="605E5C"/>
      <w:shd w:val="clear" w:color="auto" w:fill="E1DFDD"/>
    </w:rPr>
  </w:style>
  <w:style w:type="paragraph" w:styleId="a5">
    <w:name w:val="Normal (Web)"/>
    <w:basedOn w:val="a"/>
    <w:uiPriority w:val="99"/>
    <w:semiHidden/>
    <w:unhideWhenUsed/>
    <w:rsid w:val="008257EA"/>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825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257EA"/>
    <w:rPr>
      <w:rFonts w:ascii="宋体" w:eastAsia="宋体" w:hAnsi="宋体" w:cs="宋体"/>
      <w:b/>
      <w:bCs/>
      <w:kern w:val="0"/>
      <w:sz w:val="36"/>
      <w:szCs w:val="36"/>
    </w:rPr>
  </w:style>
  <w:style w:type="paragraph" w:styleId="HTML">
    <w:name w:val="HTML Preformatted"/>
    <w:basedOn w:val="a"/>
    <w:link w:val="HTML0"/>
    <w:uiPriority w:val="99"/>
    <w:semiHidden/>
    <w:unhideWhenUsed/>
    <w:rsid w:val="008257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257EA"/>
    <w:rPr>
      <w:rFonts w:ascii="宋体" w:eastAsia="宋体" w:hAnsi="宋体" w:cs="宋体"/>
      <w:kern w:val="0"/>
      <w:sz w:val="24"/>
      <w:szCs w:val="24"/>
    </w:rPr>
  </w:style>
  <w:style w:type="character" w:styleId="HTML1">
    <w:name w:val="HTML Code"/>
    <w:basedOn w:val="a0"/>
    <w:uiPriority w:val="99"/>
    <w:semiHidden/>
    <w:unhideWhenUsed/>
    <w:rsid w:val="008257EA"/>
    <w:rPr>
      <w:rFonts w:ascii="宋体" w:eastAsia="宋体" w:hAnsi="宋体" w:cs="宋体"/>
      <w:sz w:val="24"/>
      <w:szCs w:val="24"/>
    </w:rPr>
  </w:style>
  <w:style w:type="paragraph" w:styleId="a7">
    <w:name w:val="List Paragraph"/>
    <w:basedOn w:val="a"/>
    <w:uiPriority w:val="34"/>
    <w:qFormat/>
    <w:rsid w:val="008257EA"/>
    <w:pPr>
      <w:ind w:firstLineChars="200" w:firstLine="420"/>
    </w:pPr>
  </w:style>
  <w:style w:type="character" w:customStyle="1" w:styleId="10">
    <w:name w:val="标题 1 字符"/>
    <w:basedOn w:val="a0"/>
    <w:link w:val="1"/>
    <w:uiPriority w:val="9"/>
    <w:rsid w:val="006761F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2137">
      <w:bodyDiv w:val="1"/>
      <w:marLeft w:val="0"/>
      <w:marRight w:val="0"/>
      <w:marTop w:val="0"/>
      <w:marBottom w:val="0"/>
      <w:divBdr>
        <w:top w:val="none" w:sz="0" w:space="0" w:color="auto"/>
        <w:left w:val="none" w:sz="0" w:space="0" w:color="auto"/>
        <w:bottom w:val="none" w:sz="0" w:space="0" w:color="auto"/>
        <w:right w:val="none" w:sz="0" w:space="0" w:color="auto"/>
      </w:divBdr>
    </w:div>
    <w:div w:id="217325159">
      <w:bodyDiv w:val="1"/>
      <w:marLeft w:val="0"/>
      <w:marRight w:val="0"/>
      <w:marTop w:val="0"/>
      <w:marBottom w:val="0"/>
      <w:divBdr>
        <w:top w:val="none" w:sz="0" w:space="0" w:color="auto"/>
        <w:left w:val="none" w:sz="0" w:space="0" w:color="auto"/>
        <w:bottom w:val="none" w:sz="0" w:space="0" w:color="auto"/>
        <w:right w:val="none" w:sz="0" w:space="0" w:color="auto"/>
      </w:divBdr>
    </w:div>
    <w:div w:id="315302657">
      <w:bodyDiv w:val="1"/>
      <w:marLeft w:val="0"/>
      <w:marRight w:val="0"/>
      <w:marTop w:val="0"/>
      <w:marBottom w:val="0"/>
      <w:divBdr>
        <w:top w:val="none" w:sz="0" w:space="0" w:color="auto"/>
        <w:left w:val="none" w:sz="0" w:space="0" w:color="auto"/>
        <w:bottom w:val="none" w:sz="0" w:space="0" w:color="auto"/>
        <w:right w:val="none" w:sz="0" w:space="0" w:color="auto"/>
      </w:divBdr>
    </w:div>
    <w:div w:id="584804230">
      <w:bodyDiv w:val="1"/>
      <w:marLeft w:val="0"/>
      <w:marRight w:val="0"/>
      <w:marTop w:val="0"/>
      <w:marBottom w:val="0"/>
      <w:divBdr>
        <w:top w:val="none" w:sz="0" w:space="0" w:color="auto"/>
        <w:left w:val="none" w:sz="0" w:space="0" w:color="auto"/>
        <w:bottom w:val="none" w:sz="0" w:space="0" w:color="auto"/>
        <w:right w:val="none" w:sz="0" w:space="0" w:color="auto"/>
      </w:divBdr>
    </w:div>
    <w:div w:id="608660937">
      <w:bodyDiv w:val="1"/>
      <w:marLeft w:val="0"/>
      <w:marRight w:val="0"/>
      <w:marTop w:val="0"/>
      <w:marBottom w:val="0"/>
      <w:divBdr>
        <w:top w:val="none" w:sz="0" w:space="0" w:color="auto"/>
        <w:left w:val="none" w:sz="0" w:space="0" w:color="auto"/>
        <w:bottom w:val="none" w:sz="0" w:space="0" w:color="auto"/>
        <w:right w:val="none" w:sz="0" w:space="0" w:color="auto"/>
      </w:divBdr>
    </w:div>
    <w:div w:id="970983346">
      <w:bodyDiv w:val="1"/>
      <w:marLeft w:val="0"/>
      <w:marRight w:val="0"/>
      <w:marTop w:val="0"/>
      <w:marBottom w:val="0"/>
      <w:divBdr>
        <w:top w:val="none" w:sz="0" w:space="0" w:color="auto"/>
        <w:left w:val="none" w:sz="0" w:space="0" w:color="auto"/>
        <w:bottom w:val="none" w:sz="0" w:space="0" w:color="auto"/>
        <w:right w:val="none" w:sz="0" w:space="0" w:color="auto"/>
      </w:divBdr>
      <w:divsChild>
        <w:div w:id="1879926105">
          <w:marLeft w:val="0"/>
          <w:marRight w:val="0"/>
          <w:marTop w:val="0"/>
          <w:marBottom w:val="0"/>
          <w:divBdr>
            <w:top w:val="none" w:sz="0" w:space="0" w:color="auto"/>
            <w:left w:val="none" w:sz="0" w:space="0" w:color="auto"/>
            <w:bottom w:val="none" w:sz="0" w:space="0" w:color="auto"/>
            <w:right w:val="none" w:sz="0" w:space="0" w:color="auto"/>
          </w:divBdr>
        </w:div>
      </w:divsChild>
    </w:div>
    <w:div w:id="996766211">
      <w:bodyDiv w:val="1"/>
      <w:marLeft w:val="0"/>
      <w:marRight w:val="0"/>
      <w:marTop w:val="0"/>
      <w:marBottom w:val="0"/>
      <w:divBdr>
        <w:top w:val="none" w:sz="0" w:space="0" w:color="auto"/>
        <w:left w:val="none" w:sz="0" w:space="0" w:color="auto"/>
        <w:bottom w:val="none" w:sz="0" w:space="0" w:color="auto"/>
        <w:right w:val="none" w:sz="0" w:space="0" w:color="auto"/>
      </w:divBdr>
    </w:div>
    <w:div w:id="1120956755">
      <w:bodyDiv w:val="1"/>
      <w:marLeft w:val="0"/>
      <w:marRight w:val="0"/>
      <w:marTop w:val="0"/>
      <w:marBottom w:val="0"/>
      <w:divBdr>
        <w:top w:val="none" w:sz="0" w:space="0" w:color="auto"/>
        <w:left w:val="none" w:sz="0" w:space="0" w:color="auto"/>
        <w:bottom w:val="none" w:sz="0" w:space="0" w:color="auto"/>
        <w:right w:val="none" w:sz="0" w:space="0" w:color="auto"/>
      </w:divBdr>
    </w:div>
    <w:div w:id="1130704604">
      <w:bodyDiv w:val="1"/>
      <w:marLeft w:val="0"/>
      <w:marRight w:val="0"/>
      <w:marTop w:val="0"/>
      <w:marBottom w:val="0"/>
      <w:divBdr>
        <w:top w:val="none" w:sz="0" w:space="0" w:color="auto"/>
        <w:left w:val="none" w:sz="0" w:space="0" w:color="auto"/>
        <w:bottom w:val="none" w:sz="0" w:space="0" w:color="auto"/>
        <w:right w:val="none" w:sz="0" w:space="0" w:color="auto"/>
      </w:divBdr>
    </w:div>
    <w:div w:id="1237278268">
      <w:bodyDiv w:val="1"/>
      <w:marLeft w:val="0"/>
      <w:marRight w:val="0"/>
      <w:marTop w:val="0"/>
      <w:marBottom w:val="0"/>
      <w:divBdr>
        <w:top w:val="none" w:sz="0" w:space="0" w:color="auto"/>
        <w:left w:val="none" w:sz="0" w:space="0" w:color="auto"/>
        <w:bottom w:val="none" w:sz="0" w:space="0" w:color="auto"/>
        <w:right w:val="none" w:sz="0" w:space="0" w:color="auto"/>
      </w:divBdr>
    </w:div>
    <w:div w:id="1473907820">
      <w:bodyDiv w:val="1"/>
      <w:marLeft w:val="0"/>
      <w:marRight w:val="0"/>
      <w:marTop w:val="0"/>
      <w:marBottom w:val="0"/>
      <w:divBdr>
        <w:top w:val="none" w:sz="0" w:space="0" w:color="auto"/>
        <w:left w:val="none" w:sz="0" w:space="0" w:color="auto"/>
        <w:bottom w:val="none" w:sz="0" w:space="0" w:color="auto"/>
        <w:right w:val="none" w:sz="0" w:space="0" w:color="auto"/>
      </w:divBdr>
    </w:div>
    <w:div w:id="1474105833">
      <w:bodyDiv w:val="1"/>
      <w:marLeft w:val="0"/>
      <w:marRight w:val="0"/>
      <w:marTop w:val="0"/>
      <w:marBottom w:val="0"/>
      <w:divBdr>
        <w:top w:val="none" w:sz="0" w:space="0" w:color="auto"/>
        <w:left w:val="none" w:sz="0" w:space="0" w:color="auto"/>
        <w:bottom w:val="none" w:sz="0" w:space="0" w:color="auto"/>
        <w:right w:val="none" w:sz="0" w:space="0" w:color="auto"/>
      </w:divBdr>
    </w:div>
    <w:div w:id="1487547990">
      <w:bodyDiv w:val="1"/>
      <w:marLeft w:val="0"/>
      <w:marRight w:val="0"/>
      <w:marTop w:val="0"/>
      <w:marBottom w:val="0"/>
      <w:divBdr>
        <w:top w:val="none" w:sz="0" w:space="0" w:color="auto"/>
        <w:left w:val="none" w:sz="0" w:space="0" w:color="auto"/>
        <w:bottom w:val="none" w:sz="0" w:space="0" w:color="auto"/>
        <w:right w:val="none" w:sz="0" w:space="0" w:color="auto"/>
      </w:divBdr>
    </w:div>
    <w:div w:id="1500191059">
      <w:bodyDiv w:val="1"/>
      <w:marLeft w:val="0"/>
      <w:marRight w:val="0"/>
      <w:marTop w:val="0"/>
      <w:marBottom w:val="0"/>
      <w:divBdr>
        <w:top w:val="none" w:sz="0" w:space="0" w:color="auto"/>
        <w:left w:val="none" w:sz="0" w:space="0" w:color="auto"/>
        <w:bottom w:val="none" w:sz="0" w:space="0" w:color="auto"/>
        <w:right w:val="none" w:sz="0" w:space="0" w:color="auto"/>
      </w:divBdr>
    </w:div>
    <w:div w:id="1521972908">
      <w:bodyDiv w:val="1"/>
      <w:marLeft w:val="0"/>
      <w:marRight w:val="0"/>
      <w:marTop w:val="0"/>
      <w:marBottom w:val="0"/>
      <w:divBdr>
        <w:top w:val="none" w:sz="0" w:space="0" w:color="auto"/>
        <w:left w:val="none" w:sz="0" w:space="0" w:color="auto"/>
        <w:bottom w:val="none" w:sz="0" w:space="0" w:color="auto"/>
        <w:right w:val="none" w:sz="0" w:space="0" w:color="auto"/>
      </w:divBdr>
    </w:div>
    <w:div w:id="1603302393">
      <w:bodyDiv w:val="1"/>
      <w:marLeft w:val="0"/>
      <w:marRight w:val="0"/>
      <w:marTop w:val="0"/>
      <w:marBottom w:val="0"/>
      <w:divBdr>
        <w:top w:val="none" w:sz="0" w:space="0" w:color="auto"/>
        <w:left w:val="none" w:sz="0" w:space="0" w:color="auto"/>
        <w:bottom w:val="none" w:sz="0" w:space="0" w:color="auto"/>
        <w:right w:val="none" w:sz="0" w:space="0" w:color="auto"/>
      </w:divBdr>
    </w:div>
    <w:div w:id="1612778672">
      <w:bodyDiv w:val="1"/>
      <w:marLeft w:val="0"/>
      <w:marRight w:val="0"/>
      <w:marTop w:val="0"/>
      <w:marBottom w:val="0"/>
      <w:divBdr>
        <w:top w:val="none" w:sz="0" w:space="0" w:color="auto"/>
        <w:left w:val="none" w:sz="0" w:space="0" w:color="auto"/>
        <w:bottom w:val="none" w:sz="0" w:space="0" w:color="auto"/>
        <w:right w:val="none" w:sz="0" w:space="0" w:color="auto"/>
      </w:divBdr>
    </w:div>
    <w:div w:id="1669596858">
      <w:bodyDiv w:val="1"/>
      <w:marLeft w:val="0"/>
      <w:marRight w:val="0"/>
      <w:marTop w:val="0"/>
      <w:marBottom w:val="0"/>
      <w:divBdr>
        <w:top w:val="none" w:sz="0" w:space="0" w:color="auto"/>
        <w:left w:val="none" w:sz="0" w:space="0" w:color="auto"/>
        <w:bottom w:val="none" w:sz="0" w:space="0" w:color="auto"/>
        <w:right w:val="none" w:sz="0" w:space="0" w:color="auto"/>
      </w:divBdr>
    </w:div>
    <w:div w:id="1775519987">
      <w:bodyDiv w:val="1"/>
      <w:marLeft w:val="0"/>
      <w:marRight w:val="0"/>
      <w:marTop w:val="0"/>
      <w:marBottom w:val="0"/>
      <w:divBdr>
        <w:top w:val="none" w:sz="0" w:space="0" w:color="auto"/>
        <w:left w:val="none" w:sz="0" w:space="0" w:color="auto"/>
        <w:bottom w:val="none" w:sz="0" w:space="0" w:color="auto"/>
        <w:right w:val="none" w:sz="0" w:space="0" w:color="auto"/>
      </w:divBdr>
    </w:div>
    <w:div w:id="1922450679">
      <w:bodyDiv w:val="1"/>
      <w:marLeft w:val="0"/>
      <w:marRight w:val="0"/>
      <w:marTop w:val="0"/>
      <w:marBottom w:val="0"/>
      <w:divBdr>
        <w:top w:val="none" w:sz="0" w:space="0" w:color="auto"/>
        <w:left w:val="none" w:sz="0" w:space="0" w:color="auto"/>
        <w:bottom w:val="none" w:sz="0" w:space="0" w:color="auto"/>
        <w:right w:val="none" w:sz="0" w:space="0" w:color="auto"/>
      </w:divBdr>
    </w:div>
    <w:div w:id="1933512643">
      <w:bodyDiv w:val="1"/>
      <w:marLeft w:val="0"/>
      <w:marRight w:val="0"/>
      <w:marTop w:val="0"/>
      <w:marBottom w:val="0"/>
      <w:divBdr>
        <w:top w:val="none" w:sz="0" w:space="0" w:color="auto"/>
        <w:left w:val="none" w:sz="0" w:space="0" w:color="auto"/>
        <w:bottom w:val="none" w:sz="0" w:space="0" w:color="auto"/>
        <w:right w:val="none" w:sz="0" w:space="0" w:color="auto"/>
      </w:divBdr>
    </w:div>
    <w:div w:id="1966036921">
      <w:bodyDiv w:val="1"/>
      <w:marLeft w:val="0"/>
      <w:marRight w:val="0"/>
      <w:marTop w:val="0"/>
      <w:marBottom w:val="0"/>
      <w:divBdr>
        <w:top w:val="none" w:sz="0" w:space="0" w:color="auto"/>
        <w:left w:val="none" w:sz="0" w:space="0" w:color="auto"/>
        <w:bottom w:val="none" w:sz="0" w:space="0" w:color="auto"/>
        <w:right w:val="none" w:sz="0" w:space="0" w:color="auto"/>
      </w:divBdr>
    </w:div>
    <w:div w:id="201399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vitaminkids</dc:creator>
  <cp:keywords/>
  <dc:description/>
  <cp:lastModifiedBy>vitaminkids</cp:lastModifiedBy>
  <cp:revision>12</cp:revision>
  <dcterms:created xsi:type="dcterms:W3CDTF">2022-10-24T13:48:00Z</dcterms:created>
  <dcterms:modified xsi:type="dcterms:W3CDTF">2022-10-25T14:11:00Z</dcterms:modified>
</cp:coreProperties>
</file>