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/>
        <w:jc w:val="center"/>
        <w:rPr>
          <w:rFonts w:hint="eastAsia" w:ascii="Times New Roman" w:hAnsi="Times New Roman" w:eastAsia="黑体"/>
          <w:sz w:val="32"/>
          <w:szCs w:val="32"/>
          <w:lang w:val="en-US" w:eastAsia="zh-CN"/>
        </w:rPr>
      </w:pPr>
      <w:bookmarkStart w:id="0" w:name="_Toc10843"/>
      <w:r>
        <w:rPr>
          <w:rFonts w:hint="eastAsia" w:ascii="Times New Roman" w:hAnsi="Times New Roman" w:eastAsia="黑体"/>
          <w:sz w:val="32"/>
          <w:szCs w:val="32"/>
        </w:rPr>
        <w:t>实验</w:t>
      </w:r>
      <w:r>
        <w:rPr>
          <w:rFonts w:hint="eastAsia" w:ascii="Times New Roman" w:hAnsi="Times New Roman" w:eastAsia="黑体"/>
          <w:sz w:val="32"/>
          <w:szCs w:val="32"/>
          <w:lang w:val="en-US" w:eastAsia="zh-CN"/>
        </w:rPr>
        <w:t>五</w:t>
      </w:r>
      <w:r>
        <w:rPr>
          <w:rFonts w:hint="eastAsia" w:ascii="Times New Roman" w:hAnsi="Times New Roman" w:eastAsia="黑体"/>
          <w:sz w:val="32"/>
          <w:szCs w:val="32"/>
        </w:rPr>
        <w:t xml:space="preserve"> </w:t>
      </w:r>
      <w:bookmarkEnd w:id="0"/>
      <w:r>
        <w:rPr>
          <w:rFonts w:hint="eastAsia" w:ascii="Times New Roman" w:hAnsi="Times New Roman" w:eastAsia="黑体"/>
          <w:sz w:val="32"/>
          <w:szCs w:val="32"/>
          <w:lang w:val="en-US" w:eastAsia="zh-CN"/>
        </w:rPr>
        <w:t>Posix信号量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线程互斥例题：黑白子拣子问题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进程A专门拣黑子，进程B专门拣白子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每个进程每次只能拣一个子，当一个进程拣子时不允许另一个进程去拣子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用PV操作解决互斥方法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确定临界资源，找到临界去；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设置互斥信号量，初始值为1；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在临界区前P操作，临界区后V操作。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编译链接：gcc -o 1blackwhitemutex_1 1blackwhitemutex_1.c -lpthread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了解信号量的初始化操作、P操作、V操作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055" cy="150368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初始化信号量为1使一个线程执行P操作运行并使信号量变为0，另一个线程执行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P操作后信号量变为-1并阻塞，运行的线程运行完执行V操作使信号量变为0之后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另一个进程运行，执行完主要操作后执行V操作使信号量变为1如此往复,达到互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斥效果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信号量初始化：sem_init(sem_t *sem, int pshared, unsigned int value);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sem_t *sem：信号量变量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pshared： 指明信号量的类型。不为0时此信号量在相关进程间共享，否则只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能为当前进程的所以线程共享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value：该参数指定信号量的初始值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返回值：成功时返回0：错误时，返回-1，并将errno设置为合适的值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P操作（信号量的-1操作）：int sem_wait(sem_t *sem);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sem_t *sem：信号量变量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函数说明：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等待信号量，如果信号量的值大于0，将信号量的值减1，立即返回。如果信号量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的值为0，则线程阻塞。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返回值：成功返回0，失败返回-1。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V操作（信号量的+1操作）：int sem_post(sem_t *sem);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sem_t *sem：信号量变量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函数说明：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释放信号量，让信号量的值加1。若此时有sem_wait正在阻塞则唤醒。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注释红色代码，保留sleep语句，体会如何使用信号量对共享资源的互斥访问进行管理。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900045"/>
            <wp:effectExtent l="0" t="0" r="825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信号量初值为1，thread_black_fun线程执行P操作后信号量变为0，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thread_white_fun线程执行P操作时信号量是0，是thread_white_fun线程阻塞无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法运行，从而实现互斥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线程同步例题：文件读取问题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四个线程，两个Read线程从文件中读取数据，两个Handle线程处理取出来的数据，要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求先读取数据，后处理数据，两组线程是同步关系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用PV操作解决同步的方法：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确定先后动作；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设置同步信号量，初始值为0；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先动作后V操作，后动作前P操作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编译链接：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理解信号量的初始化操作、P操作和V操作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初始信号量为0，后动作的P操作执行后检测到信号量为-1，使后动作的线程阻塞，先动作线程主要操作执行完之后执行V操作，使信号量重归于0，后动作线程执行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分析出四个线程的前驱后继关系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455795" cy="2440940"/>
            <wp:effectExtent l="0" t="0" r="190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两个ReadData线程并发执行，初始信号量为0，而两个HandleData线程在运行主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要操作前都由P操作，所以只有执行过ReadData线程的V操作之后两个HandleData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才可运行。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若要求ReadData1读出的数据仅由HandleData1处理，ReadData2读出的数据仅由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HandleData2处理，请修改例程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&lt;pthread.h&gt;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&lt;semaphore.h&gt;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#define MAXSTACK 100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[MAXSTACK];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sem_t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sem1;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sem_t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sem2;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/* 从文件1.dat读取数据，每读一次，信号量加一*/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ReadData1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"ReadData1 begin:**********************\n"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FILE *fp=fopen(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"1.dat"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(!feof(fp)){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fscanf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(fp,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"%d 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],&amp;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sem_getvalue(&amp;sem1,&amp;size);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"ReadData1 stack[0] =%d stack[1]=%d sem.value =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],size);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sem_post(&amp;sem1);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//sleep(1);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fclose(fp);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/*从文件2.dat读取数据*/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ReadData2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"ReadData2 begin:**********************\n"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FILE *fp=fopen(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"2.dat"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(!feof(fp)){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fscanf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(fp,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"%d 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],&amp;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sem_getvalue(&amp;sem2,&amp;size);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"ReadData2 stack[0] =%d stack[1]=%d sem.value =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],size);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sem_post(&amp;sem2);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//sleep(1);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fclose(fp);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/*阻塞等待缓冲区有数据，读取数据后，释放空间，继续等待*/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HandleData1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"Plus begin:**********************\n"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sem_getvalue(&amp;sem1,&amp;size);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sem_wait(&amp;sem1);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"Plus:%d+%d=%d sem.value = %d 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],size);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//sleep(1);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HandleData2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"Multiply begin:**********************\n"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sem_getvalue(&amp;sem2,&amp;size);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sem_wait(&amp;sem2);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"Multiply:%d*%d=%d sem.value =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],size);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//sleep(1);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pthread_t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t1,t2,t3,t4;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sem_init(&amp;sem1,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sem_init(&amp;sem2,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pthread_create(&amp;t1,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*)HandleData1,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pthread_create(&amp;t2,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*)HandleData2,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pthread_create(&amp;t3,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*)ReadData1,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pthread_create(&amp;t4,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*)ReadData2,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/* 防止程序过早退出，让它在此无限期等待*/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getchar();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8595" cy="2139315"/>
            <wp:effectExtent l="0" t="0" r="825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例程1中，如果还要求例程A和例程B交替拣子，则为进程同步问题，修改代码并调试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编译链接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理解信号量的初始化操作、P操作和V操作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770" cy="2021840"/>
            <wp:effectExtent l="0" t="0" r="508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初始化两个信号量id1和id2，id1为1，id2为0，thread_white_fun线程包含了对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id1的P操作和对id2的V操作，thread_black_fun线程包含了对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id2的P操作和对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id1的V操作，因为初始id1为1，id2为0，所以thread_white_fun线程运行，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thread_black_fun线程阻塞，thread_white_fun线程运行完之后，id1为0，id2为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1，使thread_black_fun线程运行，thread_black_fun线程运行完之后，id1为1，id2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为0，如此往复实现交替拣子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修改信号量的初始值，观察线程同步的顺序变化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3719195" cy="1969135"/>
            <wp:effectExtent l="0" t="0" r="1460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469130" cy="2506345"/>
            <wp:effectExtent l="0" t="0" r="762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用Posix信号解决“写者优先的读者-写者问题”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理解信号量的初始化操作，P操作和V操作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466465" cy="2596515"/>
            <wp:effectExtent l="0" t="0" r="63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初始化x信号量和wsem的信号量均为1，读写进程不能同时进行，wsem信号量P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V操作实现读写操作互斥，保证只有一个写进程进行或由一个或多个读进程进行，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而x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的PV操作控制读者的增加，读者无法同时增加减少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观察线程并发，理解读者优先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读进程具有优先权，一个读进程开始访问数据区时，至少有一个读进程在读，就为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读进程保留临界资源的控制权，而读进程只有全部完成，写进程才可执行，因此写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进程有可能处于饥饿状态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用POSIX信号量解决生产者/消费者问题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使用信号量解决有限缓冲区生产者/消费者问题的方法如下：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编译链接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理解信号量的初始化操作、P操作和V操作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231390"/>
            <wp:effectExtent l="0" t="0" r="254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mutex初始值为1使操作能够进行，mutex的PV操作实现生产者和消费者之间的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互斥，full的PV操作控制消费者的执行，empty的PV操作控制生产者的执行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观察线程并发，理解生产者消费者在信号量的控制下，实现供需平衡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初始状态full为0，empty为槽数，所以生产者线程先执行，mutex控制同一情况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下只可有一个线程执行，当full为0时只能是生产者执行，当empty为0时只能是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消费者执行，当full和empty都不为0时，线程并发执行生产者和消费者相互争夺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课后习题4.9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&lt;stdlib.h&gt;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&lt;pthread.h&gt;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&lt;errno.h&gt;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&lt;unistd.h&gt;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/*互斥量 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pthread_mutex_t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mutex;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myglobal=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thread_function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*arg)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8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i,j;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 i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 i++){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pthread_mutex_lock(&amp;mutex);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/*获取互斥锁*/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j = myglobal;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j++;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fflush(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stdout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usleep(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myglobal = j;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pthread_mutex_unlock(&amp;mutex);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/*释放互斥锁*/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pthread_t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mythread;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/*互斥初始化*/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pthread_mutex_init (&amp;mutex,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 pthread_create(&amp;mythread,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,thread_function,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"error creating thread!\n"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abort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i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i++)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pthread_mutex_lock(&amp;mutex);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/*获取互斥锁*/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myglobal++;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"O"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fflush(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stdout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usleep(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pthread_mutex_unlock(&amp;mutex);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/*释放互斥锁*/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 pthread_join(mythread,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"error joining thread!\n"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abort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"\nmyglobal equald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,myglobal);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88645"/>
            <wp:effectExtent l="0" t="0" r="5080" b="19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课后习题5.7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&lt;semaphore.h&gt;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&lt;pthread.h&gt;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tally;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sem_t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s;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total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8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"start\n"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count;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 count &lt;= n; count++){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sem_wait(&amp;s);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tally++;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"%d count add tally to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,count,tally);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sem_post(&amp;s);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8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pthread_t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t1,t2;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tally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sem_init(&amp;s,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pthread_create(&amp;t1,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*)total,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pthread_create(&amp;t2,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*)total,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pthread_join(t1,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pthread_join(t2,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675" cy="4089400"/>
            <wp:effectExtent l="0" t="0" r="3175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4062095"/>
            <wp:effectExtent l="0" t="0" r="4445" b="146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370965"/>
            <wp:effectExtent l="0" t="0" r="6985" b="6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生产者-消费者例程变形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&lt;stdlib.h&gt;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&lt;pthread.h&gt;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&lt;unistd.h&gt;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&lt;semaphore.h&gt;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&lt;errno.h&gt;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&lt;fcntl.h&gt;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information;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messages;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//the number of messages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sem_t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mutex,B_empty,C_empty,D_empty,B_full,C_full,D_full;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send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8" w:space="0"/>
          <w:shd w:val="clear" w:fill="FFFFFF"/>
        </w:rPr>
        <w:t>{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"\nsend is called.\n"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;i&lt;messages;i++)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{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sem_wait(&amp;B_empty);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sem_wait(&amp;C_empty);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sem_wait(&amp;D_empty);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sem_wait(&amp;mutex);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//锁住槽位，对于多个生产者的时候有必要，单个生产者没有必要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"\nplz input the message information\n"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"%c"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,&amp;information);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getchar();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//Avoid carriage return from being typed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"\nA sends a message %c\n"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,information);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sem_post(&amp;mutex);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//释放锁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sem_post(&amp;B_full);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sem_post(&amp;C_full);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sem_post(&amp;D_full);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}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acceptB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8" w:space="0"/>
          <w:shd w:val="clear" w:fill="FFFFFF"/>
        </w:rPr>
        <w:t>{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"\nacceptB is called.\n"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;i&lt;messages;i++)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{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sem_wait(&amp;B_full);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//判断缓冲区中是否有条目，有的话将条目数减少1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sem_wait(&amp;mutex);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//锁住缓冲区，对多个消费者有必要，对单个消费者没必要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"\nB accepts a message %c\n"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,information);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sem_post(&amp;mutex);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//释放锁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sem_post(&amp;B_empty);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//将缓冲区中的空槽数目加1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acceptC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8" w:space="0"/>
          <w:shd w:val="clear" w:fill="F8F8F8"/>
        </w:rPr>
        <w:t>{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"\nacceptC is called.\n"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;i&lt;messages;i++)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sem_wait(&amp;C_full);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//判断缓冲区中是否有条目，有的话将条目数减少1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sem_wait(&amp;mutex);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//锁住缓冲区，对多个消费者有必要，对单个消费者没必要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"\nC accepts a message %c\n"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,information);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sem_post(&amp;mutex);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//释放锁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sem_post(&amp;C_empty);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//将缓冲区中的空槽数目加1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acceptD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8" w:space="0"/>
          <w:shd w:val="clear" w:fill="FFFFFF"/>
        </w:rPr>
        <w:t>{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"\nacceptD is called.\n"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;i&lt;messages;i++)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{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sem_wait(&amp;D_full);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//判断缓冲区中是否有条目，有的话将条目数减少1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sem_wait(&amp;mutex);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//锁住缓冲区，对多个消费者有必要，对单个消费者没必要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"\nD accepts a message %c\n"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,information);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sem_post(&amp;mutex);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//释放锁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sem_post(&amp;D_empty);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//将缓冲区中的空槽数目加1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argc,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*argv[])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8" w:space="0"/>
          <w:shd w:val="clear" w:fill="F8F8F8"/>
        </w:rPr>
        <w:t>{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(argc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"usage: prodcons &lt;#itmes&gt;\n"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}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pthread_t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t_sendA,t_acceptB,t_acceptC,t_acceptD;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messages = atoi(argv[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]);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//创建信号量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sem_init(&amp;mutex,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sem_init(&amp;B_empty,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sem_init(&amp;C_empty,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sem_init(&amp;D_empty,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sem_init(&amp;B_full,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sem_init(&amp;C_full,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sem_init(&amp;D_full,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pthread_create(&amp;t_sendA,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,send,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pthread_create(&amp;t_acceptB,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,acceptB,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pthread_create(&amp;t_acceptC,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,acceptC,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pthread_create(&amp;t_acceptD,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,acceptD,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pthread_join(t_sendA,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pthread_join(t_acceptB,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pthread_join(t_acceptC,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pthread_join(t_acceptD,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682365"/>
            <wp:effectExtent l="0" t="0" r="7620" b="133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17753F"/>
    <w:multiLevelType w:val="singleLevel"/>
    <w:tmpl w:val="8D17753F"/>
    <w:lvl w:ilvl="0" w:tentative="0">
      <w:start w:val="1"/>
      <w:numFmt w:val="decimal"/>
      <w:lvlText w:val="%1)"/>
      <w:lvlJc w:val="left"/>
    </w:lvl>
  </w:abstractNum>
  <w:abstractNum w:abstractNumId="1">
    <w:nsid w:val="B826E498"/>
    <w:multiLevelType w:val="multilevel"/>
    <w:tmpl w:val="B826E4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A008838"/>
    <w:multiLevelType w:val="multilevel"/>
    <w:tmpl w:val="CA00883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3A87C7F"/>
    <w:multiLevelType w:val="singleLevel"/>
    <w:tmpl w:val="D3A87C7F"/>
    <w:lvl w:ilvl="0" w:tentative="0">
      <w:start w:val="1"/>
      <w:numFmt w:val="decimal"/>
      <w:lvlText w:val="%1)"/>
      <w:lvlJc w:val="left"/>
    </w:lvl>
  </w:abstractNum>
  <w:abstractNum w:abstractNumId="4">
    <w:nsid w:val="E4038DAA"/>
    <w:multiLevelType w:val="multilevel"/>
    <w:tmpl w:val="E4038DAA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50B7D4B"/>
    <w:multiLevelType w:val="multilevel"/>
    <w:tmpl w:val="F50B7D4B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B8E32F3"/>
    <w:multiLevelType w:val="multilevel"/>
    <w:tmpl w:val="4B8E32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4BEF453"/>
    <w:multiLevelType w:val="multilevel"/>
    <w:tmpl w:val="54BEF45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5DED97"/>
    <w:multiLevelType w:val="multilevel"/>
    <w:tmpl w:val="5A5DED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BD678C6"/>
    <w:multiLevelType w:val="multilevel"/>
    <w:tmpl w:val="5BD678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CB6A494"/>
    <w:multiLevelType w:val="singleLevel"/>
    <w:tmpl w:val="7CB6A494"/>
    <w:lvl w:ilvl="0" w:tentative="0">
      <w:start w:val="1"/>
      <w:numFmt w:val="decimal"/>
      <w:lvlText w:val="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0159DE"/>
    <w:rsid w:val="58835A6E"/>
    <w:rsid w:val="75F0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2049</Words>
  <Characters>4912</Characters>
  <Lines>0</Lines>
  <Paragraphs>0</Paragraphs>
  <TotalTime>92</TotalTime>
  <ScaleCrop>false</ScaleCrop>
  <LinksUpToDate>false</LinksUpToDate>
  <CharactersWithSpaces>5217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2022-04-06T02:28:00Z</dcterms:created>
  <dc:creator>12196</dc:creator>
  <cp:lastModifiedBy>Bex</cp:lastModifiedBy>
  <dcterms:modified xsi:type="dcterms:W3CDTF">2022-04-07T05:27:16Z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18D6B6EB012B4E6BAC92CA9228900EF9</vt:lpwstr>
  </property>
</Properties>
</file>