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060FF" w14:textId="5BD2FEFF" w:rsidR="00140BF4" w:rsidRPr="00EE26CC" w:rsidRDefault="00140BF4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III) </w:t>
      </w:r>
      <w:r w:rsidR="004D48E9" w:rsidRPr="00EE26CC">
        <w:rPr>
          <w:rFonts w:ascii="Arial" w:hAnsi="Arial" w:cs="Arial"/>
        </w:rPr>
        <w:t xml:space="preserve">Réalisation </w:t>
      </w:r>
    </w:p>
    <w:p w14:paraId="51DCABB1" w14:textId="6AF36E03" w:rsidR="00140BF4" w:rsidRPr="00EE26CC" w:rsidRDefault="00140BF4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ab/>
      </w:r>
      <w:r w:rsidRPr="00EE26CC">
        <w:rPr>
          <w:rFonts w:ascii="Arial" w:hAnsi="Arial" w:cs="Arial"/>
        </w:rPr>
        <w:t xml:space="preserve">1) </w:t>
      </w:r>
      <w:r w:rsidR="004D48E9" w:rsidRPr="00EE26CC">
        <w:rPr>
          <w:rFonts w:ascii="Arial" w:hAnsi="Arial" w:cs="Arial"/>
        </w:rPr>
        <w:t>Récupération des données</w:t>
      </w:r>
    </w:p>
    <w:p w14:paraId="3DACE229" w14:textId="2A721590" w:rsidR="002809FC" w:rsidRPr="00EE26CC" w:rsidRDefault="002809FC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Le web </w:t>
      </w:r>
      <w:proofErr w:type="spellStart"/>
      <w:r w:rsidRPr="00EE26CC">
        <w:rPr>
          <w:rFonts w:ascii="Arial" w:hAnsi="Arial" w:cs="Arial"/>
        </w:rPr>
        <w:t>scraping</w:t>
      </w:r>
      <w:proofErr w:type="spellEnd"/>
      <w:r w:rsidRPr="00EE26CC">
        <w:rPr>
          <w:rFonts w:ascii="Arial" w:hAnsi="Arial" w:cs="Arial"/>
        </w:rPr>
        <w:t xml:space="preserve"> consiste à récolter les données sur des sites web. Nous créons deux jeux de données avec cette méthode : le premier </w:t>
      </w:r>
      <w:r w:rsidRPr="00EE26CC">
        <w:rPr>
          <w:rFonts w:ascii="Arial" w:hAnsi="Arial" w:cs="Arial"/>
          <w:i/>
          <w:iCs/>
        </w:rPr>
        <w:t>bdd_coordonnees_banques2022</w:t>
      </w:r>
      <w:r w:rsidRPr="00EE26CC">
        <w:rPr>
          <w:rFonts w:ascii="Arial" w:hAnsi="Arial" w:cs="Arial"/>
        </w:rPr>
        <w:t xml:space="preserve"> est sur les banques, c'est-à-dire le nom de la banque, son type, sa longitude et latitude et l'adresse, le deuxième </w:t>
      </w:r>
      <w:r w:rsidRPr="00EE26CC">
        <w:rPr>
          <w:rFonts w:ascii="Arial" w:hAnsi="Arial" w:cs="Arial"/>
          <w:i/>
          <w:iCs/>
        </w:rPr>
        <w:t>bdd_social_ze2020</w:t>
      </w:r>
      <w:r w:rsidRPr="00EE26CC">
        <w:rPr>
          <w:rFonts w:ascii="Arial" w:hAnsi="Arial" w:cs="Arial"/>
        </w:rPr>
        <w:t xml:space="preserve"> contient les données socio-économiques</w:t>
      </w:r>
      <w:r w:rsidR="00A9724F" w:rsidRPr="00EE26CC">
        <w:rPr>
          <w:rFonts w:ascii="Arial" w:hAnsi="Arial" w:cs="Arial"/>
        </w:rPr>
        <w:t xml:space="preserve"> </w:t>
      </w:r>
      <w:r w:rsidRPr="00EE26CC">
        <w:rPr>
          <w:rFonts w:ascii="Arial" w:hAnsi="Arial" w:cs="Arial"/>
        </w:rPr>
        <w:t>pour chaque zone d'emploi de la France métropolitaine de 2020.</w:t>
      </w:r>
    </w:p>
    <w:p w14:paraId="0C26F52B" w14:textId="16156B63" w:rsidR="000C1C0A" w:rsidRPr="00EE26CC" w:rsidRDefault="0076272F" w:rsidP="00D966F5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>B</w:t>
      </w:r>
      <w:r w:rsidR="00492FBA" w:rsidRPr="00EE26CC">
        <w:rPr>
          <w:rFonts w:ascii="Arial" w:hAnsi="Arial" w:cs="Arial"/>
        </w:rPr>
        <w:t>anques</w:t>
      </w:r>
    </w:p>
    <w:p w14:paraId="4EC5721B" w14:textId="77777777" w:rsidR="00D966F5" w:rsidRPr="00EE26CC" w:rsidRDefault="00D966F5" w:rsidP="00D966F5">
      <w:pPr>
        <w:pStyle w:val="Paragraphedeliste"/>
        <w:ind w:left="1770"/>
        <w:jc w:val="both"/>
        <w:rPr>
          <w:rFonts w:ascii="Arial" w:hAnsi="Arial" w:cs="Arial"/>
        </w:rPr>
      </w:pPr>
    </w:p>
    <w:p w14:paraId="00DE9A23" w14:textId="778DC247" w:rsidR="009C379A" w:rsidRPr="00EE26CC" w:rsidRDefault="002809FC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Pour récupérer les données des banques, nous avons utilisé six sites pour avoir les adresses, cinq sites des banques : </w:t>
      </w:r>
      <w:r w:rsidR="005377EC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5377EC" w:rsidRPr="00EE26CC">
        <w:rPr>
          <w:rFonts w:ascii="Arial" w:hAnsi="Arial" w:cs="Arial"/>
        </w:rPr>
        <w:t>A</w:t>
      </w:r>
      <w:r w:rsidRPr="00EE26CC">
        <w:rPr>
          <w:rFonts w:ascii="Arial" w:hAnsi="Arial" w:cs="Arial"/>
        </w:rPr>
        <w:t xml:space="preserve">gricole, </w:t>
      </w:r>
      <w:r w:rsidR="007A18A6" w:rsidRPr="00EE26CC">
        <w:rPr>
          <w:rFonts w:ascii="Arial" w:hAnsi="Arial" w:cs="Arial"/>
        </w:rPr>
        <w:t>S</w:t>
      </w:r>
      <w:r w:rsidRPr="00EE26CC">
        <w:rPr>
          <w:rFonts w:ascii="Arial" w:hAnsi="Arial" w:cs="Arial"/>
        </w:rPr>
        <w:t xml:space="preserve">ociété </w:t>
      </w:r>
      <w:r w:rsidR="007A18A6" w:rsidRPr="00EE26CC">
        <w:rPr>
          <w:rFonts w:ascii="Arial" w:hAnsi="Arial" w:cs="Arial"/>
        </w:rPr>
        <w:t>G</w:t>
      </w:r>
      <w:r w:rsidRPr="00EE26CC">
        <w:rPr>
          <w:rFonts w:ascii="Arial" w:hAnsi="Arial" w:cs="Arial"/>
        </w:rPr>
        <w:t xml:space="preserve">énérale, </w:t>
      </w:r>
      <w:r w:rsidR="007A18A6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7A18A6" w:rsidRPr="00EE26CC">
        <w:rPr>
          <w:rFonts w:ascii="Arial" w:hAnsi="Arial" w:cs="Arial"/>
        </w:rPr>
        <w:t>M</w:t>
      </w:r>
      <w:r w:rsidRPr="00EE26CC">
        <w:rPr>
          <w:rFonts w:ascii="Arial" w:hAnsi="Arial" w:cs="Arial"/>
        </w:rPr>
        <w:t xml:space="preserve">utuel, </w:t>
      </w:r>
      <w:r w:rsidR="007A18A6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7A18A6" w:rsidRPr="00EE26CC">
        <w:rPr>
          <w:rFonts w:ascii="Arial" w:hAnsi="Arial" w:cs="Arial"/>
        </w:rPr>
        <w:t>M</w:t>
      </w:r>
      <w:r w:rsidRPr="00EE26CC">
        <w:rPr>
          <w:rFonts w:ascii="Arial" w:hAnsi="Arial" w:cs="Arial"/>
        </w:rPr>
        <w:t xml:space="preserve">utuel de </w:t>
      </w:r>
      <w:r w:rsidR="00E23210" w:rsidRPr="00EE26CC">
        <w:rPr>
          <w:rFonts w:ascii="Arial" w:hAnsi="Arial" w:cs="Arial"/>
        </w:rPr>
        <w:t>B</w:t>
      </w:r>
      <w:r w:rsidRPr="00EE26CC">
        <w:rPr>
          <w:rFonts w:ascii="Arial" w:hAnsi="Arial" w:cs="Arial"/>
        </w:rPr>
        <w:t xml:space="preserve">retagne et </w:t>
      </w:r>
      <w:r w:rsidR="007A18A6" w:rsidRPr="00EE26CC">
        <w:rPr>
          <w:rFonts w:ascii="Arial" w:hAnsi="Arial" w:cs="Arial"/>
        </w:rPr>
        <w:t>B</w:t>
      </w:r>
      <w:r w:rsidRPr="00EE26CC">
        <w:rPr>
          <w:rFonts w:ascii="Arial" w:hAnsi="Arial" w:cs="Arial"/>
        </w:rPr>
        <w:t xml:space="preserve">anque </w:t>
      </w:r>
      <w:r w:rsidR="007A18A6" w:rsidRPr="00EE26CC">
        <w:rPr>
          <w:rFonts w:ascii="Arial" w:hAnsi="Arial" w:cs="Arial"/>
        </w:rPr>
        <w:t>P</w:t>
      </w:r>
      <w:r w:rsidRPr="00EE26CC">
        <w:rPr>
          <w:rFonts w:ascii="Arial" w:hAnsi="Arial" w:cs="Arial"/>
        </w:rPr>
        <w:t xml:space="preserve">opulaire. Pour la BNP </w:t>
      </w:r>
      <w:r w:rsidR="007A18A6" w:rsidRPr="00EE26CC">
        <w:rPr>
          <w:rFonts w:ascii="Arial" w:hAnsi="Arial" w:cs="Arial"/>
        </w:rPr>
        <w:t>P</w:t>
      </w:r>
      <w:r w:rsidRPr="00EE26CC">
        <w:rPr>
          <w:rFonts w:ascii="Arial" w:hAnsi="Arial" w:cs="Arial"/>
        </w:rPr>
        <w:t xml:space="preserve">aribas, nous n'avons pas pu </w:t>
      </w:r>
      <w:r w:rsidR="00817F7C" w:rsidRPr="00EE26CC">
        <w:rPr>
          <w:rFonts w:ascii="Arial" w:hAnsi="Arial" w:cs="Arial"/>
        </w:rPr>
        <w:t>récupérer</w:t>
      </w:r>
      <w:r w:rsidRPr="00EE26CC">
        <w:rPr>
          <w:rFonts w:ascii="Arial" w:hAnsi="Arial" w:cs="Arial"/>
        </w:rPr>
        <w:t xml:space="preserve"> les données sur leur site donc nous avons utilisé un autre site où les données étaient disponibles.</w:t>
      </w:r>
    </w:p>
    <w:p w14:paraId="711A54EF" w14:textId="14631023" w:rsidR="001637AC" w:rsidRPr="00EE26CC" w:rsidRDefault="000C1C0A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AB072CD" wp14:editId="62518E04">
            <wp:simplePos x="0" y="0"/>
            <wp:positionH relativeFrom="margin">
              <wp:align>center</wp:align>
            </wp:positionH>
            <wp:positionV relativeFrom="margin">
              <wp:posOffset>3331845</wp:posOffset>
            </wp:positionV>
            <wp:extent cx="4743450" cy="266763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FC" w:rsidRPr="00EE26CC">
        <w:rPr>
          <w:rFonts w:ascii="Arial" w:hAnsi="Arial" w:cs="Arial"/>
        </w:rPr>
        <w:t xml:space="preserve">Nous avons réalisé le web </w:t>
      </w:r>
      <w:proofErr w:type="spellStart"/>
      <w:r w:rsidR="002809FC" w:rsidRPr="00EE26CC">
        <w:rPr>
          <w:rFonts w:ascii="Arial" w:hAnsi="Arial" w:cs="Arial"/>
        </w:rPr>
        <w:t>scraping</w:t>
      </w:r>
      <w:proofErr w:type="spellEnd"/>
      <w:r w:rsidR="002809FC" w:rsidRPr="00EE26CC">
        <w:rPr>
          <w:rFonts w:ascii="Arial" w:hAnsi="Arial" w:cs="Arial"/>
        </w:rPr>
        <w:t xml:space="preserve"> sur </w:t>
      </w:r>
      <w:r w:rsidR="002809FC" w:rsidRPr="00EE26CC">
        <w:rPr>
          <w:rFonts w:ascii="Arial" w:hAnsi="Arial" w:cs="Arial"/>
          <w:i/>
          <w:iCs/>
        </w:rPr>
        <w:t>R</w:t>
      </w:r>
      <w:r w:rsidR="002809FC" w:rsidRPr="00EE26CC">
        <w:rPr>
          <w:rFonts w:ascii="Arial" w:hAnsi="Arial" w:cs="Arial"/>
        </w:rPr>
        <w:t xml:space="preserve"> avec le package </w:t>
      </w:r>
      <w:proofErr w:type="spellStart"/>
      <w:r w:rsidR="002809FC" w:rsidRPr="00EE26CC">
        <w:rPr>
          <w:rFonts w:ascii="Arial" w:hAnsi="Arial" w:cs="Arial"/>
          <w:i/>
          <w:iCs/>
        </w:rPr>
        <w:t>rvest</w:t>
      </w:r>
      <w:proofErr w:type="spellEnd"/>
      <w:r w:rsidR="002809FC" w:rsidRPr="00EE26CC">
        <w:rPr>
          <w:rFonts w:ascii="Arial" w:hAnsi="Arial" w:cs="Arial"/>
        </w:rPr>
        <w:t>.</w:t>
      </w:r>
      <w:r w:rsidR="00B50C45" w:rsidRPr="00EE26CC">
        <w:rPr>
          <w:rFonts w:ascii="Arial" w:hAnsi="Arial" w:cs="Arial"/>
        </w:rPr>
        <w:t xml:space="preserve"> Ci-dessous, c’est un exemple pour </w:t>
      </w:r>
      <w:r w:rsidR="00092AD4" w:rsidRPr="00EE26CC">
        <w:rPr>
          <w:rFonts w:ascii="Arial" w:hAnsi="Arial" w:cs="Arial"/>
        </w:rPr>
        <w:t>sélectionner les adresses du Crédit Agricole</w:t>
      </w:r>
      <w:r w:rsidR="001637AC" w:rsidRPr="00EE26CC">
        <w:rPr>
          <w:rFonts w:ascii="Arial" w:hAnsi="Arial" w:cs="Arial"/>
        </w:rPr>
        <w:t> :</w:t>
      </w:r>
    </w:p>
    <w:p w14:paraId="74C28DF2" w14:textId="77777777" w:rsidR="001949CD" w:rsidRPr="00EE26CC" w:rsidRDefault="001949CD" w:rsidP="002E2960">
      <w:pPr>
        <w:jc w:val="both"/>
        <w:rPr>
          <w:rFonts w:ascii="Arial" w:hAnsi="Arial" w:cs="Arial"/>
        </w:rPr>
      </w:pPr>
    </w:p>
    <w:p w14:paraId="115DD824" w14:textId="659922EC" w:rsidR="008A45B2" w:rsidRPr="00EE26CC" w:rsidRDefault="009C379A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En vert, nous avons la case sélectionnée, en jaune les cases qui sont sélectionnées à partir de la case verte car elles sont du même type. Nous pouvons aussi refuser des cases qui apparaitront en rouge. </w:t>
      </w:r>
      <w:proofErr w:type="gramStart"/>
      <w:r w:rsidRPr="00EE26CC">
        <w:rPr>
          <w:rFonts w:ascii="Arial" w:hAnsi="Arial" w:cs="Arial"/>
        </w:rPr>
        <w:t>« </w:t>
      </w:r>
      <w:r w:rsidRPr="00EE26CC">
        <w:rPr>
          <w:rFonts w:ascii="Arial" w:hAnsi="Arial" w:cs="Arial"/>
        </w:rPr>
        <w:t>.</w:t>
      </w:r>
      <w:proofErr w:type="spellStart"/>
      <w:r w:rsidRPr="00EE26CC">
        <w:rPr>
          <w:rFonts w:ascii="Arial" w:hAnsi="Arial" w:cs="Arial"/>
        </w:rPr>
        <w:t>StoreLocatorMap</w:t>
      </w:r>
      <w:proofErr w:type="gramEnd"/>
      <w:r w:rsidRPr="00EE26CC">
        <w:rPr>
          <w:rFonts w:ascii="Arial" w:hAnsi="Arial" w:cs="Arial"/>
        </w:rPr>
        <w:t>-AgencyAddress</w:t>
      </w:r>
      <w:proofErr w:type="spellEnd"/>
      <w:r w:rsidRPr="00EE26CC">
        <w:rPr>
          <w:rFonts w:ascii="Arial" w:hAnsi="Arial" w:cs="Arial"/>
        </w:rPr>
        <w:t> » est le nom pour récupérer les informations sélectionnées en vert et jaune.</w:t>
      </w:r>
    </w:p>
    <w:p w14:paraId="3EDDB53D" w14:textId="77777777" w:rsidR="00D658A4" w:rsidRPr="00EE26CC" w:rsidRDefault="00D658A4" w:rsidP="002E2960">
      <w:pPr>
        <w:jc w:val="both"/>
        <w:rPr>
          <w:rFonts w:ascii="Arial" w:hAnsi="Arial" w:cs="Arial"/>
        </w:rPr>
      </w:pPr>
    </w:p>
    <w:p w14:paraId="373C08AB" w14:textId="666F22BA" w:rsidR="00AF7782" w:rsidRPr="00EE26CC" w:rsidRDefault="00452A86" w:rsidP="002E2960">
      <w:pPr>
        <w:spacing w:line="240" w:lineRule="auto"/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Le site du </w:t>
      </w:r>
      <w:r w:rsidR="002E2960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2E2960" w:rsidRPr="00EE26CC">
        <w:rPr>
          <w:rFonts w:ascii="Arial" w:hAnsi="Arial" w:cs="Arial"/>
        </w:rPr>
        <w:t>A</w:t>
      </w:r>
      <w:r w:rsidRPr="00EE26CC">
        <w:rPr>
          <w:rFonts w:ascii="Arial" w:hAnsi="Arial" w:cs="Arial"/>
        </w:rPr>
        <w:t>gricole présente les régions puis dans chaque région les villes par ordre alphabétique où contiennent au moins une agence</w:t>
      </w:r>
      <w:r w:rsidR="00666A79" w:rsidRPr="00EE26CC">
        <w:rPr>
          <w:rFonts w:ascii="Arial" w:hAnsi="Arial" w:cs="Arial"/>
        </w:rPr>
        <w:t>, les villes avec des arrondissements sont détaillées</w:t>
      </w:r>
      <w:r w:rsidR="006D3919" w:rsidRPr="00EE26CC">
        <w:rPr>
          <w:rFonts w:ascii="Arial" w:hAnsi="Arial" w:cs="Arial"/>
        </w:rPr>
        <w:t xml:space="preserve"> </w:t>
      </w:r>
      <w:r w:rsidR="003821F1" w:rsidRPr="00EE26CC">
        <w:rPr>
          <w:rFonts w:ascii="Arial" w:hAnsi="Arial" w:cs="Arial"/>
        </w:rPr>
        <w:t>(Paris 01 par exemple)</w:t>
      </w:r>
      <w:r w:rsidRPr="00EE26CC">
        <w:rPr>
          <w:rFonts w:ascii="Arial" w:hAnsi="Arial" w:cs="Arial"/>
        </w:rPr>
        <w:t>.</w:t>
      </w:r>
      <w:r w:rsidR="009C1607" w:rsidRPr="00EE26CC">
        <w:rPr>
          <w:rFonts w:ascii="Arial" w:hAnsi="Arial" w:cs="Arial"/>
        </w:rPr>
        <w:t xml:space="preserve"> L’url est sous la forme suivante :</w:t>
      </w:r>
      <w:r w:rsidR="00AF7782" w:rsidRPr="00EE26CC">
        <w:rPr>
          <w:rFonts w:ascii="Arial" w:hAnsi="Arial" w:cs="Arial"/>
        </w:rPr>
        <w:t xml:space="preserve"> </w:t>
      </w:r>
    </w:p>
    <w:p w14:paraId="5A6E6907" w14:textId="689AA867" w:rsidR="0020413D" w:rsidRPr="00EE26CC" w:rsidRDefault="00AF7782" w:rsidP="002E2960">
      <w:pPr>
        <w:spacing w:line="240" w:lineRule="auto"/>
        <w:jc w:val="both"/>
        <w:rPr>
          <w:rFonts w:ascii="Arial" w:hAnsi="Arial" w:cs="Arial"/>
          <w:b/>
          <w:bCs/>
        </w:rPr>
      </w:pPr>
      <w:r w:rsidRPr="00EE26CC">
        <w:rPr>
          <w:rFonts w:ascii="Arial" w:hAnsi="Arial" w:cs="Arial"/>
          <w:b/>
          <w:bCs/>
        </w:rPr>
        <w:t>https://www.credit-agricole.fr/particulier/agence/</w:t>
      </w:r>
      <w:r w:rsidRPr="00EE26CC">
        <w:rPr>
          <w:rFonts w:ascii="Arial" w:hAnsi="Arial" w:cs="Arial"/>
        </w:rPr>
        <w:t>region</w:t>
      </w:r>
      <w:r w:rsidRPr="00EE26CC">
        <w:rPr>
          <w:rFonts w:ascii="Arial" w:hAnsi="Arial" w:cs="Arial"/>
          <w:b/>
          <w:bCs/>
        </w:rPr>
        <w:t>/ville/</w:t>
      </w:r>
      <w:r w:rsidRPr="00EE26CC">
        <w:rPr>
          <w:rFonts w:ascii="Arial" w:hAnsi="Arial" w:cs="Arial"/>
        </w:rPr>
        <w:t>ville</w:t>
      </w:r>
      <w:r w:rsidRPr="00EE26CC">
        <w:rPr>
          <w:rFonts w:ascii="Arial" w:hAnsi="Arial" w:cs="Arial"/>
          <w:b/>
          <w:bCs/>
        </w:rPr>
        <w:t>-</w:t>
      </w:r>
      <w:r w:rsidRPr="00EE26CC">
        <w:rPr>
          <w:rFonts w:ascii="Arial" w:hAnsi="Arial" w:cs="Arial"/>
        </w:rPr>
        <w:t>code postal</w:t>
      </w:r>
      <w:r w:rsidRPr="00EE26CC">
        <w:rPr>
          <w:rFonts w:ascii="Arial" w:hAnsi="Arial" w:cs="Arial"/>
          <w:b/>
          <w:bCs/>
        </w:rPr>
        <w:t>.html</w:t>
      </w:r>
      <w:r w:rsidR="00B93502" w:rsidRPr="00EE26CC">
        <w:rPr>
          <w:rFonts w:ascii="Arial" w:hAnsi="Arial" w:cs="Arial"/>
          <w:b/>
          <w:bCs/>
        </w:rPr>
        <w:t xml:space="preserve">. </w:t>
      </w:r>
      <w:r w:rsidR="00666A79" w:rsidRPr="00EE26CC">
        <w:rPr>
          <w:rFonts w:ascii="Arial" w:hAnsi="Arial" w:cs="Arial"/>
        </w:rPr>
        <w:t xml:space="preserve">Nous avons dû </w:t>
      </w:r>
      <w:r w:rsidR="004E2255" w:rsidRPr="00EE26CC">
        <w:rPr>
          <w:rFonts w:ascii="Arial" w:hAnsi="Arial" w:cs="Arial"/>
        </w:rPr>
        <w:t>utiliser</w:t>
      </w:r>
      <w:r w:rsidR="00666A79" w:rsidRPr="00EE26CC">
        <w:rPr>
          <w:rFonts w:ascii="Arial" w:hAnsi="Arial" w:cs="Arial"/>
        </w:rPr>
        <w:t xml:space="preserve"> un fichier annexe contenant </w:t>
      </w:r>
      <w:r w:rsidR="004E2255" w:rsidRPr="00EE26CC">
        <w:rPr>
          <w:rFonts w:ascii="Arial" w:hAnsi="Arial" w:cs="Arial"/>
        </w:rPr>
        <w:t>les codes postaux associés aux villes de France.</w:t>
      </w:r>
      <w:r w:rsidR="00414906" w:rsidRPr="00EE26CC">
        <w:rPr>
          <w:rFonts w:ascii="Arial" w:hAnsi="Arial" w:cs="Arial"/>
        </w:rPr>
        <w:t xml:space="preserve"> </w:t>
      </w:r>
      <w:r w:rsidR="00A509DB" w:rsidRPr="00EE26CC">
        <w:rPr>
          <w:rFonts w:ascii="Arial" w:hAnsi="Arial" w:cs="Arial"/>
        </w:rPr>
        <w:t>Sur le site c</w:t>
      </w:r>
      <w:r w:rsidR="001C6880" w:rsidRPr="00EE26CC">
        <w:rPr>
          <w:rFonts w:ascii="Arial" w:hAnsi="Arial" w:cs="Arial"/>
        </w:rPr>
        <w:t>ertaines villes ont plusieurs codes postaux ce qui entrainent des doublons d’adresses.</w:t>
      </w:r>
    </w:p>
    <w:p w14:paraId="3FC00C8E" w14:textId="742EB85D" w:rsidR="001A19DA" w:rsidRPr="00EE26CC" w:rsidRDefault="00DE5483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lastRenderedPageBreak/>
        <w:t>Le</w:t>
      </w:r>
      <w:r w:rsidR="006B2054" w:rsidRPr="00EE26CC">
        <w:rPr>
          <w:rFonts w:ascii="Arial" w:hAnsi="Arial" w:cs="Arial"/>
        </w:rPr>
        <w:t>s</w:t>
      </w:r>
      <w:r w:rsidRPr="00EE26CC">
        <w:rPr>
          <w:rFonts w:ascii="Arial" w:hAnsi="Arial" w:cs="Arial"/>
        </w:rPr>
        <w:t xml:space="preserve"> site</w:t>
      </w:r>
      <w:r w:rsidR="006B2054" w:rsidRPr="00EE26CC">
        <w:rPr>
          <w:rFonts w:ascii="Arial" w:hAnsi="Arial" w:cs="Arial"/>
        </w:rPr>
        <w:t>s</w:t>
      </w:r>
      <w:r w:rsidRPr="00EE26CC">
        <w:rPr>
          <w:rFonts w:ascii="Arial" w:hAnsi="Arial" w:cs="Arial"/>
        </w:rPr>
        <w:t xml:space="preserve"> de la </w:t>
      </w:r>
      <w:r w:rsidR="002E2960" w:rsidRPr="00EE26CC">
        <w:rPr>
          <w:rFonts w:ascii="Arial" w:hAnsi="Arial" w:cs="Arial"/>
        </w:rPr>
        <w:t>S</w:t>
      </w:r>
      <w:r w:rsidRPr="00EE26CC">
        <w:rPr>
          <w:rFonts w:ascii="Arial" w:hAnsi="Arial" w:cs="Arial"/>
        </w:rPr>
        <w:t xml:space="preserve">ociété </w:t>
      </w:r>
      <w:r w:rsidR="002E2960" w:rsidRPr="00EE26CC">
        <w:rPr>
          <w:rFonts w:ascii="Arial" w:hAnsi="Arial" w:cs="Arial"/>
        </w:rPr>
        <w:t>G</w:t>
      </w:r>
      <w:r w:rsidRPr="00EE26CC">
        <w:rPr>
          <w:rFonts w:ascii="Arial" w:hAnsi="Arial" w:cs="Arial"/>
        </w:rPr>
        <w:t xml:space="preserve">énérale et de la </w:t>
      </w:r>
      <w:r w:rsidR="002E2960" w:rsidRPr="00EE26CC">
        <w:rPr>
          <w:rFonts w:ascii="Arial" w:hAnsi="Arial" w:cs="Arial"/>
        </w:rPr>
        <w:t>B</w:t>
      </w:r>
      <w:r w:rsidRPr="00EE26CC">
        <w:rPr>
          <w:rFonts w:ascii="Arial" w:hAnsi="Arial" w:cs="Arial"/>
        </w:rPr>
        <w:t xml:space="preserve">anque </w:t>
      </w:r>
      <w:r w:rsidR="002E2960" w:rsidRPr="00EE26CC">
        <w:rPr>
          <w:rFonts w:ascii="Arial" w:hAnsi="Arial" w:cs="Arial"/>
        </w:rPr>
        <w:t>P</w:t>
      </w:r>
      <w:r w:rsidRPr="00EE26CC">
        <w:rPr>
          <w:rFonts w:ascii="Arial" w:hAnsi="Arial" w:cs="Arial"/>
        </w:rPr>
        <w:t>opulaire étai</w:t>
      </w:r>
      <w:r w:rsidR="006B2054" w:rsidRPr="00EE26CC">
        <w:rPr>
          <w:rFonts w:ascii="Arial" w:hAnsi="Arial" w:cs="Arial"/>
        </w:rPr>
        <w:t>ent</w:t>
      </w:r>
      <w:r w:rsidRPr="00EE26CC">
        <w:rPr>
          <w:rFonts w:ascii="Arial" w:hAnsi="Arial" w:cs="Arial"/>
        </w:rPr>
        <w:t xml:space="preserve"> fait</w:t>
      </w:r>
      <w:r w:rsidR="006B2054" w:rsidRPr="00EE26CC">
        <w:rPr>
          <w:rFonts w:ascii="Arial" w:hAnsi="Arial" w:cs="Arial"/>
        </w:rPr>
        <w:t>s</w:t>
      </w:r>
      <w:r w:rsidRPr="00EE26CC">
        <w:rPr>
          <w:rFonts w:ascii="Arial" w:hAnsi="Arial" w:cs="Arial"/>
        </w:rPr>
        <w:t xml:space="preserve"> de la même façon.</w:t>
      </w:r>
      <w:r w:rsidR="001C55E2" w:rsidRPr="00EE26CC">
        <w:rPr>
          <w:rFonts w:ascii="Arial" w:hAnsi="Arial" w:cs="Arial"/>
        </w:rPr>
        <w:t xml:space="preserve"> </w:t>
      </w:r>
      <w:r w:rsidR="00533FD2" w:rsidRPr="00EE26CC">
        <w:rPr>
          <w:rFonts w:ascii="Arial" w:hAnsi="Arial" w:cs="Arial"/>
        </w:rPr>
        <w:t xml:space="preserve">Les </w:t>
      </w:r>
      <w:proofErr w:type="spellStart"/>
      <w:r w:rsidR="00533FD2" w:rsidRPr="00EE26CC">
        <w:rPr>
          <w:rFonts w:ascii="Arial" w:hAnsi="Arial" w:cs="Arial"/>
        </w:rPr>
        <w:t>urls</w:t>
      </w:r>
      <w:proofErr w:type="spellEnd"/>
      <w:r w:rsidR="00533FD2" w:rsidRPr="00EE26CC">
        <w:rPr>
          <w:rFonts w:ascii="Arial" w:hAnsi="Arial" w:cs="Arial"/>
        </w:rPr>
        <w:t xml:space="preserve"> étaient de la forme : </w:t>
      </w:r>
    </w:p>
    <w:p w14:paraId="2AEB6649" w14:textId="3DBCCB0D" w:rsidR="0026399B" w:rsidRPr="00EE26CC" w:rsidRDefault="00E20106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  <w:b/>
          <w:bCs/>
        </w:rPr>
        <w:t>https://agences.</w:t>
      </w:r>
      <w:r w:rsidR="001A19DA" w:rsidRPr="00EE26CC">
        <w:rPr>
          <w:rFonts w:ascii="Arial" w:hAnsi="Arial" w:cs="Arial"/>
        </w:rPr>
        <w:t>nom</w:t>
      </w:r>
      <w:r w:rsidR="00C46C1B" w:rsidRPr="00EE26CC">
        <w:rPr>
          <w:rFonts w:ascii="Arial" w:hAnsi="Arial" w:cs="Arial"/>
        </w:rPr>
        <w:t xml:space="preserve"> </w:t>
      </w:r>
      <w:r w:rsidR="001A19DA" w:rsidRPr="00EE26CC">
        <w:rPr>
          <w:rFonts w:ascii="Arial" w:hAnsi="Arial" w:cs="Arial"/>
        </w:rPr>
        <w:t>de la banque</w:t>
      </w:r>
      <w:r w:rsidRPr="00EE26CC">
        <w:rPr>
          <w:rFonts w:ascii="Arial" w:hAnsi="Arial" w:cs="Arial"/>
          <w:b/>
          <w:bCs/>
        </w:rPr>
        <w:t>.fr/banque-assurance/agences-</w:t>
      </w:r>
      <w:proofErr w:type="spellStart"/>
      <w:r w:rsidRPr="00EE26CC">
        <w:rPr>
          <w:rFonts w:ascii="Arial" w:hAnsi="Arial" w:cs="Arial"/>
        </w:rPr>
        <w:t>departement</w:t>
      </w:r>
      <w:proofErr w:type="spellEnd"/>
      <w:r w:rsidRPr="00EE26CC">
        <w:rPr>
          <w:rFonts w:ascii="Arial" w:hAnsi="Arial" w:cs="Arial"/>
          <w:b/>
          <w:bCs/>
        </w:rPr>
        <w:t>-</w:t>
      </w:r>
      <w:proofErr w:type="spellStart"/>
      <w:r w:rsidRPr="00EE26CC">
        <w:rPr>
          <w:rFonts w:ascii="Arial" w:hAnsi="Arial" w:cs="Arial"/>
        </w:rPr>
        <w:t>numero</w:t>
      </w:r>
      <w:proofErr w:type="spellEnd"/>
      <w:r w:rsidRPr="00EE26CC">
        <w:rPr>
          <w:rFonts w:ascii="Arial" w:hAnsi="Arial" w:cs="Arial"/>
        </w:rPr>
        <w:t xml:space="preserve"> du départemen</w:t>
      </w:r>
      <w:r w:rsidR="001A19DA" w:rsidRPr="00EE26CC">
        <w:rPr>
          <w:rFonts w:ascii="Arial" w:hAnsi="Arial" w:cs="Arial"/>
        </w:rPr>
        <w:t>t.</w:t>
      </w:r>
      <w:r w:rsidR="00E66E6A" w:rsidRPr="00EE26CC">
        <w:rPr>
          <w:rFonts w:ascii="Arial" w:hAnsi="Arial" w:cs="Arial"/>
        </w:rPr>
        <w:t xml:space="preserve"> Nous avons fait un web </w:t>
      </w:r>
      <w:proofErr w:type="spellStart"/>
      <w:r w:rsidR="00E66E6A" w:rsidRPr="00EE26CC">
        <w:rPr>
          <w:rFonts w:ascii="Arial" w:hAnsi="Arial" w:cs="Arial"/>
        </w:rPr>
        <w:t>scraping</w:t>
      </w:r>
      <w:proofErr w:type="spellEnd"/>
      <w:r w:rsidR="00E66E6A" w:rsidRPr="00EE26CC">
        <w:rPr>
          <w:rFonts w:ascii="Arial" w:hAnsi="Arial" w:cs="Arial"/>
        </w:rPr>
        <w:t xml:space="preserve"> pour récupérer la liste de chaque département ainsi que leur numéro.</w:t>
      </w:r>
      <w:r w:rsidR="00BD254A" w:rsidRPr="00EE26CC">
        <w:rPr>
          <w:rFonts w:ascii="Arial" w:hAnsi="Arial" w:cs="Arial"/>
        </w:rPr>
        <w:t xml:space="preserve"> A partir de ce lien, nous pouvons récupérer toutes les adresses d’un département.</w:t>
      </w:r>
    </w:p>
    <w:p w14:paraId="3BC918B4" w14:textId="6345DAAA" w:rsidR="003B7C43" w:rsidRPr="00EE26CC" w:rsidRDefault="003B7C43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>Le</w:t>
      </w:r>
      <w:r w:rsidR="00EC1E55" w:rsidRPr="00EE26CC">
        <w:rPr>
          <w:rFonts w:ascii="Arial" w:hAnsi="Arial" w:cs="Arial"/>
        </w:rPr>
        <w:t xml:space="preserve"> site du</w:t>
      </w:r>
      <w:r w:rsidRPr="00EE26CC">
        <w:rPr>
          <w:rFonts w:ascii="Arial" w:hAnsi="Arial" w:cs="Arial"/>
        </w:rPr>
        <w:t xml:space="preserve"> </w:t>
      </w:r>
      <w:r w:rsidR="00D77E35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D77E35" w:rsidRPr="00EE26CC">
        <w:rPr>
          <w:rFonts w:ascii="Arial" w:hAnsi="Arial" w:cs="Arial"/>
        </w:rPr>
        <w:t>M</w:t>
      </w:r>
      <w:r w:rsidRPr="00EE26CC">
        <w:rPr>
          <w:rFonts w:ascii="Arial" w:hAnsi="Arial" w:cs="Arial"/>
        </w:rPr>
        <w:t xml:space="preserve">utuel </w:t>
      </w:r>
      <w:r w:rsidR="00EC1E55" w:rsidRPr="00EE26CC">
        <w:rPr>
          <w:rFonts w:ascii="Arial" w:hAnsi="Arial" w:cs="Arial"/>
        </w:rPr>
        <w:t xml:space="preserve">est composé d’une liste de département puis des villes contenant une agence dans un département sélectionné. Dans une troisième </w:t>
      </w:r>
      <w:r w:rsidR="00F25224" w:rsidRPr="00EE26CC">
        <w:rPr>
          <w:rFonts w:ascii="Arial" w:hAnsi="Arial" w:cs="Arial"/>
        </w:rPr>
        <w:t xml:space="preserve">page imbriquée nous avons une liste d’adresses d’agences de la ville choisie ainsi que d’autres aux alentours. </w:t>
      </w:r>
      <w:r w:rsidR="00A174BD" w:rsidRPr="00EE26CC">
        <w:rPr>
          <w:rFonts w:ascii="Arial" w:hAnsi="Arial" w:cs="Arial"/>
        </w:rPr>
        <w:t>Ça</w:t>
      </w:r>
      <w:r w:rsidR="00F25224" w:rsidRPr="00EE26CC">
        <w:rPr>
          <w:rFonts w:ascii="Arial" w:hAnsi="Arial" w:cs="Arial"/>
        </w:rPr>
        <w:t xml:space="preserve"> ne pose pas de </w:t>
      </w:r>
      <w:r w:rsidR="00A174BD" w:rsidRPr="00EE26CC">
        <w:rPr>
          <w:rFonts w:ascii="Arial" w:hAnsi="Arial" w:cs="Arial"/>
        </w:rPr>
        <w:t>problèmes</w:t>
      </w:r>
      <w:r w:rsidR="00A43263" w:rsidRPr="00EE26CC">
        <w:rPr>
          <w:rFonts w:ascii="Arial" w:hAnsi="Arial" w:cs="Arial"/>
        </w:rPr>
        <w:t xml:space="preserve"> en revanche</w:t>
      </w:r>
      <w:r w:rsidR="00A174BD" w:rsidRPr="00EE26CC">
        <w:rPr>
          <w:rFonts w:ascii="Arial" w:hAnsi="Arial" w:cs="Arial"/>
        </w:rPr>
        <w:t xml:space="preserve"> </w:t>
      </w:r>
      <w:r w:rsidR="00F25224" w:rsidRPr="00EE26CC">
        <w:rPr>
          <w:rFonts w:ascii="Arial" w:hAnsi="Arial" w:cs="Arial"/>
        </w:rPr>
        <w:t>cela entraine une quantité très importante de doublons d’adresses.</w:t>
      </w:r>
    </w:p>
    <w:p w14:paraId="2CD8E2F6" w14:textId="4B25C8BC" w:rsidR="00245E80" w:rsidRPr="00EE26CC" w:rsidRDefault="00E23210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Le </w:t>
      </w:r>
      <w:r w:rsidR="0061575A" w:rsidRPr="00EE26CC">
        <w:rPr>
          <w:rFonts w:ascii="Arial" w:hAnsi="Arial" w:cs="Arial"/>
        </w:rPr>
        <w:t>C</w:t>
      </w:r>
      <w:r w:rsidRPr="00EE26CC">
        <w:rPr>
          <w:rFonts w:ascii="Arial" w:hAnsi="Arial" w:cs="Arial"/>
        </w:rPr>
        <w:t xml:space="preserve">rédit </w:t>
      </w:r>
      <w:r w:rsidR="0061575A" w:rsidRPr="00EE26CC">
        <w:rPr>
          <w:rFonts w:ascii="Arial" w:hAnsi="Arial" w:cs="Arial"/>
        </w:rPr>
        <w:t>M</w:t>
      </w:r>
      <w:r w:rsidRPr="00EE26CC">
        <w:rPr>
          <w:rFonts w:ascii="Arial" w:hAnsi="Arial" w:cs="Arial"/>
        </w:rPr>
        <w:t>utuel de Bretagne</w:t>
      </w:r>
      <w:r w:rsidR="00DD5082" w:rsidRPr="00EE26CC">
        <w:rPr>
          <w:rFonts w:ascii="Arial" w:hAnsi="Arial" w:cs="Arial"/>
        </w:rPr>
        <w:t xml:space="preserve"> est composé de plusieurs pages </w:t>
      </w:r>
      <w:r w:rsidR="00245E80" w:rsidRPr="00EE26CC">
        <w:rPr>
          <w:rFonts w:ascii="Arial" w:hAnsi="Arial" w:cs="Arial"/>
        </w:rPr>
        <w:t>imbriquées</w:t>
      </w:r>
      <w:r w:rsidR="004D3E40" w:rsidRPr="00EE26CC">
        <w:rPr>
          <w:rFonts w:ascii="Arial" w:hAnsi="Arial" w:cs="Arial"/>
        </w:rPr>
        <w:t xml:space="preserve"> aussi</w:t>
      </w:r>
      <w:r w:rsidR="00DD5082" w:rsidRPr="00EE26CC">
        <w:rPr>
          <w:rFonts w:ascii="Arial" w:hAnsi="Arial" w:cs="Arial"/>
        </w:rPr>
        <w:t xml:space="preserve">, les noms des départements puis le nom des villes avec leur code postal et enfin sur une </w:t>
      </w:r>
      <w:r w:rsidR="00EC1E55" w:rsidRPr="00EE26CC">
        <w:rPr>
          <w:rFonts w:ascii="Arial" w:hAnsi="Arial" w:cs="Arial"/>
        </w:rPr>
        <w:t xml:space="preserve">troisième </w:t>
      </w:r>
      <w:r w:rsidR="00DD5082" w:rsidRPr="00EE26CC">
        <w:rPr>
          <w:rFonts w:ascii="Arial" w:hAnsi="Arial" w:cs="Arial"/>
        </w:rPr>
        <w:t>page l’adresse exacte de l’agence.</w:t>
      </w:r>
      <w:r w:rsidR="00245E80" w:rsidRPr="00EE26CC">
        <w:rPr>
          <w:rFonts w:ascii="Arial" w:hAnsi="Arial" w:cs="Arial"/>
        </w:rPr>
        <w:t xml:space="preserve"> Nous avons dû formater l’url pour accéder à la page des villes et à celle de l’adresse.</w:t>
      </w:r>
    </w:p>
    <w:p w14:paraId="3689A131" w14:textId="3E0649DC" w:rsidR="007D4BFB" w:rsidRPr="00EE26CC" w:rsidRDefault="007D4BFB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>Pour la BNP Paribas</w:t>
      </w:r>
      <w:r w:rsidR="0062061D" w:rsidRPr="00EE26CC">
        <w:rPr>
          <w:rFonts w:ascii="Arial" w:hAnsi="Arial" w:cs="Arial"/>
        </w:rPr>
        <w:t>, le site utilisé lui aussi divise les agences en département.</w:t>
      </w:r>
      <w:r w:rsidR="004B4721" w:rsidRPr="00EE26CC">
        <w:rPr>
          <w:rFonts w:ascii="Arial" w:hAnsi="Arial" w:cs="Arial"/>
        </w:rPr>
        <w:t xml:space="preserve"> Si le nombre d’agences est important</w:t>
      </w:r>
      <w:r w:rsidR="007F051D" w:rsidRPr="00EE26CC">
        <w:rPr>
          <w:rFonts w:ascii="Arial" w:hAnsi="Arial" w:cs="Arial"/>
        </w:rPr>
        <w:t>, la page est divisée en plusieurs pages. L’url est sous la forme suivante :</w:t>
      </w:r>
    </w:p>
    <w:p w14:paraId="124C5318" w14:textId="3B5665F5" w:rsidR="007F051D" w:rsidRPr="00EE26CC" w:rsidRDefault="00233AA2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  <w:b/>
          <w:bCs/>
        </w:rPr>
        <w:t>https://www.moneyvox.fr/pratique/agences/bnp-paribas/</w:t>
      </w:r>
      <w:r w:rsidRPr="00EE26CC">
        <w:rPr>
          <w:rFonts w:ascii="Arial" w:hAnsi="Arial" w:cs="Arial"/>
        </w:rPr>
        <w:t>numero du département</w:t>
      </w:r>
      <w:r w:rsidRPr="00EE26CC">
        <w:rPr>
          <w:rFonts w:ascii="Arial" w:hAnsi="Arial" w:cs="Arial"/>
          <w:b/>
          <w:bCs/>
        </w:rPr>
        <w:t xml:space="preserve">/ </w:t>
      </w:r>
      <w:r w:rsidRPr="00EE26CC">
        <w:rPr>
          <w:rFonts w:ascii="Arial" w:hAnsi="Arial" w:cs="Arial"/>
        </w:rPr>
        <w:t>s’il y a plusieurs pages il faut rajouter un « </w:t>
      </w:r>
      <w:r w:rsidR="00FE5949" w:rsidRPr="00EE26CC">
        <w:rPr>
          <w:rFonts w:ascii="Arial" w:hAnsi="Arial" w:cs="Arial"/>
        </w:rPr>
        <w:t>numéro</w:t>
      </w:r>
      <w:r w:rsidRPr="00EE26CC">
        <w:rPr>
          <w:rFonts w:ascii="Arial" w:hAnsi="Arial" w:cs="Arial"/>
        </w:rPr>
        <w:t xml:space="preserve"> de la page</w:t>
      </w:r>
      <w:r w:rsidRPr="00EE26CC">
        <w:rPr>
          <w:rFonts w:ascii="Arial" w:hAnsi="Arial" w:cs="Arial"/>
          <w:b/>
          <w:bCs/>
        </w:rPr>
        <w:t>/</w:t>
      </w:r>
      <w:r w:rsidRPr="00EE26CC">
        <w:rPr>
          <w:rFonts w:ascii="Arial" w:hAnsi="Arial" w:cs="Arial"/>
        </w:rPr>
        <w:t> ».</w:t>
      </w:r>
    </w:p>
    <w:p w14:paraId="26E8E77D" w14:textId="04B3EE51" w:rsidR="00233AA2" w:rsidRPr="00EE26CC" w:rsidRDefault="00233AA2" w:rsidP="002E2960">
      <w:pPr>
        <w:jc w:val="both"/>
        <w:rPr>
          <w:rFonts w:ascii="Arial" w:hAnsi="Arial" w:cs="Arial"/>
        </w:rPr>
      </w:pPr>
    </w:p>
    <w:p w14:paraId="4121FDE8" w14:textId="415002C0" w:rsidR="00AF7602" w:rsidRPr="00EE26CC" w:rsidRDefault="001D5347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Après avoir réalisé ce web </w:t>
      </w:r>
      <w:proofErr w:type="spellStart"/>
      <w:r w:rsidRPr="00EE26CC">
        <w:rPr>
          <w:rFonts w:ascii="Arial" w:hAnsi="Arial" w:cs="Arial"/>
        </w:rPr>
        <w:t>scraping</w:t>
      </w:r>
      <w:proofErr w:type="spellEnd"/>
      <w:r w:rsidRPr="00EE26CC">
        <w:rPr>
          <w:rFonts w:ascii="Arial" w:hAnsi="Arial" w:cs="Arial"/>
        </w:rPr>
        <w:t xml:space="preserve"> nous avons fait un premier tri des adresses car nous avions des doublons à cause du format du site ou alors que l’agence était partagée en différente parties </w:t>
      </w:r>
      <w:r w:rsidR="008F0E0B" w:rsidRPr="00EE26CC">
        <w:rPr>
          <w:rFonts w:ascii="Arial" w:hAnsi="Arial" w:cs="Arial"/>
        </w:rPr>
        <w:t>(par</w:t>
      </w:r>
      <w:r w:rsidRPr="00EE26CC">
        <w:rPr>
          <w:rFonts w:ascii="Arial" w:hAnsi="Arial" w:cs="Arial"/>
        </w:rPr>
        <w:t xml:space="preserve"> exemple : </w:t>
      </w:r>
      <w:r w:rsidR="00431D8C" w:rsidRPr="00EE26CC">
        <w:rPr>
          <w:rFonts w:ascii="Arial" w:hAnsi="Arial" w:cs="Arial"/>
        </w:rPr>
        <w:t xml:space="preserve">l’agence à Montélimar 23 rue Raymond </w:t>
      </w:r>
      <w:proofErr w:type="spellStart"/>
      <w:r w:rsidR="00431D8C" w:rsidRPr="00EE26CC">
        <w:rPr>
          <w:rFonts w:ascii="Arial" w:hAnsi="Arial" w:cs="Arial"/>
        </w:rPr>
        <w:t>Daujat</w:t>
      </w:r>
      <w:proofErr w:type="spellEnd"/>
      <w:r w:rsidR="00431D8C" w:rsidRPr="00EE26CC">
        <w:rPr>
          <w:rFonts w:ascii="Arial" w:hAnsi="Arial" w:cs="Arial"/>
        </w:rPr>
        <w:t xml:space="preserve"> qui a une partie pour les entreprises et apparait donc deux fois dans les adresses récupérées</w:t>
      </w:r>
      <w:r w:rsidR="00B83C09" w:rsidRPr="00EE26CC">
        <w:rPr>
          <w:rFonts w:ascii="Arial" w:hAnsi="Arial" w:cs="Arial"/>
        </w:rPr>
        <w:t>)</w:t>
      </w:r>
      <w:r w:rsidR="00431D8C" w:rsidRPr="00EE26CC">
        <w:rPr>
          <w:rFonts w:ascii="Arial" w:hAnsi="Arial" w:cs="Arial"/>
        </w:rPr>
        <w:t>.</w:t>
      </w:r>
    </w:p>
    <w:p w14:paraId="4BF9CC38" w14:textId="681BBBA5" w:rsidR="00AB4E52" w:rsidRPr="00EE26CC" w:rsidRDefault="002809FC" w:rsidP="002E2960">
      <w:pPr>
        <w:jc w:val="both"/>
        <w:rPr>
          <w:rFonts w:ascii="Arial" w:hAnsi="Arial" w:cs="Arial"/>
        </w:rPr>
      </w:pPr>
      <w:r w:rsidRPr="00EE26CC">
        <w:rPr>
          <w:rFonts w:ascii="Arial" w:hAnsi="Arial" w:cs="Arial"/>
        </w:rPr>
        <w:t xml:space="preserve">A partir des adresses, nous avons utilisé le package </w:t>
      </w:r>
      <w:proofErr w:type="spellStart"/>
      <w:r w:rsidR="00C76724" w:rsidRPr="00EE26CC">
        <w:rPr>
          <w:rFonts w:ascii="Arial" w:hAnsi="Arial" w:cs="Arial"/>
          <w:i/>
          <w:iCs/>
        </w:rPr>
        <w:t>BanR</w:t>
      </w:r>
      <w:proofErr w:type="spellEnd"/>
      <w:r w:rsidRPr="00EE26CC">
        <w:rPr>
          <w:rFonts w:ascii="Arial" w:hAnsi="Arial" w:cs="Arial"/>
        </w:rPr>
        <w:t xml:space="preserve"> qui permet de convertir une adresse </w:t>
      </w:r>
      <w:r w:rsidR="00BC0518" w:rsidRPr="00EE26CC">
        <w:rPr>
          <w:rFonts w:ascii="Arial" w:hAnsi="Arial" w:cs="Arial"/>
        </w:rPr>
        <w:t>française</w:t>
      </w:r>
      <w:r w:rsidRPr="00EE26CC">
        <w:rPr>
          <w:rFonts w:ascii="Arial" w:hAnsi="Arial" w:cs="Arial"/>
        </w:rPr>
        <w:t xml:space="preserve"> en longitude et latitude. Pour chaque banque il a fallu modifier des adresses manuellement car elles ne donnaient pas de résultats avec l</w:t>
      </w:r>
      <w:r w:rsidR="006E5482" w:rsidRPr="00EE26CC">
        <w:rPr>
          <w:rFonts w:ascii="Arial" w:hAnsi="Arial" w:cs="Arial"/>
        </w:rPr>
        <w:t>a fonction du package</w:t>
      </w:r>
      <w:r w:rsidRPr="00EE26CC">
        <w:rPr>
          <w:rFonts w:ascii="Arial" w:hAnsi="Arial" w:cs="Arial"/>
        </w:rPr>
        <w:t>.</w:t>
      </w:r>
      <w:r w:rsidR="006B72AB" w:rsidRPr="00EE26CC">
        <w:rPr>
          <w:rFonts w:ascii="Arial" w:hAnsi="Arial" w:cs="Arial"/>
        </w:rPr>
        <w:t xml:space="preserve"> Nous réalisons un deuxième tri des adresses avec les couples longitudes, latitudes car certaines adresses changeaient seulement de code postal</w:t>
      </w:r>
      <w:r w:rsidR="00DB4F81" w:rsidRPr="00EE26CC">
        <w:rPr>
          <w:rFonts w:ascii="Arial" w:hAnsi="Arial" w:cs="Arial"/>
        </w:rPr>
        <w:t xml:space="preserve"> mais désignées la même agence.</w:t>
      </w:r>
      <w:r w:rsidR="00C2431C" w:rsidRPr="00EE26CC">
        <w:rPr>
          <w:rFonts w:ascii="Arial" w:hAnsi="Arial" w:cs="Arial"/>
        </w:rPr>
        <w:t xml:space="preserve"> Les longitudes et latitudes étaient donc identiques</w:t>
      </w:r>
      <w:r w:rsidR="00347073" w:rsidRPr="00EE26CC">
        <w:rPr>
          <w:rFonts w:ascii="Arial" w:hAnsi="Arial" w:cs="Arial"/>
        </w:rPr>
        <w:t>.</w:t>
      </w:r>
      <w:r w:rsidR="006B72AB" w:rsidRPr="00EE26CC">
        <w:rPr>
          <w:rFonts w:ascii="Arial" w:hAnsi="Arial" w:cs="Arial"/>
        </w:rPr>
        <w:t xml:space="preserve"> </w:t>
      </w:r>
      <w:r w:rsidR="00EC0439" w:rsidRPr="00EE26CC">
        <w:rPr>
          <w:rFonts w:ascii="Arial" w:hAnsi="Arial" w:cs="Arial"/>
        </w:rPr>
        <w:t>Nous obtenons après cela 14704 agences différentes.</w:t>
      </w:r>
    </w:p>
    <w:sectPr w:rsidR="00AB4E52" w:rsidRPr="00EE2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6323A"/>
    <w:multiLevelType w:val="hybridMultilevel"/>
    <w:tmpl w:val="A54AA740"/>
    <w:lvl w:ilvl="0" w:tplc="8678317A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0306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FC"/>
    <w:rsid w:val="00092AD4"/>
    <w:rsid w:val="000C1C0A"/>
    <w:rsid w:val="000D0E3E"/>
    <w:rsid w:val="00140BF4"/>
    <w:rsid w:val="001637AC"/>
    <w:rsid w:val="001949CD"/>
    <w:rsid w:val="001A19DA"/>
    <w:rsid w:val="001C55E2"/>
    <w:rsid w:val="001C6880"/>
    <w:rsid w:val="001D5347"/>
    <w:rsid w:val="0020413D"/>
    <w:rsid w:val="00233AA2"/>
    <w:rsid w:val="00245E80"/>
    <w:rsid w:val="0025161F"/>
    <w:rsid w:val="0026399B"/>
    <w:rsid w:val="002809FC"/>
    <w:rsid w:val="002D540D"/>
    <w:rsid w:val="002E0581"/>
    <w:rsid w:val="002E2960"/>
    <w:rsid w:val="002E770B"/>
    <w:rsid w:val="00310965"/>
    <w:rsid w:val="00347073"/>
    <w:rsid w:val="003821F1"/>
    <w:rsid w:val="003B7C43"/>
    <w:rsid w:val="00414906"/>
    <w:rsid w:val="0043071B"/>
    <w:rsid w:val="00431D8C"/>
    <w:rsid w:val="00452A86"/>
    <w:rsid w:val="00492FBA"/>
    <w:rsid w:val="004B4721"/>
    <w:rsid w:val="004D3E40"/>
    <w:rsid w:val="004D48E9"/>
    <w:rsid w:val="004E2255"/>
    <w:rsid w:val="00500D2D"/>
    <w:rsid w:val="00533FD2"/>
    <w:rsid w:val="005377EC"/>
    <w:rsid w:val="0061575A"/>
    <w:rsid w:val="0062061D"/>
    <w:rsid w:val="00666A79"/>
    <w:rsid w:val="006B2054"/>
    <w:rsid w:val="006B72AB"/>
    <w:rsid w:val="006D3919"/>
    <w:rsid w:val="006E5482"/>
    <w:rsid w:val="00762387"/>
    <w:rsid w:val="0076272F"/>
    <w:rsid w:val="0079400A"/>
    <w:rsid w:val="007A18A6"/>
    <w:rsid w:val="007B78A6"/>
    <w:rsid w:val="007D4BFB"/>
    <w:rsid w:val="007F051D"/>
    <w:rsid w:val="00817F7C"/>
    <w:rsid w:val="008368AA"/>
    <w:rsid w:val="008433A0"/>
    <w:rsid w:val="008A45B2"/>
    <w:rsid w:val="008F0E0B"/>
    <w:rsid w:val="009C1607"/>
    <w:rsid w:val="009C379A"/>
    <w:rsid w:val="009F646F"/>
    <w:rsid w:val="00A174BD"/>
    <w:rsid w:val="00A43263"/>
    <w:rsid w:val="00A509DB"/>
    <w:rsid w:val="00A66D17"/>
    <w:rsid w:val="00A9724F"/>
    <w:rsid w:val="00AB4E52"/>
    <w:rsid w:val="00AF7602"/>
    <w:rsid w:val="00AF7782"/>
    <w:rsid w:val="00B50C45"/>
    <w:rsid w:val="00B6151E"/>
    <w:rsid w:val="00B66A69"/>
    <w:rsid w:val="00B83C09"/>
    <w:rsid w:val="00B93502"/>
    <w:rsid w:val="00BC0518"/>
    <w:rsid w:val="00BD254A"/>
    <w:rsid w:val="00C2431C"/>
    <w:rsid w:val="00C46C1B"/>
    <w:rsid w:val="00C65CC6"/>
    <w:rsid w:val="00C76724"/>
    <w:rsid w:val="00D658A4"/>
    <w:rsid w:val="00D77E35"/>
    <w:rsid w:val="00D966F5"/>
    <w:rsid w:val="00DB4F81"/>
    <w:rsid w:val="00DD5082"/>
    <w:rsid w:val="00DE5483"/>
    <w:rsid w:val="00E20106"/>
    <w:rsid w:val="00E23210"/>
    <w:rsid w:val="00E66E6A"/>
    <w:rsid w:val="00EC0439"/>
    <w:rsid w:val="00EC1E55"/>
    <w:rsid w:val="00EE26CC"/>
    <w:rsid w:val="00F25224"/>
    <w:rsid w:val="00FE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306D"/>
  <w15:chartTrackingRefBased/>
  <w15:docId w15:val="{81736D86-E3EA-47BF-941D-4CDFE102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C160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160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C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batiste amistadi</dc:creator>
  <cp:keywords/>
  <dc:description/>
  <cp:lastModifiedBy>batiste amistadi</cp:lastModifiedBy>
  <cp:revision>87</cp:revision>
  <dcterms:created xsi:type="dcterms:W3CDTF">2022-04-11T07:37:00Z</dcterms:created>
  <dcterms:modified xsi:type="dcterms:W3CDTF">2022-04-12T08:41:00Z</dcterms:modified>
</cp:coreProperties>
</file>