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21EE63" w14:textId="051F3415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6FA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22800E" wp14:editId="161D51F9">
                <wp:simplePos x="0" y="0"/>
                <wp:positionH relativeFrom="page">
                  <wp:posOffset>335280</wp:posOffset>
                </wp:positionH>
                <wp:positionV relativeFrom="page">
                  <wp:posOffset>381000</wp:posOffset>
                </wp:positionV>
                <wp:extent cx="7056120" cy="9989820"/>
                <wp:effectExtent l="38100" t="38100" r="30480" b="3048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6120" cy="9989820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D7800" id="Rectangle: Rounded Corners 2" o:spid="_x0000_s1026" style="position:absolute;margin-left:26.4pt;margin-top:30pt;width:555.6pt;height:786.6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" filled="f" strokecolor="#7f7f7f [1612]" strokeweight="6pt">
                <v:stroke joinstyle="miter"/>
                <w10:wrap anchorx="page" anchory="page"/>
              </v:roundrect>
            </w:pict>
          </mc:Fallback>
        </mc:AlternateContent>
      </w:r>
      <w:r w:rsidRPr="00916FA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9836EF" wp14:editId="44C008C5">
                <wp:simplePos x="0" y="0"/>
                <wp:positionH relativeFrom="page">
                  <wp:posOffset>242370</wp:posOffset>
                </wp:positionH>
                <wp:positionV relativeFrom="page">
                  <wp:posOffset>266700</wp:posOffset>
                </wp:positionV>
                <wp:extent cx="7250630" cy="10277311"/>
                <wp:effectExtent l="38100" t="38100" r="45720" b="2921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0630" cy="10277311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5CF997" id="Rectangle: Rounded Corners 1" o:spid="_x0000_s1026" style="position:absolute;margin-left:19.1pt;margin-top:21pt;width:570.9pt;height:809.2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" filled="f" strokecolor="#00b050" strokeweight="6pt">
                <v:stroke joinstyle="miter"/>
                <w10:wrap anchorx="page" anchory="page"/>
              </v:roundrect>
            </w:pict>
          </mc:Fallback>
        </mc:AlternateContent>
      </w:r>
      <w:r>
        <w:rPr>
          <w:rFonts w:eastAsia="Adobe Fan Heiti Std B"/>
          <w:b/>
          <w:bCs/>
          <w:sz w:val="72"/>
          <w:szCs w:val="72"/>
        </w:rPr>
        <w:t xml:space="preserve">   </w:t>
      </w:r>
      <w:bookmarkStart w:id="0" w:name="_Hlk239070884"/>
      <w:r w:rsidRPr="0030397B">
        <w:rPr>
          <w:rFonts w:eastAsia="Adobe Fan Heiti Std B"/>
          <w:b/>
          <w:bCs/>
          <w:sz w:val="72"/>
          <w:szCs w:val="72"/>
        </w:rPr>
        <w:t>Addis</w:t>
      </w:r>
      <w:r w:rsidRPr="0030397B">
        <w:rPr>
          <w:rFonts w:ascii="Adobe Fan Heiti Std B" w:eastAsia="Adobe Fan Heiti Std B" w:hAnsi="Adobe Fan Heiti Std B"/>
          <w:b/>
          <w:bCs/>
          <w:sz w:val="72"/>
          <w:szCs w:val="72"/>
        </w:rPr>
        <w:t xml:space="preserve"> </w:t>
      </w:r>
      <w:r w:rsidRPr="0030397B">
        <w:rPr>
          <w:rFonts w:eastAsia="Adobe Fan Heiti Std B"/>
          <w:b/>
          <w:bCs/>
          <w:sz w:val="72"/>
          <w:szCs w:val="72"/>
        </w:rPr>
        <w:t>Ababa University</w:t>
      </w:r>
    </w:p>
    <w:p w14:paraId="752D13F1" w14:textId="4D53C8D2" w:rsidR="00916FAA" w:rsidRP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A0DB99F" w14:textId="39D6358C" w:rsidR="00916FAA" w:rsidRP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6FAA">
        <w:rPr>
          <w:rFonts w:ascii="Times New Roman" w:eastAsia="Times New Roman" w:hAnsi="Times New Roman" w:cs="Times New Roman"/>
          <w:b/>
          <w:bCs/>
          <w:sz w:val="36"/>
          <w:szCs w:val="36"/>
        </w:rPr>
        <w:t>Data Science and Cloud Computing in Bioinformatics</w:t>
      </w:r>
    </w:p>
    <w:p w14:paraId="2449B919" w14:textId="2B7DEF94" w:rsidR="00916FAA" w:rsidRPr="00C60558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05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Assignment </w:t>
      </w:r>
      <w:r w:rsidR="00284521" w:rsidRPr="00C60558">
        <w:rPr>
          <w:rFonts w:ascii="Times New Roman" w:eastAsia="Times New Roman" w:hAnsi="Times New Roman" w:cs="Times New Roman"/>
          <w:b/>
          <w:bCs/>
          <w:sz w:val="28"/>
          <w:szCs w:val="28"/>
        </w:rPr>
        <w:t>I</w:t>
      </w:r>
    </w:p>
    <w:bookmarkEnd w:id="0"/>
    <w:p w14:paraId="46972ACC" w14:textId="1F38A77E" w:rsidR="00284521" w:rsidRPr="00C60558" w:rsidRDefault="00F81E7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0558">
        <w:rPr>
          <w:rFonts w:ascii="Times New Roman" w:eastAsia="Times New Roman" w:hAnsi="Times New Roman" w:cs="Times New Roman"/>
          <w:b/>
          <w:bCs/>
          <w:sz w:val="28"/>
          <w:szCs w:val="28"/>
        </w:rPr>
        <w:t>Analyz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ing</w:t>
      </w:r>
      <w:r w:rsidRPr="00C605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Published</w:t>
      </w:r>
      <w:r w:rsidR="00C60558" w:rsidRPr="00C605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Biological Dataset Using the Data Science Workflow</w:t>
      </w:r>
    </w:p>
    <w:p w14:paraId="545C40A9" w14:textId="77777777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F5902" w14:textId="3EF18958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2EBFD2" wp14:editId="4381C6B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474720" cy="7543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BB2FB5" w14:textId="77777777" w:rsidR="00916FAA" w:rsidRPr="0030397B" w:rsidRDefault="00916FAA" w:rsidP="00916FAA">
                            <w:pPr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0397B"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  <w:t>Name: Beyene Chalchisa</w:t>
                            </w:r>
                          </w:p>
                          <w:p w14:paraId="0A2216F0" w14:textId="77777777" w:rsidR="00916FAA" w:rsidRPr="0030397B" w:rsidRDefault="00916FAA" w:rsidP="00916FAA">
                            <w:pPr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0397B"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  <w:t>ID N</w:t>
                            </w:r>
                            <w:r w:rsidRPr="0030397B"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  <w:u w:val="single"/>
                                <w:vertAlign w:val="subscript"/>
                              </w:rPr>
                              <w:t>O</w:t>
                            </w:r>
                            <w:r w:rsidRPr="0030397B">
                              <w:rPr>
                                <w:rFonts w:eastAsia="Adobe Fan Heiti Std B"/>
                                <w:b/>
                                <w:bCs/>
                                <w:sz w:val="36"/>
                                <w:szCs w:val="36"/>
                              </w:rPr>
                              <w:t>: GSR/4596/18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EBFD2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0;margin-top:-.05pt;width:273.6pt;height:59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" fillcolor="white [3201]" stroked="f" strokeweight=".5pt">
                <v:textbox>
                  <w:txbxContent>
                    <w:p w14:paraId="4ABB2FB5" w14:textId="77777777" w:rsidR="00916FAA" w:rsidRPr="0030397B" w:rsidRDefault="00916FAA" w:rsidP="00916FAA">
                      <w:pPr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</w:pPr>
                      <w:r w:rsidRPr="0030397B"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  <w:t>Name: Beyene Chalchisa</w:t>
                      </w:r>
                    </w:p>
                    <w:p w14:paraId="0A2216F0" w14:textId="77777777" w:rsidR="00916FAA" w:rsidRPr="0030397B" w:rsidRDefault="00916FAA" w:rsidP="00916FAA">
                      <w:pPr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</w:pPr>
                      <w:r w:rsidRPr="0030397B"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  <w:t>ID N</w:t>
                      </w:r>
                      <w:r w:rsidRPr="0030397B"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  <w:u w:val="single"/>
                          <w:vertAlign w:val="subscript"/>
                        </w:rPr>
                        <w:t>O</w:t>
                      </w:r>
                      <w:r w:rsidRPr="0030397B">
                        <w:rPr>
                          <w:rFonts w:eastAsia="Adobe Fan Heiti Std B"/>
                          <w:b/>
                          <w:bCs/>
                          <w:sz w:val="36"/>
                          <w:szCs w:val="36"/>
                        </w:rPr>
                        <w:t>: GSR/4596/18</w:t>
                      </w:r>
                    </w:p>
                  </w:txbxContent>
                </v:textbox>
              </v:shape>
            </w:pict>
          </mc:Fallback>
        </mc:AlternateContent>
      </w:r>
    </w:p>
    <w:p w14:paraId="01311810" w14:textId="1EB91AE1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9C606B" w14:textId="79599E51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</w:p>
    <w:p w14:paraId="1FA29D3A" w14:textId="0F16F9F6" w:rsidR="00916FAA" w:rsidRDefault="00C60558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F138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BEF0F6" wp14:editId="35521282">
                <wp:simplePos x="0" y="0"/>
                <wp:positionH relativeFrom="page">
                  <wp:posOffset>-426720</wp:posOffset>
                </wp:positionH>
                <wp:positionV relativeFrom="paragraph">
                  <wp:posOffset>399415</wp:posOffset>
                </wp:positionV>
                <wp:extent cx="8237220" cy="5615940"/>
                <wp:effectExtent l="0" t="0" r="11430" b="228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37220" cy="5615940"/>
                        </a:xfrm>
                        <a:custGeom>
                          <a:avLst/>
                          <a:gdLst>
                            <a:gd name="connsiteX0" fmla="*/ 0 w 7711440"/>
                            <a:gd name="connsiteY0" fmla="*/ 0 h 3649980"/>
                            <a:gd name="connsiteX1" fmla="*/ 7711440 w 7711440"/>
                            <a:gd name="connsiteY1" fmla="*/ 0 h 3649980"/>
                            <a:gd name="connsiteX2" fmla="*/ 7711440 w 7711440"/>
                            <a:gd name="connsiteY2" fmla="*/ 3649980 h 3649980"/>
                            <a:gd name="connsiteX3" fmla="*/ 0 w 7711440"/>
                            <a:gd name="connsiteY3" fmla="*/ 3649980 h 3649980"/>
                            <a:gd name="connsiteX4" fmla="*/ 0 w 7711440"/>
                            <a:gd name="connsiteY4" fmla="*/ 0 h 3649980"/>
                            <a:gd name="connsiteX0" fmla="*/ 0 w 7764780"/>
                            <a:gd name="connsiteY0" fmla="*/ 1653540 h 5303520"/>
                            <a:gd name="connsiteX1" fmla="*/ 7764780 w 7764780"/>
                            <a:gd name="connsiteY1" fmla="*/ 0 h 5303520"/>
                            <a:gd name="connsiteX2" fmla="*/ 7711440 w 7764780"/>
                            <a:gd name="connsiteY2" fmla="*/ 5303520 h 5303520"/>
                            <a:gd name="connsiteX3" fmla="*/ 0 w 7764780"/>
                            <a:gd name="connsiteY3" fmla="*/ 5303520 h 5303520"/>
                            <a:gd name="connsiteX4" fmla="*/ 0 w 7764780"/>
                            <a:gd name="connsiteY4" fmla="*/ 1653540 h 5303520"/>
                            <a:gd name="connsiteX0" fmla="*/ 0 w 7772400"/>
                            <a:gd name="connsiteY0" fmla="*/ 1935480 h 5303520"/>
                            <a:gd name="connsiteX1" fmla="*/ 7772400 w 7772400"/>
                            <a:gd name="connsiteY1" fmla="*/ 0 h 5303520"/>
                            <a:gd name="connsiteX2" fmla="*/ 7719060 w 7772400"/>
                            <a:gd name="connsiteY2" fmla="*/ 5303520 h 5303520"/>
                            <a:gd name="connsiteX3" fmla="*/ 7620 w 7772400"/>
                            <a:gd name="connsiteY3" fmla="*/ 5303520 h 5303520"/>
                            <a:gd name="connsiteX4" fmla="*/ 0 w 7772400"/>
                            <a:gd name="connsiteY4" fmla="*/ 1935480 h 5303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772400" h="5303520">
                              <a:moveTo>
                                <a:pt x="0" y="1935480"/>
                              </a:moveTo>
                              <a:lnTo>
                                <a:pt x="7772400" y="0"/>
                              </a:lnTo>
                              <a:lnTo>
                                <a:pt x="7719060" y="5303520"/>
                              </a:lnTo>
                              <a:lnTo>
                                <a:pt x="7620" y="5303520"/>
                              </a:lnTo>
                              <a:lnTo>
                                <a:pt x="0" y="19354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6CE27" w14:textId="2EC2DE84" w:rsidR="00916FAA" w:rsidRDefault="00916FAA" w:rsidP="00916FAA">
                            <w:r>
                              <w:t xml:space="preserve">                                           </w:t>
                            </w:r>
                            <w:r w:rsidRPr="00916FAA">
                              <w:rPr>
                                <w:noProof/>
                              </w:rPr>
                              <w:drawing>
                                <wp:inline distT="0" distB="0" distL="0" distR="0" wp14:anchorId="4768EEAD" wp14:editId="1F994921">
                                  <wp:extent cx="5219700" cy="19050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19700" cy="190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            </w:t>
                            </w:r>
                          </w:p>
                          <w:p w14:paraId="77CF89BA" w14:textId="77777777" w:rsidR="00916FAA" w:rsidRDefault="00916FAA" w:rsidP="00916FAA">
                            <w:r>
                              <w:t xml:space="preserve">                                                                       </w:t>
                            </w:r>
                          </w:p>
                          <w:p w14:paraId="6FE3A36C" w14:textId="77777777" w:rsidR="00916FAA" w:rsidRDefault="00916FAA" w:rsidP="00916FAA"/>
                          <w:p w14:paraId="0B015402" w14:textId="77777777" w:rsidR="00916FAA" w:rsidRDefault="00916FAA" w:rsidP="00916FAA"/>
                          <w:p w14:paraId="4D00883F" w14:textId="77777777" w:rsidR="00916FAA" w:rsidRDefault="00916FAA" w:rsidP="00916FAA"/>
                          <w:p w14:paraId="2877C995" w14:textId="77777777" w:rsidR="00916FAA" w:rsidRDefault="00916FAA" w:rsidP="00916FAA"/>
                          <w:p w14:paraId="167D13CD" w14:textId="77777777" w:rsidR="00916FAA" w:rsidRDefault="00916FAA" w:rsidP="00916FAA"/>
                          <w:p w14:paraId="576D5B90" w14:textId="77777777" w:rsidR="00916FAA" w:rsidRDefault="00916FAA" w:rsidP="00916FAA"/>
                          <w:p w14:paraId="195E9714" w14:textId="77777777" w:rsidR="00916FAA" w:rsidRDefault="00916FAA" w:rsidP="00916FAA"/>
                          <w:p w14:paraId="5CD6A617" w14:textId="77777777" w:rsidR="00916FAA" w:rsidRDefault="00916FAA" w:rsidP="00916FAA"/>
                          <w:p w14:paraId="31AEB9AA" w14:textId="77777777" w:rsidR="00916FAA" w:rsidRDefault="00916FAA" w:rsidP="00916FAA"/>
                          <w:p w14:paraId="17158B86" w14:textId="77777777" w:rsidR="00916FAA" w:rsidRDefault="00916FAA" w:rsidP="00916FAA"/>
                          <w:p w14:paraId="30964236" w14:textId="77777777" w:rsidR="00916FAA" w:rsidRDefault="00916FAA" w:rsidP="00916FAA"/>
                          <w:p w14:paraId="0F76E3BE" w14:textId="77777777" w:rsidR="00916FAA" w:rsidRDefault="00916FAA" w:rsidP="00916FAA"/>
                          <w:p w14:paraId="5F0BA67F" w14:textId="77777777" w:rsidR="00916FAA" w:rsidRDefault="00916FAA" w:rsidP="00916FAA"/>
                          <w:p w14:paraId="5CFF31FF" w14:textId="77777777" w:rsidR="00916FAA" w:rsidRDefault="00916FAA" w:rsidP="00916F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EF0F6" id="Text Box 4" o:spid="_x0000_s1027" style="position:absolute;margin-left:-33.6pt;margin-top:31.45pt;width:648.6pt;height:442.2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772400,53035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" adj="-11796480,,5400" path="m,1935480l7772400,r-53340,5303520l7620,5303520,,1935480xe" fillcolor="#4f81bd [3204]" strokeweight=".5pt">
                <v:stroke joinstyle="miter"/>
                <v:formulas/>
                <v:path arrowok="t" o:connecttype="custom" o:connectlocs="0,2049495;8237220,0;8180690,5615940;8076,5615940;0,2049495" o:connectangles="0,0,0,0,0" textboxrect="0,0,7772400,5303520"/>
                <v:textbox>
                  <w:txbxContent>
                    <w:p w14:paraId="5B76CE27" w14:textId="2EC2DE84" w:rsidR="00916FAA" w:rsidRDefault="00916FAA" w:rsidP="00916FAA">
                      <w:r>
                        <w:t xml:space="preserve">                                           </w:t>
                      </w:r>
                      <w:r w:rsidRPr="00916FAA">
                        <w:rPr>
                          <w:noProof/>
                        </w:rPr>
                        <w:drawing>
                          <wp:inline distT="0" distB="0" distL="0" distR="0" wp14:anchorId="4768EEAD" wp14:editId="1F994921">
                            <wp:extent cx="5219700" cy="19050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19700" cy="190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            </w:t>
                      </w:r>
                    </w:p>
                    <w:p w14:paraId="77CF89BA" w14:textId="77777777" w:rsidR="00916FAA" w:rsidRDefault="00916FAA" w:rsidP="00916FAA">
                      <w:r>
                        <w:t xml:space="preserve">                                                                       </w:t>
                      </w:r>
                    </w:p>
                    <w:p w14:paraId="6FE3A36C" w14:textId="77777777" w:rsidR="00916FAA" w:rsidRDefault="00916FAA" w:rsidP="00916FAA"/>
                    <w:p w14:paraId="0B015402" w14:textId="77777777" w:rsidR="00916FAA" w:rsidRDefault="00916FAA" w:rsidP="00916FAA"/>
                    <w:p w14:paraId="4D00883F" w14:textId="77777777" w:rsidR="00916FAA" w:rsidRDefault="00916FAA" w:rsidP="00916FAA"/>
                    <w:p w14:paraId="2877C995" w14:textId="77777777" w:rsidR="00916FAA" w:rsidRDefault="00916FAA" w:rsidP="00916FAA"/>
                    <w:p w14:paraId="167D13CD" w14:textId="77777777" w:rsidR="00916FAA" w:rsidRDefault="00916FAA" w:rsidP="00916FAA"/>
                    <w:p w14:paraId="576D5B90" w14:textId="77777777" w:rsidR="00916FAA" w:rsidRDefault="00916FAA" w:rsidP="00916FAA"/>
                    <w:p w14:paraId="195E9714" w14:textId="77777777" w:rsidR="00916FAA" w:rsidRDefault="00916FAA" w:rsidP="00916FAA"/>
                    <w:p w14:paraId="5CD6A617" w14:textId="77777777" w:rsidR="00916FAA" w:rsidRDefault="00916FAA" w:rsidP="00916FAA"/>
                    <w:p w14:paraId="31AEB9AA" w14:textId="77777777" w:rsidR="00916FAA" w:rsidRDefault="00916FAA" w:rsidP="00916FAA"/>
                    <w:p w14:paraId="17158B86" w14:textId="77777777" w:rsidR="00916FAA" w:rsidRDefault="00916FAA" w:rsidP="00916FAA"/>
                    <w:p w14:paraId="30964236" w14:textId="77777777" w:rsidR="00916FAA" w:rsidRDefault="00916FAA" w:rsidP="00916FAA"/>
                    <w:p w14:paraId="0F76E3BE" w14:textId="77777777" w:rsidR="00916FAA" w:rsidRDefault="00916FAA" w:rsidP="00916FAA"/>
                    <w:p w14:paraId="5F0BA67F" w14:textId="77777777" w:rsidR="00916FAA" w:rsidRDefault="00916FAA" w:rsidP="00916FAA"/>
                    <w:p w14:paraId="5CFF31FF" w14:textId="77777777" w:rsidR="00916FAA" w:rsidRDefault="00916FAA" w:rsidP="00916FAA"/>
                  </w:txbxContent>
                </v:textbox>
                <w10:wrap anchorx="page"/>
              </v:shape>
            </w:pict>
          </mc:Fallback>
        </mc:AlternateContent>
      </w:r>
      <w:r w:rsidR="00916FAA" w:rsidRPr="004B2B8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4991EE" wp14:editId="6E587652">
                <wp:simplePos x="0" y="0"/>
                <wp:positionH relativeFrom="margin">
                  <wp:posOffset>4610100</wp:posOffset>
                </wp:positionH>
                <wp:positionV relativeFrom="paragraph">
                  <wp:posOffset>10795</wp:posOffset>
                </wp:positionV>
                <wp:extent cx="1821180" cy="381000"/>
                <wp:effectExtent l="0" t="0" r="2667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821180" cy="3810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C5FD94" w14:textId="0E1D2411" w:rsidR="00916FAA" w:rsidRPr="00AB72C9" w:rsidRDefault="00916FAA" w:rsidP="00916FAA">
                            <w:pPr>
                              <w:rPr>
                                <w:rFonts w:ascii="Adobe Fan Heiti Std B" w:eastAsia="Adobe Fan Heiti Std B" w:hAnsi="Adobe Fan Heiti Std B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proofErr w:type="spellStart"/>
                            <w:r>
                              <w:rPr>
                                <w:rFonts w:ascii="Adobe Fan Heiti Std B" w:eastAsia="Adobe Fan Heiti Std B" w:hAnsi="Adobe Fan Heiti Std B"/>
                                <w:i/>
                                <w:iCs/>
                                <w:sz w:val="36"/>
                                <w:szCs w:val="36"/>
                              </w:rPr>
                              <w:t>Augest</w:t>
                            </w:r>
                            <w:proofErr w:type="spellEnd"/>
                            <w:r>
                              <w:rPr>
                                <w:rFonts w:ascii="Adobe Fan Heiti Std B" w:eastAsia="Adobe Fan Heiti Std B" w:hAnsi="Adobe Fan Heiti Std B"/>
                                <w:i/>
                                <w:iCs/>
                                <w:sz w:val="36"/>
                                <w:szCs w:val="36"/>
                              </w:rPr>
                              <w:t>,</w:t>
                            </w:r>
                            <w:r w:rsidRPr="00AB72C9">
                              <w:rPr>
                                <w:rFonts w:ascii="Adobe Fan Heiti Std B" w:eastAsia="Adobe Fan Heiti Std B" w:hAnsi="Adobe Fan Heiti Std B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991EE" id="Text Box 7" o:spid="_x0000_s1028" type="#_x0000_t202" style="position:absolute;margin-left:363pt;margin-top:.85pt;width:143.4pt;height:30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" fillcolor="#0070c0" strokeweight=".5pt">
                <v:textbox>
                  <w:txbxContent>
                    <w:p w14:paraId="17C5FD94" w14:textId="0E1D2411" w:rsidR="00916FAA" w:rsidRPr="00AB72C9" w:rsidRDefault="00916FAA" w:rsidP="00916FAA">
                      <w:pPr>
                        <w:rPr>
                          <w:rFonts w:ascii="Adobe Fan Heiti Std B" w:eastAsia="Adobe Fan Heiti Std B" w:hAnsi="Adobe Fan Heiti Std B"/>
                          <w:i/>
                          <w:iCs/>
                          <w:sz w:val="36"/>
                          <w:szCs w:val="36"/>
                        </w:rPr>
                      </w:pPr>
                      <w:proofErr w:type="spellStart"/>
                      <w:r>
                        <w:rPr>
                          <w:rFonts w:ascii="Adobe Fan Heiti Std B" w:eastAsia="Adobe Fan Heiti Std B" w:hAnsi="Adobe Fan Heiti Std B"/>
                          <w:i/>
                          <w:iCs/>
                          <w:sz w:val="36"/>
                          <w:szCs w:val="36"/>
                        </w:rPr>
                        <w:t>Augest</w:t>
                      </w:r>
                      <w:proofErr w:type="spellEnd"/>
                      <w:r>
                        <w:rPr>
                          <w:rFonts w:ascii="Adobe Fan Heiti Std B" w:eastAsia="Adobe Fan Heiti Std B" w:hAnsi="Adobe Fan Heiti Std B"/>
                          <w:i/>
                          <w:iCs/>
                          <w:sz w:val="36"/>
                          <w:szCs w:val="36"/>
                        </w:rPr>
                        <w:t>,</w:t>
                      </w:r>
                      <w:r w:rsidRPr="00AB72C9">
                        <w:rPr>
                          <w:rFonts w:ascii="Adobe Fan Heiti Std B" w:eastAsia="Adobe Fan Heiti Std B" w:hAnsi="Adobe Fan Heiti Std B"/>
                          <w:i/>
                          <w:iCs/>
                          <w:sz w:val="36"/>
                          <w:szCs w:val="36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8E0965" w14:textId="69E847CA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146D9F" w14:textId="473C1BF9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59CE1C" w14:textId="590536BE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5F7392" w14:textId="2CC01612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21A162" w14:textId="642BFA3B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90B088" w14:textId="4E0F26EE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4940F7" w14:textId="5205BFF1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183F00" w14:textId="363F94E8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8588A4" w14:textId="428DFAA0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003A90" w14:textId="7CA43D1B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54E265" w14:textId="77777777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7DC234" w14:textId="77777777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0D385" w14:textId="77777777" w:rsidR="00916FAA" w:rsidRDefault="00916F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FA522" w14:textId="4DDF74ED" w:rsidR="003A50D5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Published </w:t>
      </w:r>
      <w:r w:rsidR="003A50D5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="001F1C54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Titles</w:t>
      </w:r>
      <w:r w:rsidR="003A50D5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“Profiling maize embryonic leaf development and discovering new genes using high-resolution spatial long-read isoform sequencing </w:t>
      </w:r>
    </w:p>
    <w:p w14:paraId="6CFF676D" w14:textId="0A4F3AEA" w:rsidR="000F4706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Dataset/study: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Maize embryonic leaf spatial transcriptome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br/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Organism: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A">
        <w:rPr>
          <w:rFonts w:ascii="Times New Roman" w:eastAsia="Times New Roman" w:hAnsi="Times New Roman" w:cs="Times New Roman"/>
          <w:i/>
          <w:iCs/>
          <w:sz w:val="24"/>
          <w:szCs w:val="24"/>
        </w:rPr>
        <w:t>Zea</w:t>
      </w:r>
      <w:proofErr w:type="spellEnd"/>
      <w:r w:rsidRPr="004D555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mays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(maize</w:t>
      </w:r>
      <w:r w:rsidR="000F4706" w:rsidRPr="004D555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CB50AD" w14:textId="2EA2BA37" w:rsidR="00266DF6" w:rsidRPr="004D555A" w:rsidRDefault="000F4706" w:rsidP="00E01DAF">
      <w:p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Sources: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4D555A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Nature Plants</w:t>
        </w:r>
      </w:hyperlink>
      <w:r w:rsidRPr="004D555A">
        <w:rPr>
          <w:rFonts w:ascii="Times New Roman" w:hAnsi="Times New Roman" w:cs="Times New Roman"/>
          <w:sz w:val="24"/>
          <w:szCs w:val="24"/>
        </w:rPr>
        <w:t xml:space="preserve"> (2026) </w:t>
      </w:r>
      <w:r w:rsidR="00266DF6" w:rsidRPr="004D555A">
        <w:rPr>
          <w:rFonts w:ascii="Times New Roman" w:hAnsi="Times New Roman" w:cs="Times New Roman"/>
          <w:sz w:val="24"/>
          <w:szCs w:val="24"/>
        </w:rPr>
        <w:t xml:space="preserve">sites </w:t>
      </w:r>
    </w:p>
    <w:p w14:paraId="1C93D37D" w14:textId="46B59D02" w:rsidR="000F4706" w:rsidRPr="004D555A" w:rsidRDefault="00266DF6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hAnsi="Times New Roman" w:cs="Times New Roman"/>
          <w:sz w:val="24"/>
          <w:szCs w:val="24"/>
        </w:rPr>
        <w:t xml:space="preserve">Web.: </w:t>
      </w:r>
      <w:r w:rsidR="000F4706" w:rsidRPr="004D555A">
        <w:rPr>
          <w:rFonts w:ascii="Times New Roman" w:eastAsia="Times New Roman" w:hAnsi="Times New Roman" w:cs="Times New Roman"/>
          <w:sz w:val="24"/>
          <w:szCs w:val="24"/>
        </w:rPr>
        <w:t>https://www.nature.com/articles/s41477-026-02364-y</w:t>
      </w:r>
    </w:p>
    <w:p w14:paraId="75350CE9" w14:textId="77777777" w:rsidR="002936B6" w:rsidRPr="002936B6" w:rsidRDefault="002936B6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b/>
          <w:bCs/>
          <w:sz w:val="24"/>
          <w:szCs w:val="24"/>
        </w:rPr>
        <w:t>1. Research questions (pages 1-2)</w:t>
      </w:r>
    </w:p>
    <w:p w14:paraId="0F3D431B" w14:textId="77777777" w:rsidR="002936B6" w:rsidRPr="002936B6" w:rsidRDefault="002936B6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The primary research questions posed by the published article are:</w:t>
      </w:r>
    </w:p>
    <w:p w14:paraId="3C440B0C" w14:textId="6B74FE9E" w:rsidR="002936B6" w:rsidRPr="002936B6" w:rsidRDefault="002936B6" w:rsidP="00E01DAF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What transcript isoforms and genes are expressed in maize embryo leaves?</w:t>
      </w:r>
    </w:p>
    <w:p w14:paraId="19689398" w14:textId="1E4B4691" w:rsidR="002936B6" w:rsidRPr="002936B6" w:rsidRDefault="002936B6" w:rsidP="00E01DAF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What are the spatial expressions of these isoforms?</w:t>
      </w:r>
    </w:p>
    <w:p w14:paraId="5BF2E597" w14:textId="2A8AE081" w:rsidR="002936B6" w:rsidRPr="002936B6" w:rsidRDefault="002936B6" w:rsidP="00E01DAF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Is it possible to distinguish development stages using isoform-level expression that cannot be distinguished using the gene level?</w:t>
      </w:r>
    </w:p>
    <w:p w14:paraId="1B405236" w14:textId="46DAB1D1" w:rsidR="001F4F02" w:rsidRPr="002936B6" w:rsidRDefault="002936B6" w:rsidP="00E01DAF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What are the genes and regulatory pathways involved in embryonic vein formation?</w:t>
      </w:r>
    </w:p>
    <w:p w14:paraId="30FB7ECC" w14:textId="3115B2E1" w:rsidR="00087306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2. Data source</w:t>
      </w:r>
      <w:r w:rsidR="007D6EF7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(page 1 -3)</w:t>
      </w:r>
    </w:p>
    <w:p w14:paraId="6E7DDA48" w14:textId="77777777" w:rsidR="002936B6" w:rsidRPr="002936B6" w:rsidRDefault="002936B6" w:rsidP="00E01DAF">
      <w:p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2936B6">
        <w:rPr>
          <w:rFonts w:ascii="Times New Roman" w:hAnsi="Times New Roman" w:cs="Times New Roman"/>
          <w:sz w:val="24"/>
          <w:szCs w:val="24"/>
        </w:rPr>
        <w:t>The experiment collected the primary data which involved the use of maize embryonic shoot/leaf tissue. However, from the primary data collected, 285,639 isoform transcripts were collected from which 72.87% had not been characterized before.</w:t>
      </w:r>
    </w:p>
    <w:p w14:paraId="6D2BDC5D" w14:textId="77777777" w:rsidR="002936B6" w:rsidRPr="002936B6" w:rsidRDefault="002936B6" w:rsidP="00E01DAF">
      <w:p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2936B6">
        <w:rPr>
          <w:rFonts w:ascii="Times New Roman" w:hAnsi="Times New Roman" w:cs="Times New Roman"/>
          <w:sz w:val="24"/>
          <w:szCs w:val="24"/>
        </w:rPr>
        <w:t>The scientists did this by:</w:t>
      </w:r>
    </w:p>
    <w:p w14:paraId="46B1BE51" w14:textId="2249CBD6" w:rsidR="002936B6" w:rsidRPr="002936B6" w:rsidRDefault="002936B6" w:rsidP="00E01DAF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2936B6">
        <w:rPr>
          <w:rFonts w:ascii="Times New Roman" w:hAnsi="Times New Roman" w:cs="Times New Roman"/>
          <w:sz w:val="24"/>
          <w:szCs w:val="24"/>
        </w:rPr>
        <w:t>Collecting maize embryos shoots.</w:t>
      </w:r>
    </w:p>
    <w:p w14:paraId="2BDEFDDF" w14:textId="7ED8A24F" w:rsidR="002936B6" w:rsidRPr="002936B6" w:rsidRDefault="002936B6" w:rsidP="00E01DAF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2936B6">
        <w:rPr>
          <w:rFonts w:ascii="Times New Roman" w:hAnsi="Times New Roman" w:cs="Times New Roman"/>
          <w:sz w:val="24"/>
          <w:szCs w:val="24"/>
        </w:rPr>
        <w:t xml:space="preserve">Sectioning the samples horizontally in four serial sections. </w:t>
      </w:r>
    </w:p>
    <w:p w14:paraId="24BE22B0" w14:textId="08B8BEF2" w:rsidR="002936B6" w:rsidRPr="002936B6" w:rsidRDefault="002936B6" w:rsidP="00E01DAF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2936B6">
        <w:rPr>
          <w:rFonts w:ascii="Times New Roman" w:hAnsi="Times New Roman" w:cs="Times New Roman"/>
          <w:sz w:val="24"/>
          <w:szCs w:val="24"/>
        </w:rPr>
        <w:t xml:space="preserve">Binding the sections to 10x Genomics </w:t>
      </w:r>
      <w:proofErr w:type="spellStart"/>
      <w:r w:rsidRPr="002936B6">
        <w:rPr>
          <w:rFonts w:ascii="Times New Roman" w:hAnsi="Times New Roman" w:cs="Times New Roman"/>
          <w:sz w:val="24"/>
          <w:szCs w:val="24"/>
        </w:rPr>
        <w:t>Visium</w:t>
      </w:r>
      <w:proofErr w:type="spellEnd"/>
      <w:r w:rsidRPr="002936B6">
        <w:rPr>
          <w:rFonts w:ascii="Times New Roman" w:hAnsi="Times New Roman" w:cs="Times New Roman"/>
          <w:sz w:val="24"/>
          <w:szCs w:val="24"/>
        </w:rPr>
        <w:t xml:space="preserve"> Gene Expression.</w:t>
      </w:r>
    </w:p>
    <w:p w14:paraId="2D458923" w14:textId="427AB920" w:rsidR="002936B6" w:rsidRPr="002936B6" w:rsidRDefault="002936B6" w:rsidP="00E01DAF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2936B6">
        <w:rPr>
          <w:rFonts w:ascii="Times New Roman" w:hAnsi="Times New Roman" w:cs="Times New Roman"/>
          <w:sz w:val="24"/>
          <w:szCs w:val="24"/>
        </w:rPr>
        <w:t>Capturing the transcripts by use of spatial barcoding and UMIs.</w:t>
      </w:r>
    </w:p>
    <w:p w14:paraId="5FAADD54" w14:textId="63F5AD64" w:rsidR="002936B6" w:rsidRPr="002936B6" w:rsidRDefault="002936B6" w:rsidP="00E01DAF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 w:cs="Times New Roman"/>
          <w:sz w:val="24"/>
          <w:szCs w:val="24"/>
        </w:rPr>
      </w:pPr>
      <w:r w:rsidRPr="002936B6">
        <w:rPr>
          <w:rFonts w:ascii="Times New Roman" w:hAnsi="Times New Roman" w:cs="Times New Roman"/>
          <w:sz w:val="24"/>
          <w:szCs w:val="24"/>
        </w:rPr>
        <w:t>Generating full-length cDNA.</w:t>
      </w:r>
    </w:p>
    <w:p w14:paraId="610D4CAC" w14:textId="77777777" w:rsidR="002936B6" w:rsidRDefault="002936B6" w:rsidP="00E01DAF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hAnsi="Times New Roman" w:cs="Times New Roman"/>
          <w:sz w:val="24"/>
          <w:szCs w:val="24"/>
        </w:rPr>
        <w:t xml:space="preserve">Sequencing full-length molecules through PacBio HiFi </w:t>
      </w:r>
      <w:proofErr w:type="spellStart"/>
      <w:proofErr w:type="gramStart"/>
      <w:r w:rsidRPr="002936B6">
        <w:rPr>
          <w:rFonts w:ascii="Times New Roman" w:hAnsi="Times New Roman" w:cs="Times New Roman"/>
          <w:sz w:val="24"/>
          <w:szCs w:val="24"/>
        </w:rPr>
        <w:t>sequencing.</w:t>
      </w:r>
      <w:r w:rsidR="00BB4500" w:rsidRPr="002936B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proofErr w:type="gramEnd"/>
      <w:r w:rsidR="00BB4500" w:rsidRPr="002936B6">
        <w:rPr>
          <w:rFonts w:ascii="Times New Roman" w:eastAsia="Times New Roman" w:hAnsi="Times New Roman" w:cs="Times New Roman"/>
          <w:sz w:val="24"/>
          <w:szCs w:val="24"/>
        </w:rPr>
        <w:t xml:space="preserve"> study also incorporated</w:t>
      </w:r>
      <w:r w:rsidR="004B656B" w:rsidRPr="00293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F6B2CD" w14:textId="79CA4D88" w:rsidR="00BB4500" w:rsidRPr="002936B6" w:rsidRDefault="004B656B" w:rsidP="00E01DAF">
      <w:pPr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lastRenderedPageBreak/>
        <w:t>secondary data</w:t>
      </w:r>
      <w:r w:rsidR="00BB4500" w:rsidRPr="002936B6">
        <w:rPr>
          <w:rFonts w:ascii="Times New Roman" w:eastAsia="Times New Roman" w:hAnsi="Times New Roman" w:cs="Times New Roman"/>
          <w:sz w:val="24"/>
          <w:szCs w:val="24"/>
        </w:rPr>
        <w:t xml:space="preserve"> /public datasets, including:</w:t>
      </w:r>
    </w:p>
    <w:p w14:paraId="05D33B29" w14:textId="77777777" w:rsidR="005A47B9" w:rsidRPr="004D555A" w:rsidRDefault="00BB4500" w:rsidP="00E01DAF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30 published LCM RNA-seq datasets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for maize embryonic leaf cells. </w:t>
      </w:r>
    </w:p>
    <w:p w14:paraId="45EC1166" w14:textId="77777777" w:rsidR="005A47B9" w:rsidRPr="004D555A" w:rsidRDefault="00BB4500" w:rsidP="00E01DAF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ATAC-seq data from six maize tissues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, retrieved from NCBI SRA under 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PRJNA1048297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A86E74" w14:textId="77777777" w:rsidR="00DD558E" w:rsidRPr="004D555A" w:rsidRDefault="00BB4500" w:rsidP="00E01DAF">
      <w:pPr>
        <w:pStyle w:val="ListParagraph"/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Additional bulk RNA-seq datasets representing different maize developmental time points. </w:t>
      </w:r>
    </w:p>
    <w:p w14:paraId="076D25D0" w14:textId="77777777" w:rsidR="00277F8B" w:rsidRPr="004D555A" w:rsidRDefault="00277F8B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D44E17" w14:textId="5810612F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3. Data type</w:t>
      </w:r>
      <w:r w:rsidR="00DD558E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(2-4)</w:t>
      </w:r>
    </w:p>
    <w:p w14:paraId="5C839795" w14:textId="171E1AEC" w:rsidR="005A47B9" w:rsidRPr="004D555A" w:rsidRDefault="00B45265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The researches </w:t>
      </w:r>
      <w:r w:rsidR="006B5D47" w:rsidRPr="004D555A">
        <w:rPr>
          <w:rFonts w:ascii="Times New Roman" w:eastAsia="Times New Roman" w:hAnsi="Times New Roman" w:cs="Times New Roman"/>
          <w:sz w:val="24"/>
          <w:szCs w:val="24"/>
        </w:rPr>
        <w:t>contain a</w:t>
      </w:r>
      <w:r w:rsidR="00BB4500" w:rsidRPr="004D555A">
        <w:rPr>
          <w:rFonts w:ascii="Times New Roman" w:eastAsia="Times New Roman" w:hAnsi="Times New Roman" w:cs="Times New Roman"/>
          <w:sz w:val="24"/>
          <w:szCs w:val="24"/>
        </w:rPr>
        <w:t xml:space="preserve"> multi-omics biological dataset, with several data types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14:paraId="0A40170E" w14:textId="77777777" w:rsidR="00B45265" w:rsidRPr="004D555A" w:rsidRDefault="005A47B9" w:rsidP="00E01DA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Long-read RNA sequencing</w:t>
      </w:r>
    </w:p>
    <w:p w14:paraId="1F568735" w14:textId="77777777" w:rsidR="00B45265" w:rsidRPr="004D555A" w:rsidRDefault="005A47B9" w:rsidP="00E01DA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Spatial transcriptomics</w:t>
      </w:r>
    </w:p>
    <w:p w14:paraId="6FF79DFC" w14:textId="77777777" w:rsidR="00B45265" w:rsidRPr="004D555A" w:rsidRDefault="005A47B9" w:rsidP="00E01DA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Short-read RNA-seq</w:t>
      </w:r>
    </w:p>
    <w:p w14:paraId="4B851463" w14:textId="77777777" w:rsidR="00B45265" w:rsidRPr="004D555A" w:rsidRDefault="005A47B9" w:rsidP="00E01DA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ATAC-seq</w:t>
      </w:r>
    </w:p>
    <w:p w14:paraId="5385593A" w14:textId="77777777" w:rsidR="00B45265" w:rsidRPr="004D555A" w:rsidRDefault="005A47B9" w:rsidP="00E01DA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Histology images</w:t>
      </w:r>
    </w:p>
    <w:p w14:paraId="2AB4459A" w14:textId="77777777" w:rsidR="00B45265" w:rsidRPr="004D555A" w:rsidRDefault="005A47B9" w:rsidP="00E01DA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Gene annotations</w:t>
      </w:r>
    </w:p>
    <w:p w14:paraId="7D27CCD7" w14:textId="2F0695F9" w:rsidR="005A47B9" w:rsidRPr="004D555A" w:rsidRDefault="005A47B9" w:rsidP="00E01DAF">
      <w:pPr>
        <w:pStyle w:val="ListParagraph"/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Isoform annotations</w:t>
      </w:r>
    </w:p>
    <w:p w14:paraId="23950593" w14:textId="13C6D546" w:rsidR="00B45265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4. Data collection method</w:t>
      </w:r>
      <w:r w:rsidR="00DD558E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(page 4)</w:t>
      </w:r>
    </w:p>
    <w:p w14:paraId="7F767658" w14:textId="14BAE951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The biological data-collection workflow was approximately:</w:t>
      </w:r>
    </w:p>
    <w:p w14:paraId="7EA7137D" w14:textId="443FB09C" w:rsidR="00BB4500" w:rsidRPr="004D555A" w:rsidRDefault="00E01DAF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7D967" wp14:editId="6CC7E7DC">
                <wp:simplePos x="0" y="0"/>
                <wp:positionH relativeFrom="column">
                  <wp:posOffset>1584960</wp:posOffset>
                </wp:positionH>
                <wp:positionV relativeFrom="paragraph">
                  <wp:posOffset>102235</wp:posOffset>
                </wp:positionV>
                <wp:extent cx="327660" cy="7620"/>
                <wp:effectExtent l="0" t="76200" r="15240" b="876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0E15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24.8pt;margin-top:8.05pt;width:25.8pt;height: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" strokecolor="red" strokeweight="2.25pt">
                <v:stroke endarrow="block" joinstyle="miter"/>
              </v:shape>
            </w:pict>
          </mc:Fallback>
        </mc:AlternateContent>
      </w:r>
      <w:r w:rsidR="006B5D47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2749FE" wp14:editId="2597563A">
                <wp:simplePos x="0" y="0"/>
                <wp:positionH relativeFrom="column">
                  <wp:posOffset>2286000</wp:posOffset>
                </wp:positionH>
                <wp:positionV relativeFrom="paragraph">
                  <wp:posOffset>441960</wp:posOffset>
                </wp:positionV>
                <wp:extent cx="327660" cy="7620"/>
                <wp:effectExtent l="0" t="76200" r="15240" b="8763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AC6A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80pt;margin-top:34.8pt;width:25.8pt;height:.6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" strokecolor="red" strokeweight="2.25pt">
                <v:stroke endarrow="block" joinstyle="miter"/>
              </v:shape>
            </w:pict>
          </mc:Fallback>
        </mc:AlternateContent>
      </w:r>
      <w:r w:rsidR="006B5D47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DC9F3A" wp14:editId="57DFBDA1">
                <wp:simplePos x="0" y="0"/>
                <wp:positionH relativeFrom="column">
                  <wp:posOffset>411480</wp:posOffset>
                </wp:positionH>
                <wp:positionV relativeFrom="paragraph">
                  <wp:posOffset>449580</wp:posOffset>
                </wp:positionV>
                <wp:extent cx="327660" cy="7620"/>
                <wp:effectExtent l="0" t="76200" r="15240" b="8763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112D5" id="Straight Arrow Connector 14" o:spid="_x0000_s1026" type="#_x0000_t32" style="position:absolute;margin-left:32.4pt;margin-top:35.4pt;width:25.8pt;height:.6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" strokecolor="red" strokeweight="2.25pt">
                <v:stroke endarrow="block" joinstyle="miter"/>
              </v:shape>
            </w:pict>
          </mc:Fallback>
        </mc:AlternateContent>
      </w:r>
      <w:r w:rsidR="006B5D47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9A6796" wp14:editId="3E63740F">
                <wp:simplePos x="0" y="0"/>
                <wp:positionH relativeFrom="column">
                  <wp:posOffset>5013960</wp:posOffset>
                </wp:positionH>
                <wp:positionV relativeFrom="paragraph">
                  <wp:posOffset>281940</wp:posOffset>
                </wp:positionV>
                <wp:extent cx="327660" cy="7620"/>
                <wp:effectExtent l="0" t="76200" r="15240" b="8763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F1AF4" id="Straight Arrow Connector 13" o:spid="_x0000_s1026" type="#_x0000_t32" style="position:absolute;margin-left:394.8pt;margin-top:22.2pt;width:25.8pt;height:.6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" strokecolor="red" strokeweight="2.25pt">
                <v:stroke endarrow="block" joinstyle="miter"/>
              </v:shape>
            </w:pict>
          </mc:Fallback>
        </mc:AlternateContent>
      </w:r>
      <w:r w:rsidR="00C26EBF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604375" wp14:editId="1BEADCC7">
                <wp:simplePos x="0" y="0"/>
                <wp:positionH relativeFrom="column">
                  <wp:posOffset>3238500</wp:posOffset>
                </wp:positionH>
                <wp:positionV relativeFrom="paragraph">
                  <wp:posOffset>274320</wp:posOffset>
                </wp:positionV>
                <wp:extent cx="327660" cy="7620"/>
                <wp:effectExtent l="0" t="76200" r="15240" b="876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EF71E" id="Straight Arrow Connector 12" o:spid="_x0000_s1026" type="#_x0000_t32" style="position:absolute;margin-left:255pt;margin-top:21.6pt;width:25.8pt;height: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" strokecolor="red" strokeweight="2.25pt">
                <v:stroke endarrow="block" joinstyle="miter"/>
              </v:shape>
            </w:pict>
          </mc:Fallback>
        </mc:AlternateContent>
      </w:r>
      <w:r w:rsidR="00C26EBF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E7D79B" wp14:editId="77A9AC3F">
                <wp:simplePos x="0" y="0"/>
                <wp:positionH relativeFrom="column">
                  <wp:posOffset>2019300</wp:posOffset>
                </wp:positionH>
                <wp:positionV relativeFrom="paragraph">
                  <wp:posOffset>266700</wp:posOffset>
                </wp:positionV>
                <wp:extent cx="327660" cy="7620"/>
                <wp:effectExtent l="0" t="76200" r="15240" b="876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87F69" id="Straight Arrow Connector 11" o:spid="_x0000_s1026" type="#_x0000_t32" style="position:absolute;margin-left:159pt;margin-top:21pt;width:25.8pt;height:.6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" strokecolor="red" strokeweight="2.25pt">
                <v:stroke endarrow="block" joinstyle="miter"/>
              </v:shape>
            </w:pict>
          </mc:Fallback>
        </mc:AlternateContent>
      </w:r>
      <w:r w:rsidR="00C26EBF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362B65" wp14:editId="4CE744EF">
                <wp:simplePos x="0" y="0"/>
                <wp:positionH relativeFrom="column">
                  <wp:posOffset>571500</wp:posOffset>
                </wp:positionH>
                <wp:positionV relativeFrom="paragraph">
                  <wp:posOffset>259080</wp:posOffset>
                </wp:positionV>
                <wp:extent cx="327660" cy="7620"/>
                <wp:effectExtent l="0" t="76200" r="15240" b="8763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204E46" id="Straight Arrow Connector 10" o:spid="_x0000_s1026" type="#_x0000_t32" style="position:absolute;margin-left:45pt;margin-top:20.4pt;width:25.8pt;height:.6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 w:rsidR="00C26EBF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88B275" wp14:editId="63CF98BF">
                <wp:simplePos x="0" y="0"/>
                <wp:positionH relativeFrom="column">
                  <wp:posOffset>4579620</wp:posOffset>
                </wp:positionH>
                <wp:positionV relativeFrom="paragraph">
                  <wp:posOffset>106680</wp:posOffset>
                </wp:positionV>
                <wp:extent cx="327660" cy="7620"/>
                <wp:effectExtent l="0" t="76200" r="15240" b="8763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95B63" id="Straight Arrow Connector 9" o:spid="_x0000_s1026" type="#_x0000_t32" style="position:absolute;margin-left:360.6pt;margin-top:8.4pt;width:25.8pt;height:.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" strokecolor="red" strokeweight="2.25pt">
                <v:stroke endarrow="block" joinstyle="miter"/>
              </v:shape>
            </w:pict>
          </mc:Fallback>
        </mc:AlternateContent>
      </w:r>
      <w:r w:rsidR="00C26EBF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6653FE" wp14:editId="40E9B1D7">
                <wp:simplePos x="0" y="0"/>
                <wp:positionH relativeFrom="column">
                  <wp:posOffset>3268980</wp:posOffset>
                </wp:positionH>
                <wp:positionV relativeFrom="paragraph">
                  <wp:posOffset>91440</wp:posOffset>
                </wp:positionV>
                <wp:extent cx="327660" cy="7620"/>
                <wp:effectExtent l="0" t="76200" r="15240" b="876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A0197" id="Straight Arrow Connector 8" o:spid="_x0000_s1026" type="#_x0000_t32" style="position:absolute;margin-left:257.4pt;margin-top:7.2pt;width:25.8pt;height:.6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" strokecolor="red" strokeweight="2.25pt">
                <v:stroke endarrow="block" joinstyle="miter"/>
              </v:shape>
            </w:pict>
          </mc:Fallback>
        </mc:AlternateContent>
      </w:r>
      <w:r w:rsidR="00C26EBF" w:rsidRPr="004D555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Maize embryonic shoot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tissue sectioning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Visium</w:t>
      </w:r>
      <w:proofErr w:type="spellEnd"/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slide 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spatial RNA capture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barcoded cDNA 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MAS library 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PacBio sequencing </w:t>
      </w:r>
      <w:r w:rsidR="00C26EBF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HiFi reads </w:t>
      </w:r>
      <w:r w:rsidR="006B5D47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isoform identification </w:t>
      </w:r>
      <w:r w:rsidR="006B5D47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spatial isoform expression</w:t>
      </w:r>
    </w:p>
    <w:p w14:paraId="6B414DCE" w14:textId="074E5853" w:rsidR="007D6EF7" w:rsidRPr="004D555A" w:rsidRDefault="00DE4B29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noProof/>
          <w:sz w:val="24"/>
          <w:szCs w:val="24"/>
          <w:highlight w:val="red"/>
        </w:rPr>
        <w:lastRenderedPageBreak/>
        <w:drawing>
          <wp:inline distT="0" distB="0" distL="0" distR="0" wp14:anchorId="5603D94E" wp14:editId="24AC7698">
            <wp:extent cx="6355080" cy="46101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F02" w:rsidRPr="004D555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3F3EF10A" w14:textId="0A1997D4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5. Data cleaning steps</w:t>
      </w:r>
      <w:r w:rsidR="00DD558E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(page 2)</w:t>
      </w:r>
    </w:p>
    <w:p w14:paraId="36555777" w14:textId="77777777" w:rsidR="007D6EF7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The study involved several computational cleaning and quality-control steps.</w:t>
      </w:r>
    </w:p>
    <w:p w14:paraId="7CECA3C4" w14:textId="77D4B5F4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A. Long-read RNA-seq</w:t>
      </w:r>
    </w:p>
    <w:p w14:paraId="1D53A3E5" w14:textId="7777777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The reads were:</w:t>
      </w:r>
    </w:p>
    <w:p w14:paraId="227883E2" w14:textId="77777777" w:rsidR="007D6EF7" w:rsidRPr="004D555A" w:rsidRDefault="00BB4500" w:rsidP="00E01DAF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Collapsed into transcript isoforms. </w:t>
      </w:r>
    </w:p>
    <w:p w14:paraId="33D2593E" w14:textId="77777777" w:rsidR="007D6EF7" w:rsidRPr="004D555A" w:rsidRDefault="00BB4500" w:rsidP="00E01DAF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Mapped to the 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Z. mays B73 RefGen_v5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genome. </w:t>
      </w:r>
    </w:p>
    <w:p w14:paraId="78C8EF58" w14:textId="77777777" w:rsidR="007D6EF7" w:rsidRPr="004D555A" w:rsidRDefault="00BB4500" w:rsidP="00E01DAF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Reads that did not map to the reference genome were excluded. Of approximately 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38.89 million reads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, 344,945 (0.89%) did not align and were excluded; 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38,543,204 reads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were uniquely mapped. </w:t>
      </w:r>
    </w:p>
    <w:p w14:paraId="52640965" w14:textId="07E72707" w:rsidR="007D6EF7" w:rsidRDefault="007D6EF7" w:rsidP="00E01DAF">
      <w:pPr>
        <w:pStyle w:val="ListParagraph"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9D0EC4B" w14:textId="6F05CE4A" w:rsidR="00E01DAF" w:rsidRDefault="00E01DAF" w:rsidP="00E01DAF">
      <w:pPr>
        <w:pStyle w:val="ListParagraph"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CC7CCF1" w14:textId="77777777" w:rsidR="00E01DAF" w:rsidRPr="004D555A" w:rsidRDefault="00E01DAF" w:rsidP="00E01DAF">
      <w:pPr>
        <w:pStyle w:val="ListParagraph"/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76A75D0" w14:textId="4F92EB91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Gene-model filtering</w:t>
      </w:r>
    </w:p>
    <w:p w14:paraId="4A36971C" w14:textId="07A4C403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Potential novel genes were filtered using multiple criteria, including:</w:t>
      </w:r>
    </w:p>
    <w:p w14:paraId="3A2FF824" w14:textId="77777777" w:rsidR="00DD558E" w:rsidRPr="004D555A" w:rsidRDefault="00BB4500" w:rsidP="00E01DAF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Protein homology </w:t>
      </w:r>
    </w:p>
    <w:p w14:paraId="28E3BA8A" w14:textId="77777777" w:rsidR="00DD558E" w:rsidRPr="004D555A" w:rsidRDefault="00BB4500" w:rsidP="00E01DAF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Expression support </w:t>
      </w:r>
    </w:p>
    <w:p w14:paraId="3D31ADCD" w14:textId="77777777" w:rsidR="00DD558E" w:rsidRPr="004D555A" w:rsidRDefault="00BB4500" w:rsidP="00E01DAF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Protein-domain prediction </w:t>
      </w:r>
    </w:p>
    <w:p w14:paraId="1BFFB57B" w14:textId="57283979" w:rsidR="00BB4500" w:rsidRPr="004D555A" w:rsidRDefault="00BB4500" w:rsidP="00E01DAF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Independent annotation </w:t>
      </w:r>
    </w:p>
    <w:p w14:paraId="7E9E92E3" w14:textId="77777777" w:rsidR="00DD558E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This reduced an initial pool of 6,878 putative novel genes to 5,228 validated novel genes. </w:t>
      </w:r>
    </w:p>
    <w:p w14:paraId="67BCC08F" w14:textId="0D653493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C. ATAC-seq cleaning</w:t>
      </w:r>
    </w:p>
    <w:p w14:paraId="40307BAA" w14:textId="77777777" w:rsidR="002936B6" w:rsidRPr="002936B6" w:rsidRDefault="002936B6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For the secondary/public ATAC-seq data:</w:t>
      </w:r>
    </w:p>
    <w:p w14:paraId="1F0502AD" w14:textId="1F36CE56" w:rsidR="002936B6" w:rsidRPr="002936B6" w:rsidRDefault="002936B6" w:rsidP="00E01DAF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Adapter sequences were trimmed out.</w:t>
      </w:r>
    </w:p>
    <w:p w14:paraId="1E445920" w14:textId="70C6F1CD" w:rsidR="002936B6" w:rsidRPr="002936B6" w:rsidRDefault="002936B6" w:rsidP="00E01DAF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Low quality bases were trimmed out.</w:t>
      </w:r>
    </w:p>
    <w:p w14:paraId="3F1BF5E5" w14:textId="73E1D2AF" w:rsidR="002936B6" w:rsidRPr="002936B6" w:rsidRDefault="002936B6" w:rsidP="00E01DAF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Reads were aligned to B73 RefGen_v5.</w:t>
      </w:r>
    </w:p>
    <w:p w14:paraId="2EB520CB" w14:textId="2D7D37F0" w:rsidR="002936B6" w:rsidRPr="002936B6" w:rsidRDefault="002936B6" w:rsidP="00E01DAF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PCR duplicates were eliminated.</w:t>
      </w:r>
    </w:p>
    <w:p w14:paraId="75B7D3F9" w14:textId="6A62353E" w:rsidR="002936B6" w:rsidRPr="002936B6" w:rsidRDefault="002936B6" w:rsidP="00E01DAF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Mitochondria were excluded.</w:t>
      </w:r>
    </w:p>
    <w:p w14:paraId="284BFB8F" w14:textId="6A0A38BC" w:rsidR="002936B6" w:rsidRPr="002936B6" w:rsidRDefault="002936B6" w:rsidP="00E01DAF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Only uniquely mapped reads were selected.</w:t>
      </w:r>
    </w:p>
    <w:p w14:paraId="0D5DC4A7" w14:textId="77777777" w:rsidR="002936B6" w:rsidRPr="002936B6" w:rsidRDefault="002936B6" w:rsidP="00E01DAF">
      <w:pPr>
        <w:pStyle w:val="ListParagraph"/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6B6">
        <w:rPr>
          <w:rFonts w:ascii="Times New Roman" w:eastAsia="Times New Roman" w:hAnsi="Times New Roman" w:cs="Times New Roman"/>
          <w:sz w:val="24"/>
          <w:szCs w:val="24"/>
        </w:rPr>
        <w:t>Peaks for chromatin accessibility were identified.</w:t>
      </w:r>
    </w:p>
    <w:p w14:paraId="527DADAF" w14:textId="623E5C0A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6. Exploratory analysis</w:t>
      </w:r>
      <w:r w:rsidR="008D03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(page 5-9)</w:t>
      </w:r>
    </w:p>
    <w:p w14:paraId="45BAD3EB" w14:textId="77777777" w:rsidR="008E6DB5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The researchers performed several exploratory analyses before interpreting biological functions.</w:t>
      </w:r>
    </w:p>
    <w:p w14:paraId="68D949E6" w14:textId="52CB22C2" w:rsidR="00BB4500" w:rsidRPr="004D555A" w:rsidRDefault="008E6DB5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6.1,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UMAP</w:t>
      </w:r>
    </w:p>
    <w:p w14:paraId="7AB8B0FF" w14:textId="77777777" w:rsidR="008D03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UMAP was used to examine overall expression patterns and spatial spots.</w:t>
      </w:r>
      <w:r w:rsidR="008D0300" w:rsidRPr="004D5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The gene-level, long-read gene-level and isoform-level datasets showed similar overall tissue organization. </w:t>
      </w:r>
    </w:p>
    <w:p w14:paraId="7FA8FC75" w14:textId="0CC202C5" w:rsidR="00BB4500" w:rsidRPr="004D555A" w:rsidRDefault="008D03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6.</w:t>
      </w:r>
      <w:r w:rsidR="008E6DB5" w:rsidRPr="004D555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Clustering</w:t>
      </w:r>
    </w:p>
    <w:p w14:paraId="10EA0772" w14:textId="7777777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Unsupervised clustering identified:</w:t>
      </w:r>
    </w:p>
    <w:p w14:paraId="59DE98C0" w14:textId="77777777" w:rsidR="008D0300" w:rsidRPr="004D555A" w:rsidRDefault="00BB4500" w:rsidP="00E01DAF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7 clusters at gene level </w:t>
      </w:r>
    </w:p>
    <w:p w14:paraId="2C49F915" w14:textId="2796A903" w:rsidR="00BB4500" w:rsidRPr="004D555A" w:rsidRDefault="00BB4500" w:rsidP="00E01DAF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6 clusters at isoform level </w:t>
      </w:r>
    </w:p>
    <w:p w14:paraId="556916E5" w14:textId="77777777" w:rsidR="00DF63AA" w:rsidRDefault="00DF63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0907E" w14:textId="77777777" w:rsidR="00DF63AA" w:rsidRDefault="00DF63AA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56B2E" w14:textId="3BA03791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lastRenderedPageBreak/>
        <w:t>The clusters corresponded to tissue/developmental domains such as:</w:t>
      </w:r>
    </w:p>
    <w:p w14:paraId="784D814D" w14:textId="77777777" w:rsidR="00BB4500" w:rsidRPr="004D555A" w:rsidRDefault="00BB4500" w:rsidP="00E01DA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SAM_P1 </w:t>
      </w:r>
    </w:p>
    <w:p w14:paraId="50664CA6" w14:textId="77777777" w:rsidR="00BB4500" w:rsidRPr="004D555A" w:rsidRDefault="00BB4500" w:rsidP="00E01DA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P2_P3 </w:t>
      </w:r>
    </w:p>
    <w:p w14:paraId="7F9768DF" w14:textId="77777777" w:rsidR="00BB4500" w:rsidRPr="004D555A" w:rsidRDefault="00BB4500" w:rsidP="00E01DA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P4_P5 </w:t>
      </w:r>
    </w:p>
    <w:p w14:paraId="6E9F3AC7" w14:textId="77777777" w:rsidR="00BB4500" w:rsidRPr="004D555A" w:rsidRDefault="00BB4500" w:rsidP="00E01DA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55A">
        <w:rPr>
          <w:rFonts w:ascii="Times New Roman" w:eastAsia="Times New Roman" w:hAnsi="Times New Roman" w:cs="Times New Roman"/>
          <w:sz w:val="24"/>
          <w:szCs w:val="24"/>
        </w:rPr>
        <w:t>shoot_col</w:t>
      </w:r>
      <w:proofErr w:type="spellEnd"/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9EE997" w14:textId="77777777" w:rsidR="00BB4500" w:rsidRPr="004D555A" w:rsidRDefault="00BB4500" w:rsidP="00E01DA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embry_v1 </w:t>
      </w:r>
    </w:p>
    <w:p w14:paraId="04742518" w14:textId="77777777" w:rsidR="00BB4500" w:rsidRPr="004D555A" w:rsidRDefault="00BB4500" w:rsidP="00E01DA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embry_v2 </w:t>
      </w:r>
    </w:p>
    <w:p w14:paraId="6054C02C" w14:textId="77777777" w:rsidR="000C3D06" w:rsidRPr="004D555A" w:rsidRDefault="00BB4500" w:rsidP="00E01DAF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Importantly, the gene-level embryonic vein cluster was separated into two distinct isoform-level clusters, embry_v1 and embry_v2. </w:t>
      </w:r>
    </w:p>
    <w:p w14:paraId="340681A2" w14:textId="5E5BA013" w:rsidR="00BB4500" w:rsidRPr="004D555A" w:rsidRDefault="000C3D06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="008E6DB5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Reproducibility</w:t>
      </w:r>
      <w:r w:rsidR="008E6DB5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8A7E2B7" w14:textId="083F8C3F" w:rsidR="00BB4500" w:rsidRPr="004D555A" w:rsidRDefault="008E6DB5" w:rsidP="00E01DAF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Used person’s </w:t>
      </w:r>
      <w:r w:rsidR="00BB4500" w:rsidRPr="004D555A">
        <w:rPr>
          <w:rFonts w:ascii="Times New Roman" w:eastAsia="Times New Roman" w:hAnsi="Times New Roman" w:cs="Times New Roman"/>
          <w:sz w:val="24"/>
          <w:szCs w:val="24"/>
        </w:rPr>
        <w:t>correlation:</w:t>
      </w:r>
    </w:p>
    <w:p w14:paraId="11CA2105" w14:textId="707DB39A" w:rsidR="000C3D06" w:rsidRPr="004D555A" w:rsidRDefault="008E6DB5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r = 0.958, P &lt; 2.2 × 10⁻¹⁶.</w:t>
      </w:r>
    </w:p>
    <w:p w14:paraId="313F6ECE" w14:textId="11D8DBCC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7. Analysis or modeling method</w:t>
      </w:r>
      <w:r w:rsidR="008E6DB5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(page 5-11)</w:t>
      </w:r>
    </w:p>
    <w:p w14:paraId="698A9A24" w14:textId="46CF2191" w:rsidR="00BB4500" w:rsidRPr="004D555A" w:rsidRDefault="00BB4500" w:rsidP="00E01DAF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Several data-science and bioinformatics methods were used.</w:t>
      </w: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3325"/>
        <w:gridCol w:w="5760"/>
      </w:tblGrid>
      <w:tr w:rsidR="000C3D06" w:rsidRPr="004D555A" w14:paraId="76BB3E46" w14:textId="77777777" w:rsidTr="008E6DB5">
        <w:tc>
          <w:tcPr>
            <w:tcW w:w="3325" w:type="dxa"/>
          </w:tcPr>
          <w:p w14:paraId="477CC0E5" w14:textId="32071E7F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used</w:t>
            </w:r>
          </w:p>
        </w:tc>
        <w:tc>
          <w:tcPr>
            <w:tcW w:w="5760" w:type="dxa"/>
          </w:tcPr>
          <w:p w14:paraId="1800EE1B" w14:textId="0F614AD8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C3D06" w:rsidRPr="004D555A" w14:paraId="4C6CA619" w14:textId="77777777" w:rsidTr="008E6DB5">
        <w:tc>
          <w:tcPr>
            <w:tcW w:w="3325" w:type="dxa"/>
            <w:vAlign w:val="center"/>
          </w:tcPr>
          <w:p w14:paraId="0850F3AD" w14:textId="607F1CCB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PacBio Iso-Seq/MAS-</w:t>
            </w:r>
            <w:proofErr w:type="spellStart"/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IsoSeq</w:t>
            </w:r>
            <w:proofErr w:type="spellEnd"/>
          </w:p>
        </w:tc>
        <w:tc>
          <w:tcPr>
            <w:tcW w:w="5760" w:type="dxa"/>
            <w:vAlign w:val="center"/>
          </w:tcPr>
          <w:p w14:paraId="24A0EB39" w14:textId="0780830C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full-length transcript isoforms</w:t>
            </w:r>
          </w:p>
        </w:tc>
      </w:tr>
      <w:tr w:rsidR="000C3D06" w:rsidRPr="004D555A" w14:paraId="794F4DA5" w14:textId="77777777" w:rsidTr="008E6DB5">
        <w:tc>
          <w:tcPr>
            <w:tcW w:w="3325" w:type="dxa"/>
            <w:vAlign w:val="center"/>
          </w:tcPr>
          <w:p w14:paraId="7F2CF65A" w14:textId="3DC08835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Genome alignment</w:t>
            </w:r>
          </w:p>
        </w:tc>
        <w:tc>
          <w:tcPr>
            <w:tcW w:w="5760" w:type="dxa"/>
            <w:vAlign w:val="center"/>
          </w:tcPr>
          <w:p w14:paraId="7AF3E2C3" w14:textId="1E363844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Map transcripts to maize genome</w:t>
            </w:r>
          </w:p>
        </w:tc>
      </w:tr>
      <w:tr w:rsidR="000C3D06" w:rsidRPr="004D555A" w14:paraId="247E2E0E" w14:textId="77777777" w:rsidTr="008E6DB5">
        <w:tc>
          <w:tcPr>
            <w:tcW w:w="3325" w:type="dxa"/>
            <w:vAlign w:val="center"/>
          </w:tcPr>
          <w:p w14:paraId="7262A80D" w14:textId="211953EF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GffCompare</w:t>
            </w:r>
            <w:proofErr w:type="spellEnd"/>
          </w:p>
        </w:tc>
        <w:tc>
          <w:tcPr>
            <w:tcW w:w="5760" w:type="dxa"/>
            <w:vAlign w:val="center"/>
          </w:tcPr>
          <w:p w14:paraId="4DD5F754" w14:textId="63B5B962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Compare novel isoforms with reference gene models</w:t>
            </w:r>
          </w:p>
        </w:tc>
      </w:tr>
      <w:tr w:rsidR="000C3D06" w:rsidRPr="004D555A" w14:paraId="153F73AE" w14:textId="77777777" w:rsidTr="008E6DB5">
        <w:tc>
          <w:tcPr>
            <w:tcW w:w="3325" w:type="dxa"/>
            <w:vAlign w:val="center"/>
          </w:tcPr>
          <w:p w14:paraId="17B98F14" w14:textId="4D95E255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UMAP</w:t>
            </w:r>
          </w:p>
        </w:tc>
        <w:tc>
          <w:tcPr>
            <w:tcW w:w="5760" w:type="dxa"/>
            <w:vAlign w:val="center"/>
          </w:tcPr>
          <w:p w14:paraId="44B2AA63" w14:textId="0A18A8C7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Reduce dimensionality and visualize expression patterns</w:t>
            </w:r>
          </w:p>
        </w:tc>
      </w:tr>
      <w:tr w:rsidR="000C3D06" w:rsidRPr="004D555A" w14:paraId="19DB8FC6" w14:textId="77777777" w:rsidTr="008E6DB5">
        <w:tc>
          <w:tcPr>
            <w:tcW w:w="3325" w:type="dxa"/>
            <w:vAlign w:val="center"/>
          </w:tcPr>
          <w:p w14:paraId="18A06377" w14:textId="7CED6069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Unsupervised clustering</w:t>
            </w:r>
          </w:p>
        </w:tc>
        <w:tc>
          <w:tcPr>
            <w:tcW w:w="5760" w:type="dxa"/>
            <w:vAlign w:val="center"/>
          </w:tcPr>
          <w:p w14:paraId="5C148267" w14:textId="399888A4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tissue/developmental domains</w:t>
            </w:r>
          </w:p>
        </w:tc>
      </w:tr>
      <w:tr w:rsidR="000C3D06" w:rsidRPr="004D555A" w14:paraId="4430ADC0" w14:textId="77777777" w:rsidTr="008E6DB5">
        <w:tc>
          <w:tcPr>
            <w:tcW w:w="3325" w:type="dxa"/>
            <w:vAlign w:val="center"/>
          </w:tcPr>
          <w:p w14:paraId="1727570E" w14:textId="2BBED605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Differential marker analysis</w:t>
            </w:r>
          </w:p>
        </w:tc>
        <w:tc>
          <w:tcPr>
            <w:tcW w:w="5760" w:type="dxa"/>
            <w:vAlign w:val="center"/>
          </w:tcPr>
          <w:p w14:paraId="5B43696F" w14:textId="53253A82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cluster-specific isoforms</w:t>
            </w:r>
          </w:p>
        </w:tc>
      </w:tr>
      <w:tr w:rsidR="000C3D06" w:rsidRPr="004D555A" w14:paraId="341F5266" w14:textId="77777777" w:rsidTr="008E6DB5">
        <w:tc>
          <w:tcPr>
            <w:tcW w:w="3325" w:type="dxa"/>
            <w:vAlign w:val="center"/>
          </w:tcPr>
          <w:p w14:paraId="0699BE6D" w14:textId="56426C03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WGCNA</w:t>
            </w:r>
          </w:p>
        </w:tc>
        <w:tc>
          <w:tcPr>
            <w:tcW w:w="5760" w:type="dxa"/>
            <w:vAlign w:val="center"/>
          </w:tcPr>
          <w:p w14:paraId="532B0302" w14:textId="4D368050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isoform co-expression modules</w:t>
            </w:r>
          </w:p>
        </w:tc>
      </w:tr>
      <w:tr w:rsidR="000C3D06" w:rsidRPr="004D555A" w14:paraId="6244CFCD" w14:textId="77777777" w:rsidTr="008E6DB5">
        <w:tc>
          <w:tcPr>
            <w:tcW w:w="3325" w:type="dxa"/>
            <w:vAlign w:val="center"/>
          </w:tcPr>
          <w:p w14:paraId="30A8D165" w14:textId="3EE55301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GO enrichment</w:t>
            </w:r>
          </w:p>
        </w:tc>
        <w:tc>
          <w:tcPr>
            <w:tcW w:w="5760" w:type="dxa"/>
            <w:vAlign w:val="center"/>
          </w:tcPr>
          <w:p w14:paraId="5775EE53" w14:textId="7EAE3450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biological functions</w:t>
            </w:r>
          </w:p>
        </w:tc>
      </w:tr>
      <w:tr w:rsidR="000C3D06" w:rsidRPr="004D555A" w14:paraId="20BBD37D" w14:textId="77777777" w:rsidTr="008E6DB5">
        <w:tc>
          <w:tcPr>
            <w:tcW w:w="3325" w:type="dxa"/>
            <w:vAlign w:val="center"/>
          </w:tcPr>
          <w:p w14:paraId="1A868435" w14:textId="7C19D0ED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Monocle 3</w:t>
            </w:r>
          </w:p>
        </w:tc>
        <w:tc>
          <w:tcPr>
            <w:tcW w:w="5760" w:type="dxa"/>
            <w:vAlign w:val="center"/>
          </w:tcPr>
          <w:p w14:paraId="358A967C" w14:textId="05711BA6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Reconstruct developmental trajectories</w:t>
            </w:r>
          </w:p>
        </w:tc>
      </w:tr>
      <w:tr w:rsidR="000C3D06" w:rsidRPr="004D555A" w14:paraId="7A17A91E" w14:textId="77777777" w:rsidTr="008E6DB5">
        <w:tc>
          <w:tcPr>
            <w:tcW w:w="3325" w:type="dxa"/>
            <w:vAlign w:val="center"/>
          </w:tcPr>
          <w:p w14:paraId="154E5708" w14:textId="5F3E530B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CytoTRACE</w:t>
            </w:r>
            <w:proofErr w:type="spellEnd"/>
          </w:p>
        </w:tc>
        <w:tc>
          <w:tcPr>
            <w:tcW w:w="5760" w:type="dxa"/>
            <w:vAlign w:val="center"/>
          </w:tcPr>
          <w:p w14:paraId="796D886D" w14:textId="7504BF7C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Estimate differentiation states</w:t>
            </w:r>
          </w:p>
        </w:tc>
      </w:tr>
      <w:tr w:rsidR="000C3D06" w:rsidRPr="004D555A" w14:paraId="30E5EA7A" w14:textId="77777777" w:rsidTr="008E6DB5">
        <w:tc>
          <w:tcPr>
            <w:tcW w:w="3325" w:type="dxa"/>
            <w:vAlign w:val="center"/>
          </w:tcPr>
          <w:p w14:paraId="78BFD6E9" w14:textId="5232E6DD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ATAC-seq analysis</w:t>
            </w:r>
          </w:p>
        </w:tc>
        <w:tc>
          <w:tcPr>
            <w:tcW w:w="5760" w:type="dxa"/>
            <w:vAlign w:val="center"/>
          </w:tcPr>
          <w:p w14:paraId="72A4A1F3" w14:textId="05CF9F01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Examine chromatin accessibility</w:t>
            </w:r>
          </w:p>
        </w:tc>
      </w:tr>
      <w:tr w:rsidR="000C3D06" w:rsidRPr="004D555A" w14:paraId="6816CB27" w14:textId="77777777" w:rsidTr="008E6DB5">
        <w:tc>
          <w:tcPr>
            <w:tcW w:w="3325" w:type="dxa"/>
            <w:vAlign w:val="center"/>
          </w:tcPr>
          <w:p w14:paraId="7F612641" w14:textId="0913A05D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Protein-domain analysis</w:t>
            </w:r>
          </w:p>
        </w:tc>
        <w:tc>
          <w:tcPr>
            <w:tcW w:w="5760" w:type="dxa"/>
            <w:vAlign w:val="center"/>
          </w:tcPr>
          <w:p w14:paraId="4D0586F2" w14:textId="50FBCFB3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Assess potential function of novel isoforms</w:t>
            </w:r>
          </w:p>
        </w:tc>
      </w:tr>
      <w:tr w:rsidR="000C3D06" w:rsidRPr="004D555A" w14:paraId="33143B6E" w14:textId="77777777" w:rsidTr="008E6DB5">
        <w:tc>
          <w:tcPr>
            <w:tcW w:w="3325" w:type="dxa"/>
            <w:vAlign w:val="center"/>
          </w:tcPr>
          <w:p w14:paraId="0F7E7CC0" w14:textId="675BDD8B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AlphaFold3</w:t>
            </w:r>
          </w:p>
        </w:tc>
        <w:tc>
          <w:tcPr>
            <w:tcW w:w="5760" w:type="dxa"/>
            <w:vAlign w:val="center"/>
          </w:tcPr>
          <w:p w14:paraId="02849351" w14:textId="4A4EFD54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Predict protein structures/stability</w:t>
            </w:r>
          </w:p>
        </w:tc>
      </w:tr>
      <w:tr w:rsidR="000C3D06" w:rsidRPr="004D555A" w14:paraId="15F00AB8" w14:textId="77777777" w:rsidTr="008E6DB5">
        <w:tc>
          <w:tcPr>
            <w:tcW w:w="3325" w:type="dxa"/>
            <w:vAlign w:val="center"/>
          </w:tcPr>
          <w:p w14:paraId="2A38BCDD" w14:textId="53596591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Pseudotime</w:t>
            </w:r>
            <w:proofErr w:type="spellEnd"/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analysis</w:t>
            </w:r>
          </w:p>
        </w:tc>
        <w:tc>
          <w:tcPr>
            <w:tcW w:w="5760" w:type="dxa"/>
            <w:vAlign w:val="center"/>
          </w:tcPr>
          <w:p w14:paraId="5DB222DB" w14:textId="279A54A7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Model developmental progression</w:t>
            </w:r>
          </w:p>
        </w:tc>
      </w:tr>
      <w:tr w:rsidR="000C3D06" w:rsidRPr="004D555A" w14:paraId="6D5144FC" w14:textId="77777777" w:rsidTr="008E6DB5">
        <w:tc>
          <w:tcPr>
            <w:tcW w:w="3325" w:type="dxa"/>
            <w:vAlign w:val="center"/>
          </w:tcPr>
          <w:p w14:paraId="34D8028C" w14:textId="66AE5080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Unsupervised clustering</w:t>
            </w:r>
          </w:p>
        </w:tc>
        <w:tc>
          <w:tcPr>
            <w:tcW w:w="5760" w:type="dxa"/>
            <w:vAlign w:val="center"/>
          </w:tcPr>
          <w:p w14:paraId="5DE67632" w14:textId="4853236E" w:rsidR="000C3D06" w:rsidRPr="004D555A" w:rsidRDefault="000C3D06" w:rsidP="00E01DAF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55A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tissue/developmental domains</w:t>
            </w:r>
          </w:p>
        </w:tc>
      </w:tr>
    </w:tbl>
    <w:p w14:paraId="51C91018" w14:textId="77777777" w:rsidR="00DF63AA" w:rsidRDefault="00DF63AA" w:rsidP="00E01DA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76168D" w14:textId="3B33EAF2" w:rsidR="00BB4500" w:rsidRPr="004D555A" w:rsidRDefault="00BB4500" w:rsidP="00E01DA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8. Visualization </w:t>
      </w:r>
      <w:proofErr w:type="gramStart"/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approach</w:t>
      </w:r>
      <w:r w:rsidR="00037BB9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="00037BB9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page 4-12)</w:t>
      </w:r>
    </w:p>
    <w:p w14:paraId="2CE1D18A" w14:textId="77777777" w:rsidR="00E01DAF" w:rsidRPr="00E01DAF" w:rsidRDefault="00E01DAF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>Some biological data visualizations used in the experiment include:</w:t>
      </w:r>
    </w:p>
    <w:p w14:paraId="6E305AD2" w14:textId="4F808114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>UMAP plots - Spatial transcriptomic cluster visualizations</w:t>
      </w:r>
    </w:p>
    <w:p w14:paraId="50191343" w14:textId="56921FCE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>Spatial tissue maps - Indicate where there is expression in maize tissue.</w:t>
      </w:r>
    </w:p>
    <w:p w14:paraId="6D04DD9C" w14:textId="71F5ED84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>Violin plots – Used to compare gene/isoform expression</w:t>
      </w:r>
    </w:p>
    <w:p w14:paraId="6EB69591" w14:textId="30AA4E0E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>Sankey plots – Comparison of gene-level and isoform-level clusters</w:t>
      </w:r>
    </w:p>
    <w:p w14:paraId="6D94CB17" w14:textId="49C6810F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 xml:space="preserve">Heatmaps/bubble plots – Patterns of module and functional enrichments. </w:t>
      </w:r>
    </w:p>
    <w:p w14:paraId="00403575" w14:textId="66230966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 xml:space="preserve">Co-expression network graphs – Relationship between isoforms. </w:t>
      </w:r>
    </w:p>
    <w:p w14:paraId="3A4F85F9" w14:textId="699FF695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1DAF">
        <w:rPr>
          <w:rFonts w:ascii="Times New Roman" w:eastAsia="Times New Roman" w:hAnsi="Times New Roman" w:cs="Times New Roman"/>
          <w:sz w:val="24"/>
          <w:szCs w:val="24"/>
        </w:rPr>
        <w:t>Pseudotime</w:t>
      </w:r>
      <w:proofErr w:type="spellEnd"/>
      <w:r w:rsidRPr="00E01DAF">
        <w:rPr>
          <w:rFonts w:ascii="Times New Roman" w:eastAsia="Times New Roman" w:hAnsi="Times New Roman" w:cs="Times New Roman"/>
          <w:sz w:val="24"/>
          <w:szCs w:val="24"/>
        </w:rPr>
        <w:t xml:space="preserve"> trajectories – Developmental trajectory. </w:t>
      </w:r>
    </w:p>
    <w:p w14:paraId="17D36B57" w14:textId="449D8F92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>Genome browser/IGV plots – Visualization of novel exons and transcripts.</w:t>
      </w:r>
    </w:p>
    <w:p w14:paraId="24C9AE37" w14:textId="77777777" w:rsidR="00E01DAF" w:rsidRPr="00E01DAF" w:rsidRDefault="00E01DAF" w:rsidP="00E01DAF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 xml:space="preserve">Histological images – Validation of spatial tissue domains. </w:t>
      </w:r>
    </w:p>
    <w:p w14:paraId="09F00584" w14:textId="623F5C94" w:rsidR="00277F8B" w:rsidRPr="004D555A" w:rsidRDefault="00E01DAF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DAF">
        <w:rPr>
          <w:rFonts w:ascii="Times New Roman" w:eastAsia="Times New Roman" w:hAnsi="Times New Roman" w:cs="Times New Roman"/>
          <w:sz w:val="24"/>
          <w:szCs w:val="24"/>
        </w:rPr>
        <w:t>Example:  Figure 2 – Figure 6 represents the Visualization approach.</w:t>
      </w:r>
    </w:p>
    <w:p w14:paraId="140D1B11" w14:textId="67858FF1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9. Biological interpretation</w:t>
      </w:r>
      <w:r w:rsidR="00B81A0A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(page 5 -11)</w:t>
      </w:r>
    </w:p>
    <w:p w14:paraId="0FA8A291" w14:textId="77777777" w:rsidR="001D6114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277F8B" w:rsidRPr="004D555A">
        <w:rPr>
          <w:rFonts w:ascii="Times New Roman" w:eastAsia="Times New Roman" w:hAnsi="Times New Roman" w:cs="Times New Roman"/>
          <w:sz w:val="24"/>
          <w:szCs w:val="24"/>
        </w:rPr>
        <w:t xml:space="preserve">Researcher provides 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>several important biological findings</w:t>
      </w:r>
      <w:r w:rsidR="001D6114" w:rsidRPr="004D5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1D6114" w:rsidRPr="004D555A">
        <w:rPr>
          <w:rFonts w:ascii="Times New Roman" w:eastAsia="Times New Roman" w:hAnsi="Times New Roman" w:cs="Times New Roman"/>
          <w:sz w:val="24"/>
          <w:szCs w:val="24"/>
        </w:rPr>
        <w:t>( analysis</w:t>
      </w:r>
      <w:proofErr w:type="gramEnd"/>
      <w:r w:rsidR="001D6114" w:rsidRPr="004D555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48D997" w14:textId="12A644C3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A. Many maize isoforms were previously unknown</w:t>
      </w:r>
    </w:p>
    <w:p w14:paraId="7FD05C81" w14:textId="7777777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The study identified:</w:t>
      </w:r>
    </w:p>
    <w:p w14:paraId="3F2456AB" w14:textId="76C6D405" w:rsidR="00ED3B4D" w:rsidRPr="004D555A" w:rsidRDefault="00BB4500" w:rsidP="00E01DAF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285,639 isoforms </w:t>
      </w:r>
    </w:p>
    <w:p w14:paraId="3C79376B" w14:textId="77777777" w:rsidR="00ED3B4D" w:rsidRPr="004D555A" w:rsidRDefault="00BB4500" w:rsidP="00E01DAF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72.87% previously uncharacterized </w:t>
      </w:r>
    </w:p>
    <w:p w14:paraId="4AC91F6D" w14:textId="77777777" w:rsidR="00ED3B4D" w:rsidRPr="004D555A" w:rsidRDefault="00BB4500" w:rsidP="00E01DAF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5,228 novel genes </w:t>
      </w:r>
    </w:p>
    <w:p w14:paraId="6A00AB0E" w14:textId="77777777" w:rsidR="00ED3B4D" w:rsidRPr="004D555A" w:rsidRDefault="00BB4500" w:rsidP="00E01DAF">
      <w:pPr>
        <w:pStyle w:val="ListParagraph"/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1,674 genes with extended 5′/3′ regions </w:t>
      </w:r>
    </w:p>
    <w:p w14:paraId="682EF29C" w14:textId="7E930A5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B. Isoform-level analysis provided greater resolution</w:t>
      </w:r>
    </w:p>
    <w:p w14:paraId="53B51F63" w14:textId="35784F98" w:rsidR="000A2BD4" w:rsidRPr="004D555A" w:rsidRDefault="00BB4500" w:rsidP="00E01DAF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At gene level, the embryonic vein appeared as one cluster. At isoform level, it separated into 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embry_v1 and embry_v2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, suggesting different developmental stages of vein formation. </w:t>
      </w:r>
    </w:p>
    <w:p w14:paraId="77B28542" w14:textId="77777777" w:rsidR="00DF63AA" w:rsidRDefault="00DF63AA" w:rsidP="00E01DAF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9E0E38" w14:textId="77777777" w:rsidR="00DF63AA" w:rsidRDefault="00DF63AA" w:rsidP="00E01DAF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DE7BB4" w14:textId="77777777" w:rsidR="00DF63AA" w:rsidRDefault="00DF63AA" w:rsidP="00E01DAF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34D06E" w14:textId="77777777" w:rsidR="00DF63AA" w:rsidRDefault="00DF63AA" w:rsidP="00E01DAF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B595DC" w14:textId="253C7A84" w:rsidR="00BB4500" w:rsidRPr="004D555A" w:rsidRDefault="00BB4500" w:rsidP="00E01DAF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C. Auxin signaling </w:t>
      </w:r>
      <w:r w:rsidR="00ED3B4D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</w:p>
    <w:p w14:paraId="5442F0F6" w14:textId="7777777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The embry_v1 cluster contained isoforms associated with:</w:t>
      </w:r>
    </w:p>
    <w:p w14:paraId="0E83E8F0" w14:textId="77777777" w:rsidR="00ED3B4D" w:rsidRPr="004D555A" w:rsidRDefault="00BB4500" w:rsidP="00E01DAF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Auxin efflux </w:t>
      </w:r>
    </w:p>
    <w:p w14:paraId="6ABD7908" w14:textId="77777777" w:rsidR="00ED3B4D" w:rsidRPr="004D555A" w:rsidRDefault="00BB4500" w:rsidP="00E01DAF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Auxin-activated signaling </w:t>
      </w:r>
    </w:p>
    <w:p w14:paraId="6A597C8D" w14:textId="77777777" w:rsidR="00ED3B4D" w:rsidRPr="004D555A" w:rsidRDefault="00BB4500" w:rsidP="00E01DAF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WAT1-RELATED </w:t>
      </w:r>
    </w:p>
    <w:p w14:paraId="3284A999" w14:textId="77777777" w:rsidR="00ED3B4D" w:rsidRPr="004D555A" w:rsidRDefault="00BB4500" w:rsidP="00E01DAF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ATL1 </w:t>
      </w:r>
    </w:p>
    <w:p w14:paraId="0381069B" w14:textId="5E9F82F0" w:rsidR="00E01DAF" w:rsidRPr="00DF63AA" w:rsidRDefault="00BB4500" w:rsidP="00DF63AA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IAA25 </w:t>
      </w:r>
    </w:p>
    <w:p w14:paraId="7F600E3E" w14:textId="4F4C6AC8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D. ZFP30 is associated with vein development</w:t>
      </w:r>
    </w:p>
    <w:p w14:paraId="2CF9BB5D" w14:textId="77777777" w:rsidR="00ED3B4D" w:rsidRPr="004D555A" w:rsidRDefault="00BB4500" w:rsidP="00E01DAF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Several ZFP30 isoforms showed specific expression in embryonic vein domains. </w:t>
      </w:r>
    </w:p>
    <w:p w14:paraId="21F87A8F" w14:textId="7DE74973" w:rsidR="00BB4500" w:rsidRPr="004D555A" w:rsidRDefault="00BB4500" w:rsidP="00E01DAF">
      <w:pPr>
        <w:spacing w:before="100" w:beforeAutospacing="1" w:after="100" w:afterAutospacing="1" w:line="276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E. Development follows divergent trajectories</w:t>
      </w:r>
    </w:p>
    <w:p w14:paraId="54827D8A" w14:textId="77777777" w:rsidR="00BB4500" w:rsidRPr="004D555A" w:rsidRDefault="00BB4500" w:rsidP="00E01DAF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55A">
        <w:rPr>
          <w:rFonts w:ascii="Times New Roman" w:eastAsia="Times New Roman" w:hAnsi="Times New Roman" w:cs="Times New Roman"/>
          <w:sz w:val="24"/>
          <w:szCs w:val="24"/>
        </w:rPr>
        <w:t>Pseudotime</w:t>
      </w:r>
      <w:proofErr w:type="spellEnd"/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analysis suggested two major developmental paths:</w:t>
      </w:r>
    </w:p>
    <w:p w14:paraId="65ED7DB2" w14:textId="1D52C978" w:rsidR="00BB4500" w:rsidRPr="004D555A" w:rsidRDefault="00ED3B4D" w:rsidP="00E01DAF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SAM_P1 → P2_P3 → P4_P5 → </w:t>
      </w:r>
      <w:proofErr w:type="spellStart"/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shoot_col</w:t>
      </w:r>
      <w:proofErr w:type="spellEnd"/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="00BB4500" w:rsidRPr="004D555A">
        <w:rPr>
          <w:rFonts w:ascii="Times New Roman" w:eastAsia="Times New Roman" w:hAnsi="Times New Roman" w:cs="Times New Roman"/>
          <w:sz w:val="24"/>
          <w:szCs w:val="24"/>
        </w:rPr>
        <w:t>and</w:t>
      </w:r>
    </w:p>
    <w:p w14:paraId="00256FD3" w14:textId="1A9BEAC4" w:rsidR="000A2BD4" w:rsidRPr="00E01DAF" w:rsidRDefault="00ED3B4D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2, </w:t>
      </w:r>
      <w:r w:rsidR="00BB4500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SAM_P1 → P2_P3 → embry_v1 → embry_v2</w:t>
      </w:r>
    </w:p>
    <w:p w14:paraId="25EB32D2" w14:textId="63925721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10. Limitations and challenges</w:t>
      </w:r>
      <w:r w:rsidR="00ED3B4D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(pages 7, 9 and 11)</w:t>
      </w:r>
    </w:p>
    <w:p w14:paraId="4B0958D6" w14:textId="7777777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Several limitations can be identified from the paper.</w:t>
      </w:r>
    </w:p>
    <w:p w14:paraId="40A1EC93" w14:textId="7777777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1. Limited number of spatial spots in embryonic vein tissues</w:t>
      </w:r>
    </w:p>
    <w:p w14:paraId="3E9D2F39" w14:textId="03109C63" w:rsidR="00B27C30" w:rsidRPr="004D555A" w:rsidRDefault="00BB4500" w:rsidP="00E01DAF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The authors specifically noted that they could not identify co-expression modules exclusively specific to embryonic vein clusters, probably because there were relatively few spatial spots in these tissues. </w:t>
      </w:r>
    </w:p>
    <w:p w14:paraId="0021E0BF" w14:textId="1E18F5DF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2. Novel isoforms have lower reproducibility</w:t>
      </w:r>
    </w:p>
    <w:p w14:paraId="1B7CACC7" w14:textId="48AED758" w:rsidR="000A2BD4" w:rsidRPr="00E01DAF" w:rsidRDefault="00BB4500" w:rsidP="00E01DAF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Although the overall replicate correlation was high, reproducibility varied by isoform category. Full-splice-match isoforms had 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78.65% overlap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, whereas NNC isoforms had only 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28.28% overlap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95029F" w14:textId="7777777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3. Complex gene-model annotation</w:t>
      </w:r>
    </w:p>
    <w:p w14:paraId="79F46F93" w14:textId="5E19B0AE" w:rsidR="000A2BD4" w:rsidRPr="00E01DAF" w:rsidRDefault="00BB4500" w:rsidP="00E01DAF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>Novel isoforms can overlap existing genes, producing ambiguous read assignment and potentially affecting gene-expression quantification</w:t>
      </w:r>
      <w:r w:rsidR="00B27C30" w:rsidRPr="004D555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D64B80" w14:textId="44FEB1B6" w:rsidR="00BB4500" w:rsidRPr="004D555A" w:rsidRDefault="00BB4500" w:rsidP="00E01DA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Computational complexity</w:t>
      </w:r>
    </w:p>
    <w:p w14:paraId="281B4D69" w14:textId="77777777" w:rsidR="00BB4500" w:rsidRPr="004D555A" w:rsidRDefault="00BB4500" w:rsidP="00E01DAF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The workflow combines spatial transcriptomics, long-read sequencing, genome annotation, clustering, WGCNA, </w:t>
      </w:r>
      <w:proofErr w:type="spellStart"/>
      <w:r w:rsidRPr="004D555A">
        <w:rPr>
          <w:rFonts w:ascii="Times New Roman" w:eastAsia="Times New Roman" w:hAnsi="Times New Roman" w:cs="Times New Roman"/>
          <w:sz w:val="24"/>
          <w:szCs w:val="24"/>
        </w:rPr>
        <w:t>pseudotime</w:t>
      </w:r>
      <w:proofErr w:type="spellEnd"/>
      <w:r w:rsidRPr="004D555A">
        <w:rPr>
          <w:rFonts w:ascii="Times New Roman" w:eastAsia="Times New Roman" w:hAnsi="Times New Roman" w:cs="Times New Roman"/>
          <w:sz w:val="24"/>
          <w:szCs w:val="24"/>
        </w:rPr>
        <w:t>, ATAC-seq and protein analysis. This makes the analysis computationally and technically demanding.</w:t>
      </w:r>
    </w:p>
    <w:p w14:paraId="3A757BCD" w14:textId="77777777" w:rsidR="00BB4500" w:rsidRPr="004D555A" w:rsidRDefault="00BB4500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5. Novel isoforms require validation</w:t>
      </w:r>
    </w:p>
    <w:p w14:paraId="60CF4A4B" w14:textId="34BB06D2" w:rsidR="00DF63AA" w:rsidRPr="00DF63AA" w:rsidRDefault="00BB4500" w:rsidP="00E01DAF">
      <w:pPr>
        <w:pStyle w:val="ListParagraph"/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sz w:val="24"/>
          <w:szCs w:val="24"/>
        </w:rPr>
        <w:t xml:space="preserve">Computational identification alone does not establish biological function. The researchers therefore used multiple lines of evidence, including coding potential, protein domains, poly-A motifs, ATAC-seq and experimental in validation. </w:t>
      </w:r>
    </w:p>
    <w:p w14:paraId="4B0C3DD8" w14:textId="6DB79E6A" w:rsidR="00277F8B" w:rsidRPr="004D555A" w:rsidRDefault="00277F8B" w:rsidP="00E01DA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this</w:t>
      </w:r>
      <w:r w:rsidR="001D6114"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written research’s</w:t>
      </w:r>
      <w:r w:rsidRPr="004D5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Workflow’s</w:t>
      </w:r>
    </w:p>
    <w:p w14:paraId="5A4BF8B9" w14:textId="1ADC79A3" w:rsidR="00BB4500" w:rsidRPr="004D555A" w:rsidRDefault="00BB4500" w:rsidP="00E01DA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CDEED" w14:textId="52E2340C" w:rsidR="005067F8" w:rsidRPr="004D555A" w:rsidRDefault="00B27C30" w:rsidP="00E01DA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D55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E4CD5D" wp14:editId="7D7348D5">
            <wp:extent cx="6050280" cy="4998720"/>
            <wp:effectExtent l="38100" t="38100" r="45720" b="304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2" t="4927" r="1252" b="5575"/>
                    <a:stretch/>
                  </pic:blipFill>
                  <pic:spPr bwMode="auto">
                    <a:xfrm>
                      <a:off x="0" y="0"/>
                      <a:ext cx="6050280" cy="499872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067F8" w:rsidRPr="004D5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26BB0"/>
    <w:multiLevelType w:val="hybridMultilevel"/>
    <w:tmpl w:val="055861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B0A0D"/>
    <w:multiLevelType w:val="hybridMultilevel"/>
    <w:tmpl w:val="4B54560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527179"/>
    <w:multiLevelType w:val="hybridMultilevel"/>
    <w:tmpl w:val="EF8C4C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517947"/>
    <w:multiLevelType w:val="multilevel"/>
    <w:tmpl w:val="B16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A19C6"/>
    <w:multiLevelType w:val="hybridMultilevel"/>
    <w:tmpl w:val="F5D0C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70CA7"/>
    <w:multiLevelType w:val="multilevel"/>
    <w:tmpl w:val="432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F5BBB"/>
    <w:multiLevelType w:val="multilevel"/>
    <w:tmpl w:val="CFFE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111EC"/>
    <w:multiLevelType w:val="hybridMultilevel"/>
    <w:tmpl w:val="A066FB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E35F4C"/>
    <w:multiLevelType w:val="hybridMultilevel"/>
    <w:tmpl w:val="ACCED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32263"/>
    <w:multiLevelType w:val="hybridMultilevel"/>
    <w:tmpl w:val="C5FE51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F00BAE"/>
    <w:multiLevelType w:val="hybridMultilevel"/>
    <w:tmpl w:val="80D02F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386ADA"/>
    <w:multiLevelType w:val="hybridMultilevel"/>
    <w:tmpl w:val="046025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20A0B"/>
    <w:multiLevelType w:val="multilevel"/>
    <w:tmpl w:val="D0C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370C1"/>
    <w:multiLevelType w:val="hybridMultilevel"/>
    <w:tmpl w:val="DB6A29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85968"/>
    <w:multiLevelType w:val="multilevel"/>
    <w:tmpl w:val="7160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F72C9"/>
    <w:multiLevelType w:val="multilevel"/>
    <w:tmpl w:val="D1B0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70EA9"/>
    <w:multiLevelType w:val="multilevel"/>
    <w:tmpl w:val="52DA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075CD"/>
    <w:multiLevelType w:val="hybridMultilevel"/>
    <w:tmpl w:val="2CE24D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01F5B50"/>
    <w:multiLevelType w:val="multilevel"/>
    <w:tmpl w:val="BFB28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4D047F"/>
    <w:multiLevelType w:val="hybridMultilevel"/>
    <w:tmpl w:val="4B767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870BD"/>
    <w:multiLevelType w:val="hybridMultilevel"/>
    <w:tmpl w:val="A63E46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980251"/>
    <w:multiLevelType w:val="hybridMultilevel"/>
    <w:tmpl w:val="0C462A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5777E"/>
    <w:multiLevelType w:val="hybridMultilevel"/>
    <w:tmpl w:val="C32AA0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C604B8"/>
    <w:multiLevelType w:val="multilevel"/>
    <w:tmpl w:val="5D0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21E50"/>
    <w:multiLevelType w:val="multilevel"/>
    <w:tmpl w:val="547C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AB5C5B"/>
    <w:multiLevelType w:val="hybridMultilevel"/>
    <w:tmpl w:val="F7C00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721057"/>
    <w:multiLevelType w:val="multilevel"/>
    <w:tmpl w:val="114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26"/>
  </w:num>
  <w:num w:numId="4">
    <w:abstractNumId w:val="24"/>
  </w:num>
  <w:num w:numId="5">
    <w:abstractNumId w:val="15"/>
  </w:num>
  <w:num w:numId="6">
    <w:abstractNumId w:val="16"/>
  </w:num>
  <w:num w:numId="7">
    <w:abstractNumId w:val="12"/>
  </w:num>
  <w:num w:numId="8">
    <w:abstractNumId w:val="14"/>
  </w:num>
  <w:num w:numId="9">
    <w:abstractNumId w:val="3"/>
  </w:num>
  <w:num w:numId="10">
    <w:abstractNumId w:val="5"/>
  </w:num>
  <w:num w:numId="11">
    <w:abstractNumId w:val="23"/>
  </w:num>
  <w:num w:numId="12">
    <w:abstractNumId w:val="20"/>
  </w:num>
  <w:num w:numId="13">
    <w:abstractNumId w:val="10"/>
  </w:num>
  <w:num w:numId="14">
    <w:abstractNumId w:val="11"/>
  </w:num>
  <w:num w:numId="15">
    <w:abstractNumId w:val="17"/>
  </w:num>
  <w:num w:numId="16">
    <w:abstractNumId w:val="7"/>
  </w:num>
  <w:num w:numId="17">
    <w:abstractNumId w:val="2"/>
  </w:num>
  <w:num w:numId="18">
    <w:abstractNumId w:val="22"/>
  </w:num>
  <w:num w:numId="19">
    <w:abstractNumId w:val="4"/>
  </w:num>
  <w:num w:numId="20">
    <w:abstractNumId w:val="1"/>
  </w:num>
  <w:num w:numId="21">
    <w:abstractNumId w:val="9"/>
  </w:num>
  <w:num w:numId="22">
    <w:abstractNumId w:val="8"/>
  </w:num>
  <w:num w:numId="23">
    <w:abstractNumId w:val="25"/>
  </w:num>
  <w:num w:numId="24">
    <w:abstractNumId w:val="0"/>
  </w:num>
  <w:num w:numId="25">
    <w:abstractNumId w:val="13"/>
  </w:num>
  <w:num w:numId="26">
    <w:abstractNumId w:val="19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00"/>
    <w:rsid w:val="00037BB9"/>
    <w:rsid w:val="00087306"/>
    <w:rsid w:val="000A2BD4"/>
    <w:rsid w:val="000C3D06"/>
    <w:rsid w:val="000F4706"/>
    <w:rsid w:val="001D6114"/>
    <w:rsid w:val="001F1C54"/>
    <w:rsid w:val="001F4F02"/>
    <w:rsid w:val="00266DF6"/>
    <w:rsid w:val="00277F8B"/>
    <w:rsid w:val="00284521"/>
    <w:rsid w:val="002863CB"/>
    <w:rsid w:val="002936B6"/>
    <w:rsid w:val="003A50D5"/>
    <w:rsid w:val="00423DD4"/>
    <w:rsid w:val="004B656B"/>
    <w:rsid w:val="004D555A"/>
    <w:rsid w:val="005067F8"/>
    <w:rsid w:val="005A47B9"/>
    <w:rsid w:val="0064773B"/>
    <w:rsid w:val="006B5D47"/>
    <w:rsid w:val="007D6EF7"/>
    <w:rsid w:val="00871335"/>
    <w:rsid w:val="008D0300"/>
    <w:rsid w:val="008E6DB5"/>
    <w:rsid w:val="00910477"/>
    <w:rsid w:val="00916FAA"/>
    <w:rsid w:val="00B27C30"/>
    <w:rsid w:val="00B45265"/>
    <w:rsid w:val="00B81A0A"/>
    <w:rsid w:val="00BB4500"/>
    <w:rsid w:val="00BD7519"/>
    <w:rsid w:val="00C26EBF"/>
    <w:rsid w:val="00C60558"/>
    <w:rsid w:val="00D804FB"/>
    <w:rsid w:val="00DD558E"/>
    <w:rsid w:val="00DE4B29"/>
    <w:rsid w:val="00DF63AA"/>
    <w:rsid w:val="00E01DAF"/>
    <w:rsid w:val="00E72DB4"/>
    <w:rsid w:val="00E741D8"/>
    <w:rsid w:val="00ED3B4D"/>
    <w:rsid w:val="00F8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3F28"/>
  <w15:chartTrackingRefBased/>
  <w15:docId w15:val="{A4CD1C79-AFE5-41F1-AE39-D1FDB1B3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45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45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B45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45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45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B4500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B4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500"/>
    <w:rPr>
      <w:b/>
      <w:bCs/>
    </w:rPr>
  </w:style>
  <w:style w:type="character" w:styleId="Emphasis">
    <w:name w:val="Emphasis"/>
    <w:basedOn w:val="DefaultParagraphFont"/>
    <w:uiPriority w:val="20"/>
    <w:qFormat/>
    <w:rsid w:val="00BB450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B4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72DB4"/>
    <w:pPr>
      <w:ind w:left="720"/>
      <w:contextualSpacing/>
    </w:pPr>
  </w:style>
  <w:style w:type="table" w:styleId="TableGrid">
    <w:name w:val="Table Grid"/>
    <w:basedOn w:val="TableNormal"/>
    <w:uiPriority w:val="39"/>
    <w:rsid w:val="005A47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F47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43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0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306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5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355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8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63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nplants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9</Pages>
  <Words>1288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Beyene Chalchisa</dc:creator>
  <cp:keywords/>
  <dc:description/>
  <cp:lastModifiedBy>Beyene Chalchisa</cp:lastModifiedBy>
  <cp:revision>20</cp:revision>
  <cp:lastPrinted>2026-08-24T07:15:00Z</cp:lastPrinted>
  <dcterms:created xsi:type="dcterms:W3CDTF">2026-08-19T05:08:00Z</dcterms:created>
  <dcterms:modified xsi:type="dcterms:W3CDTF">2026-08-31T11:27:00Z</dcterms:modified>
</cp:coreProperties>
</file>