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2025-06-15</w:t>
      </w:r>
    </w:p>
    <w:p>
      <w:pPr>
        <w:spacing w:after="300"/>
      </w:pPr>
      <w:r>
        <w:t xml:space="preserve">Invoice No: INV-8D8B5F66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Sale of 5 laptops to Mr. Ramesh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290000</w:t>
            </w:r>
          </w:p>
        </w:tc>
        <w:tc>
          <w:p>
            <w:r>
              <w:t xml:space="preserve">290000</w:t>
            </w:r>
          </w:p>
        </w:tc>
      </w:tr>
      <w:tr>
        <w:tc>
          <w:p>
            <w:r>
              <w:t xml:space="preserve">Sale of 5 laptops to Mr. Ramesh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245762.7</w:t>
            </w:r>
          </w:p>
        </w:tc>
        <w:tc>
          <w:p>
            <w:r>
              <w:t xml:space="preserve">245762.7</w:t>
            </w:r>
          </w:p>
        </w:tc>
      </w:tr>
      <w:tr>
        <w:tc>
          <w:p>
            <w:r>
              <w:t xml:space="preserve">GST on sale of 5 laptops @ 18%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44237.3</w:t>
            </w:r>
          </w:p>
        </w:tc>
        <w:tc>
          <w:p>
            <w:r>
              <w:t xml:space="preserve">44237.3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₹290000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Recorded the sale of 5 laptops to Mr. Ramesh at ₹58,000 each including 18% GST. The total sale amount of ₹2,90,000 was received in full via bank transfer. The sales amount excluding GST of ₹2,45,762.70 is credited to the Sales account, and GST liability of ₹44,237.30 is recorded separately.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2025-06-15T11:22:44.429Z</dcterms:created>
  <dcterms:modified xsi:type="dcterms:W3CDTF">2025-06-15T11:22:44.429Z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