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sz w:val="36"/>
          <w:szCs w:val="36"/>
        </w:rPr>
        <w:t xml:space="preserve">INVOICE</w:t>
      </w:r>
    </w:p>
    <w:p>
      <w:pPr>
        <w:spacing w:after="200"/>
      </w:pPr>
      <w:r>
        <w:rPr>
          <w:b/>
          <w:bCs/>
        </w:rPr>
        <w:t xml:space="preserve">Buyer: Mr. Lingappa</w:t>
      </w:r>
    </w:p>
    <w:p>
      <w:pPr>
        <w:spacing w:after="100"/>
      </w:pPr>
      <w:r>
        <w:rPr>
          <w:i/>
          <w:iCs/>
        </w:rPr>
        <w:t xml:space="preserve">Date: 2025-06-14</w:t>
      </w:r>
    </w:p>
    <w:p>
      <w:pPr>
        <w:spacing w:after="300"/>
      </w:pPr>
      <w:r>
        <w:t xml:space="preserve">Invoice No: INV-D241359D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Item</w:t>
            </w:r>
          </w:p>
        </w:tc>
        <w:tc>
          <w:p>
            <w:r>
              <w:rPr>
                <w:b/>
                <w:bCs/>
              </w:rPr>
              <w:t xml:space="preserve">Qty</w:t>
            </w:r>
          </w:p>
        </w:tc>
        <w:tc>
          <w:p>
            <w:r>
              <w:rPr>
                <w:b/>
                <w:bCs/>
              </w:rPr>
              <w:t xml:space="preserve">Rate</w:t>
            </w:r>
          </w:p>
        </w:tc>
        <w:tc>
          <w:p>
            <w:r>
              <w:rPr>
                <w:b/>
                <w:bCs/>
              </w:rPr>
              <w:t xml:space="preserve">Amount</w:t>
            </w:r>
          </w:p>
        </w:tc>
      </w:tr>
    </w:tbl>
    <w:p>
      <w:pPr>
        <w:spacing w:before="300"/>
        <w:jc w:val="right"/>
      </w:pPr>
      <w:r>
        <w:rPr>
          <w:b/>
          <w:bCs/>
        </w:rPr>
        <w:t xml:space="preserve">Total: ₹321904</w:t>
      </w:r>
    </w:p>
    <w:p>
      <w:r>
        <w:t xml:space="preserve">Taxes: Included in value (auto)</w:t>
      </w:r>
    </w:p>
    <w:p>
      <w:r>
        <w:t xml:space="preserve">Payment Mode: Bank transfer</w:t>
      </w:r>
    </w:p>
    <w:p>
      <w:r>
        <w:t xml:space="preserve">Narration: Inventory worth Rs. 2,72,800 was purchased comprising of ACs, TVs and Refrigerators. 18% GST of Rs. 49,104 was paid on the purchases. The total amount of Rs. 3,21,904 including GST was paid fully via bank transfer.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2025-06-15T10:50:43.812Z</dcterms:created>
  <dcterms:modified xsi:type="dcterms:W3CDTF">2025-06-15T10:50:43.812Z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