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2683"/>
        <w:gridCol w:w="3156"/>
      </w:tblGrid>
      <w:tr w14:paraId="1B22C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205891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H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Hans" w:bidi="ar-SA"/>
              </w:rPr>
              <w:t>andle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r原理</w:t>
            </w:r>
          </w:p>
        </w:tc>
        <w:tc>
          <w:tcPr>
            <w:tcW w:w="2841" w:type="dxa"/>
          </w:tcPr>
          <w:p w14:paraId="4242BDE3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threadlocal原理</w:t>
            </w:r>
          </w:p>
        </w:tc>
        <w:tc>
          <w:tcPr>
            <w:tcW w:w="2841" w:type="dxa"/>
          </w:tcPr>
          <w:p w14:paraId="68D2523C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Binder原理</w:t>
            </w:r>
          </w:p>
        </w:tc>
      </w:tr>
      <w:tr w14:paraId="1CA6B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033D3D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开机流程</w:t>
            </w:r>
          </w:p>
        </w:tc>
        <w:tc>
          <w:tcPr>
            <w:tcW w:w="2841" w:type="dxa"/>
          </w:tcPr>
          <w:p w14:paraId="7CF5A648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应用启动流程</w:t>
            </w:r>
          </w:p>
        </w:tc>
        <w:tc>
          <w:tcPr>
            <w:tcW w:w="2841" w:type="dxa"/>
          </w:tcPr>
          <w:p w14:paraId="6F557CF7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关机流程</w:t>
            </w:r>
          </w:p>
        </w:tc>
      </w:tr>
      <w:tr w14:paraId="24F3C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BD8FE8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事件传播机制</w:t>
            </w:r>
          </w:p>
        </w:tc>
        <w:tc>
          <w:tcPr>
            <w:tcW w:w="2841" w:type="dxa"/>
          </w:tcPr>
          <w:p w14:paraId="65034D78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view绘制流程</w:t>
            </w:r>
          </w:p>
        </w:tc>
        <w:tc>
          <w:tcPr>
            <w:tcW w:w="2841" w:type="dxa"/>
          </w:tcPr>
          <w:p w14:paraId="352985E7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SurfaceFlinger原理</w:t>
            </w:r>
          </w:p>
        </w:tc>
      </w:tr>
      <w:tr w14:paraId="6F531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D0716A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Synchronization，lock，volatile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Hans" w:bidi="ar-S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wait/notify</w:t>
            </w:r>
          </w:p>
        </w:tc>
        <w:tc>
          <w:tcPr>
            <w:tcW w:w="2841" w:type="dxa"/>
          </w:tcPr>
          <w:p w14:paraId="4355B131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PMS</w:t>
            </w:r>
          </w:p>
        </w:tc>
        <w:tc>
          <w:tcPr>
            <w:tcW w:w="2841" w:type="dxa"/>
          </w:tcPr>
          <w:p w14:paraId="386B81E1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WMS</w:t>
            </w:r>
          </w:p>
        </w:tc>
      </w:tr>
      <w:tr w14:paraId="6E9FE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245C219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Service</w:t>
            </w:r>
          </w:p>
        </w:tc>
        <w:tc>
          <w:tcPr>
            <w:tcW w:w="2841" w:type="dxa"/>
          </w:tcPr>
          <w:p w14:paraId="3551720E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BroadcastReceiver</w:t>
            </w:r>
          </w:p>
        </w:tc>
        <w:tc>
          <w:tcPr>
            <w:tcW w:w="2841" w:type="dxa"/>
          </w:tcPr>
          <w:p w14:paraId="0C4BFE31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ContentProvider</w:t>
            </w:r>
          </w:p>
        </w:tc>
      </w:tr>
      <w:tr w14:paraId="63676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23A4EE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LeakCanary</w:t>
            </w:r>
          </w:p>
        </w:tc>
        <w:tc>
          <w:tcPr>
            <w:tcW w:w="2841" w:type="dxa"/>
          </w:tcPr>
          <w:p w14:paraId="59E938D8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WatchDog</w:t>
            </w:r>
          </w:p>
        </w:tc>
        <w:tc>
          <w:tcPr>
            <w:tcW w:w="2841" w:type="dxa"/>
          </w:tcPr>
          <w:p w14:paraId="120674AB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HashMap/ArrayMap/SparseArray</w:t>
            </w:r>
          </w:p>
        </w:tc>
      </w:tr>
      <w:tr w14:paraId="2A645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2A836C2">
            <w:pPr>
              <w:pStyle w:val="6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Hans" w:bidi="ar-SA"/>
              </w:rPr>
              <w:t>共享内存</w:t>
            </w:r>
          </w:p>
        </w:tc>
        <w:tc>
          <w:tcPr>
            <w:tcW w:w="2841" w:type="dxa"/>
          </w:tcPr>
          <w:p w14:paraId="1181A48B">
            <w:pPr>
              <w:pStyle w:val="6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性能优化</w:t>
            </w:r>
          </w:p>
        </w:tc>
        <w:tc>
          <w:tcPr>
            <w:tcW w:w="2841" w:type="dxa"/>
          </w:tcPr>
          <w:p w14:paraId="20D59E04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 w14:paraId="444CB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3931233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841" w:type="dxa"/>
          </w:tcPr>
          <w:p w14:paraId="56BC85DF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841" w:type="dxa"/>
          </w:tcPr>
          <w:p w14:paraId="3194C354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  <w:tr w14:paraId="1BD3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3F944A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841" w:type="dxa"/>
          </w:tcPr>
          <w:p w14:paraId="28981214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2841" w:type="dxa"/>
          </w:tcPr>
          <w:p w14:paraId="446FEA9A">
            <w:pPr>
              <w:pStyle w:val="6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</w:tr>
    </w:tbl>
    <w:p w14:paraId="00295F12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</w:pPr>
    </w:p>
    <w:p w14:paraId="0F901DDF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  <w:t>Handler原理</w:t>
      </w:r>
    </w:p>
    <w:p w14:paraId="054A386B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  <w:t>主要为了实现线程间通信。一共</w:t>
      </w:r>
      <w:r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Hans" w:bidi="ar-S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Hans" w:bidi="ar-SA"/>
        </w:rPr>
        <w:t>个角色，Handler，Message，MessageQueue，Looper。</w:t>
      </w:r>
    </w:p>
    <w:p w14:paraId="4E4FF9F5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A线程new Handler之前需先执行Looper.prepare方法，再执行Looper.loop开启循环，我们平常在主线程中没执行是因为应用启动过程中已经先执行过了。B线程往A线程通过handler.post或者sendMessage后，都会把此message按时间顺序加入到mq中，Looper会一直循环查找此消息队列中是否有message处理，有的话就执行dispatchMessage，最终回调其handleMessage或者执行其run方法。</w:t>
      </w:r>
    </w:p>
    <w:p w14:paraId="07348F3A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3352165" cy="2035810"/>
            <wp:effectExtent l="0" t="0" r="635" b="2540"/>
            <wp:docPr id="4" name="图片 4" descr="ha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and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7BDB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问：Looper在主线程死循环，为什么不会ANR？</w:t>
      </w:r>
    </w:p>
    <w:p w14:paraId="0F12B5CF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当没有消息时，线程会阻塞在queue.next，这里用到了Linux的epoll多路复用机制（可以同时监控多个文件描述符，当某个描述符就绪后，立即通知之相应程序进行读或者写操作），此时主线程会阻塞在这里，这个并不是ANR</w:t>
      </w:r>
    </w:p>
    <w:p w14:paraId="368939A1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问：同步屏障的机制。</w:t>
      </w:r>
    </w:p>
    <w:p w14:paraId="01E4DF83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消息一共有3种，同步消息，异步消息，屏障消息。我们平常发的消息都是同步消息，同步屏障是为了实现异步消息优先处理。比如view绘制流程中就会先通过mq.postSyncBarrier发送屏障消息，其target为null，mq在获取到target为null时说明收到屏障消息，然后遍历其后面直到找到异步消息再处理，异步消息可以通过message.setAsynchronous(true)来设置其为异步消息。之后通过removeSyncBarrier来移除同步屏障。</w:t>
      </w:r>
    </w:p>
    <w:p w14:paraId="1048902F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2BD800A0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0" cy="0"/>
            <wp:effectExtent l="0" t="0" r="0" b="0"/>
            <wp:docPr id="2" name="图片 2" descr="ha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nd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ThreadLocal原理</w:t>
      </w:r>
    </w:p>
    <w:p w14:paraId="61204FDC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Threadlocal主要是实现线程间数据隔离，即threadlocal填充的变量属于当前线程，其他线程是访问不到的。其get/set方法实际是是通过操作内部类ThreadLocalMap来完成存取的，可以把ThreadLocal理解成对ThreadLocalMao的封装。ThreadLocalMap本质可以理解成Hashmap，其持有了静态内部类Entry的数组tables,而Entry的key为TheadLocal的弱引用，而value是强引用，所以Threadlocal使用不当可能会内存泄露。最保险的是用完后记得remove</w:t>
      </w:r>
    </w:p>
    <w:p w14:paraId="05CF7BB2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518535" cy="1884045"/>
            <wp:effectExtent l="0" t="0" r="5715" b="1905"/>
            <wp:docPr id="3" name="图片 3" descr="微信图片_2024073013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730134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C1E1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Binder原理</w:t>
      </w:r>
    </w:p>
    <w:p w14:paraId="1ECF833F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Binder主要是解决进程间通信的。Android是基于Linux系统，Linux有进程隔离，即两个进程间是不能直接通信的，我们平常的应用进程都在用户空间，用户空间和内核空间是可以通信的，Linux正常情况进程间通信需要拷贝两次，即从a进程到内核空间，再从内核空间到b进程，Android为了提高效率使用binder只需拷贝一次，binder是基于内存映射（mmap）来实现的，内存映射可以理解成把用户空间的一块内存区域映射到内核空间，映射建立后，用户对这块内存空间的修改可以直接反映到内核空间。有4个角色，client，service，ServiceManager，binder驱动。Service先通过binder驱动往SM中注册服务，key为具体的服务名，client根据服务名称通过binder驱动获取服务的代理对象，执行代理对象的方法时，会通过binder驱动调用到服务端真实的方法。开机过程中AMS，WMS等都是通过这种方式注册的。一般应用没有权限注册系统服务，Android提供了aidl这种匿名binder方式</w:t>
      </w:r>
      <w:r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320290"/>
            <wp:effectExtent l="0" t="0" r="4445" b="3810"/>
            <wp:docPr id="5" name="图片 5" descr="微信图片_202407301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07301444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873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49EE870D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69C1FCBB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开机流程</w:t>
      </w:r>
    </w:p>
    <w:p w14:paraId="26C356DC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点电源开关后会启动主板预置Rom，加载bootloader引导程序，引导程序负责加载Linux kernel内核。Linux层会先启动swapper进程（0号进程），是所有进程的祖先，fork出1号进程（init进程，用户进程，是所有用户进程的祖先）和2号进程（kthread进程，内核进程，是所有linux内核进程的祖先）。Init进程解析init.rc配置文件并fork出zygote，ServiceManager,SurfaceFlinger等进程。会先加载app_main.cpp的main方法，此方法会调用AndroidRuntime的start方法，这里会先启动jvm虚拟机，再反射调用zygoteInit.java的main方法，这个是运行的第一个java方法，此时运行正在zygote进程。此方法会先fork出systemserver进程，然后执行runselectLoop循环等待有新的fork请求过来。Fork机制是一次调用，两次返回，对于新fork出的systemserver进程，会反射调用SystemServer的main方法，这里会执行其run方法，启动引导服务（ams，pms，atms等），核心服务，其他服务（wms等），最后在ams.systemReady中启动launcher和systemui</w:t>
      </w:r>
    </w:p>
    <w:p w14:paraId="6309711D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6439D132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应用启动流程</w:t>
      </w:r>
    </w:p>
    <w:p w14:paraId="52F5FC06">
      <w:pPr>
        <w:pStyle w:val="6"/>
        <w:ind w:left="0" w:leftChars="0" w:firstLine="0" w:firstLineChars="0"/>
        <w:jc w:val="left"/>
        <w:rPr>
          <w:rFonts w:hint="default" w:ascii="Segoe UI" w:hAnsi="Segoe UI" w:cs="Segoe UI"/>
          <w:i w:val="0"/>
          <w:iC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点击应用图标后Launcher会执行startActivity -&gt; startActivityForResult -&gt;Instrumentation.execStartActivity-&gt;ATMS.startActivity，这时到systemserver进程，startActivityAsUser-&gt;ActivityStarter.execute-&gt;startActivityUnchecked-&gt;startActivityInner,之后在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TaskFragment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.r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esumeTopActivity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中会判断目标进程是否启动，如果没启动，会调用ATMS.startProcessAsync来启动，这里会通过socket通信通知zygote进程fork出指定进程，并回调ActivityThread.main方法。</w:t>
      </w:r>
      <w:r>
        <w:rPr>
          <w:rFonts w:hint="eastAsia" w:ascii="Segoe UI" w:hAnsi="Segoe UI" w:cs="Segoe UI"/>
          <w:i w:val="0"/>
          <w:iCs w:val="0"/>
          <w:color w:val="1F2328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ain会先Looper.prepareMainLooper，所以在主线程中我们不需要在Looper.prepare。之后执行at.attach，这里会调用到ams的attachApplication方法，并传了ApplicationThread，此为binder对象，方便ams去回调ActivityThread。</w:t>
      </w:r>
      <w:r>
        <w:rPr>
          <w:rFonts w:hint="eastAsia" w:ascii="Segoe UI" w:hAnsi="Segoe UI" w:cs="Segoe UI"/>
          <w:i w:val="0"/>
          <w:iCs w:val="0"/>
          <w:color w:val="1F2328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ms会先记录此applicationthread，然后执行其bindApplication方法，然后执行atms.attachApplication方法。应用进程binderApplication会先new Instrumentation，应用的生命周期都是通过instrument来执行的，这里执行其callApplicationOnCreate方法，即回调application.onCreate。</w:t>
      </w:r>
      <w:r>
        <w:rPr>
          <w:rFonts w:hint="eastAsia" w:ascii="Segoe UI" w:hAnsi="Segoe UI" w:cs="Segoe UI"/>
          <w:i w:val="0"/>
          <w:iCs w:val="0"/>
          <w:color w:val="1F2328"/>
          <w:spacing w:val="0"/>
          <w:sz w:val="21"/>
          <w:szCs w:val="21"/>
          <w:shd w:val="clear" w:fill="FFFFFF"/>
          <w:lang w:val="en-US" w:eastAsia="zh-CN"/>
        </w:rPr>
        <w:t>之后atms.attachApplication会在realStartActivityLocked方法中构建事务回调LaunchActivityItem，如果需要可见，指定最终生命周期状态为ResumeActivityItem，否则为PauseActivityItem，执行事务后会分别执行at的handleLaunchActivity和handleResumeActivity，其中handleLaunchActivity会先执行activity的attach方法，然后通过instrument执行callactivityonCreate，即activity.onCreate方法。我们一般会在oncreate中setContentView，这里会先new个DecorView，此时viewrootimpl还未创建。之后在handleResumeActivity中会先执行activity的onResume，此时view还没可见，之后通过wm.addview完成view具体绘制，之后才通过makeVisible把view可见</w:t>
      </w:r>
    </w:p>
    <w:p w14:paraId="43CE2D8F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7C10A773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SurfaceFlinger</w:t>
      </w:r>
    </w:p>
    <w:p w14:paraId="267D107F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主要负责surface的管理和合成，把合成后的fence交给屏幕驱动以显示。SF在开机时通过sf.rc加载，会先加载main_sf.main，其先创建sf并执行其init方法，这里面会创建compositionengine合成引擎和RenderEnginer，HWComposer并关联起来，之后添加到sf的系统服务中，最后while循环一直等待消息。在view绘制流程中，viewRootImpl.setView -&gt; session.addToDisplayAsUser -&gt; wms.addWindow，wms会创建WindowState，并执行其attach，这里应用第一次创建窗口时会创建SurfaceSession，对应于JNI层的SufaceComposerSession，其本质是与sf创建连接时返回sf创建的Client对象。之后在应用进程requestlayout开始绘制流程，scheduler/do/performTraversals,这里会先session.relayoutwindow，这里客户端传的是空的sc,再开始具体的绘制流程。Relayoutwindow会调用到wms.createSurfaceControl创建surfacecontrol，其实也是通过JNI层上步创建的client执行其createSurface，这里会根据不同的surface通过sf创建不同的layer，比如BufferqueueLayer，sf返回代理对象Handle，其本质是个binder对象，也就是说sc中包含了sf创建的Handle的代理地址，其关联了创建的layer。之后应用进程会基于此sc来创建BLASTBufferqueue，BBq构造函数中会创建BufferQueueCore和BBQBufferQueueProducer，BufferQueueConsume并关联起来。然后执行bbq的createSurface，其实返回的是BBqSurface对象。在view.draw前会先通过surface.lockCanvas先锁定一块内存返回一个有效的canvas，其内部会先通过生产者dequeueBuffer从bufferqueue队列中获取一块buffer，然后把buffer转化成skBitmap，SkBitmap可以被canvas直接绘制。view的draw就通过此canvas来，本质都是通过jni曾的SkiaCanvas绘制到SkBitmap这种。之后surface.unlockCanvasAndPost来释放并post此canvas，这里会queueBuffer把绘制后的buffer提交到缓冲队列。之后会调用到消费者的acquireBuffer取出graphBuffer并通过事务传递到sf进程。最终在Handler.handleMessage中会先调用sf的commit完成提交，如果返回true就走后面的composite合成流程。</w:t>
      </w:r>
    </w:p>
    <w:p w14:paraId="41DE0E37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Commit流程会把新创建的layer加入到以z轴刨析的layersSortedByz集合中，然后执行每个layer的latchBuffer来确定是否需要重新计算显示区域，再去计算边界和脏区域，如果需要合成就返回true。</w:t>
      </w:r>
    </w:p>
    <w:p w14:paraId="418ECDC7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合成流程会先构建合成需要的参数refreshArgs，把SF里保存的layer等信息传进去，再调用合成引擎的present方法。此方法会遍历所有的显示设备output，调用其prepare和present方法，其中prepare方法会从顶层到底层遍历所有的Layer，把不需要参与合成的layer放到mReleasedLayers中。present方法会调用prepareFrame通过HWC服务去确认是用客户端合成还是硬件合成，如果由硬件合成，合成流程直接结束，否则会在fi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nishFrame里处理客户端合成，即GPU合成，这里会调用composeSurfaces去真正处理GPU合成，然后会postFramebuffer告诉HWC做最后的合成并显示，这里会调用hwc的presentAndGetReleaseFences先展示已经要显示的帧（FrameFences.presentFence），然后把当前的帧赋值到此字段，等待下一个vsync信号后再展示。合成完后会在postComposition通过binder调用到客户端的onTransactionCompleted方法，这里会调用BBQ的releaseBuffer方法，其会调用消费者的releaseBuffer，释放完后把slot放到空闲队列，如果有线程阻塞在dequeuebuffer的，此时会被唤醒。</w:t>
      </w:r>
    </w:p>
    <w:p w14:paraId="37C888AA">
      <w:pPr>
        <w:pStyle w:val="6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 w14:paraId="3904E2E1">
      <w:pPr>
        <w:pStyle w:val="6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868" w:right="1800" w:bottom="1440" w:left="180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1" w:fontKey="{5567D7A3-1B78-4314-B3E4-AEA4F4D0B92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DB0F0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654B7B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654B7B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B1C9F7">
    <w:pPr>
      <w:pStyle w:val="4"/>
      <w:pBdr>
        <w:bottom w:val="none" w:color="auto" w:sz="0" w:space="1"/>
      </w:pBdr>
      <w:tabs>
        <w:tab w:val="left" w:pos="7313"/>
        <w:tab w:val="clear" w:pos="4153"/>
      </w:tabs>
      <w:jc w:val="left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</w:t>
    </w:r>
    <w:r>
      <w:rPr>
        <w:rFonts w:hint="default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hNzA3ZDQ1NjEwZmEyYmFlYjRmOWY0YTAxMzZiN2YifQ=="/>
    <w:docVar w:name="KSO_WPS_MARK_KEY" w:val="ce85caf5-7c91-4b40-9731-fe821fc4be97"/>
  </w:docVars>
  <w:rsids>
    <w:rsidRoot w:val="6CD55F4E"/>
    <w:rsid w:val="0009576A"/>
    <w:rsid w:val="000C53B9"/>
    <w:rsid w:val="0012267C"/>
    <w:rsid w:val="0012519F"/>
    <w:rsid w:val="00130F5F"/>
    <w:rsid w:val="003236AA"/>
    <w:rsid w:val="003661A4"/>
    <w:rsid w:val="003877FB"/>
    <w:rsid w:val="004531DF"/>
    <w:rsid w:val="004B3213"/>
    <w:rsid w:val="00617CBD"/>
    <w:rsid w:val="00677B98"/>
    <w:rsid w:val="00686F90"/>
    <w:rsid w:val="006C3F26"/>
    <w:rsid w:val="006E5AEA"/>
    <w:rsid w:val="006F6633"/>
    <w:rsid w:val="00817B83"/>
    <w:rsid w:val="00886E62"/>
    <w:rsid w:val="008E60D9"/>
    <w:rsid w:val="008E709D"/>
    <w:rsid w:val="00947825"/>
    <w:rsid w:val="0097265F"/>
    <w:rsid w:val="00977B14"/>
    <w:rsid w:val="009B5755"/>
    <w:rsid w:val="00A32277"/>
    <w:rsid w:val="00A71A52"/>
    <w:rsid w:val="00A92572"/>
    <w:rsid w:val="00AC150B"/>
    <w:rsid w:val="00AE033F"/>
    <w:rsid w:val="00AF0F8C"/>
    <w:rsid w:val="00B30F39"/>
    <w:rsid w:val="00B6750F"/>
    <w:rsid w:val="00C10115"/>
    <w:rsid w:val="00C26A87"/>
    <w:rsid w:val="00C614B1"/>
    <w:rsid w:val="00C749E4"/>
    <w:rsid w:val="00D43EFB"/>
    <w:rsid w:val="00DD4AA3"/>
    <w:rsid w:val="00E10F4A"/>
    <w:rsid w:val="00ED1FCA"/>
    <w:rsid w:val="01006C98"/>
    <w:rsid w:val="010176D4"/>
    <w:rsid w:val="013142C9"/>
    <w:rsid w:val="01F457B6"/>
    <w:rsid w:val="04034332"/>
    <w:rsid w:val="063F48A0"/>
    <w:rsid w:val="0697003B"/>
    <w:rsid w:val="06A96F84"/>
    <w:rsid w:val="07DD0A0D"/>
    <w:rsid w:val="083A66B3"/>
    <w:rsid w:val="0C014E23"/>
    <w:rsid w:val="0C941B57"/>
    <w:rsid w:val="0DAA41AE"/>
    <w:rsid w:val="0DCB007A"/>
    <w:rsid w:val="0E265C48"/>
    <w:rsid w:val="0FF779D1"/>
    <w:rsid w:val="104D2C58"/>
    <w:rsid w:val="110458FE"/>
    <w:rsid w:val="1173485C"/>
    <w:rsid w:val="13C81550"/>
    <w:rsid w:val="13F35776"/>
    <w:rsid w:val="143B0C44"/>
    <w:rsid w:val="155D2354"/>
    <w:rsid w:val="168B40E8"/>
    <w:rsid w:val="1968152D"/>
    <w:rsid w:val="1972205D"/>
    <w:rsid w:val="1A2D0DEA"/>
    <w:rsid w:val="1A92582B"/>
    <w:rsid w:val="1C7E4EC6"/>
    <w:rsid w:val="1E963FB3"/>
    <w:rsid w:val="218F108E"/>
    <w:rsid w:val="22AF4813"/>
    <w:rsid w:val="23D05B55"/>
    <w:rsid w:val="2A9F3675"/>
    <w:rsid w:val="2ADA008B"/>
    <w:rsid w:val="2AFA5DAA"/>
    <w:rsid w:val="2BE9306B"/>
    <w:rsid w:val="2EE23289"/>
    <w:rsid w:val="2F085ED3"/>
    <w:rsid w:val="31282066"/>
    <w:rsid w:val="338C434F"/>
    <w:rsid w:val="33AF7584"/>
    <w:rsid w:val="346908A0"/>
    <w:rsid w:val="369C3165"/>
    <w:rsid w:val="37020E5E"/>
    <w:rsid w:val="37FBC017"/>
    <w:rsid w:val="38090336"/>
    <w:rsid w:val="390707E8"/>
    <w:rsid w:val="3BB541F1"/>
    <w:rsid w:val="3CA92C4C"/>
    <w:rsid w:val="3E9540E3"/>
    <w:rsid w:val="3EC02F88"/>
    <w:rsid w:val="3F385D0E"/>
    <w:rsid w:val="40973B8F"/>
    <w:rsid w:val="4262326B"/>
    <w:rsid w:val="438152BD"/>
    <w:rsid w:val="43873EDC"/>
    <w:rsid w:val="455B43CD"/>
    <w:rsid w:val="46D5277A"/>
    <w:rsid w:val="47191577"/>
    <w:rsid w:val="474E6020"/>
    <w:rsid w:val="47D3090D"/>
    <w:rsid w:val="48030BB8"/>
    <w:rsid w:val="48A84B28"/>
    <w:rsid w:val="499E0E95"/>
    <w:rsid w:val="4BB77AE8"/>
    <w:rsid w:val="4BE467E9"/>
    <w:rsid w:val="4E153563"/>
    <w:rsid w:val="4F1504A2"/>
    <w:rsid w:val="4F6E4C78"/>
    <w:rsid w:val="51097209"/>
    <w:rsid w:val="528E6AF0"/>
    <w:rsid w:val="53257E69"/>
    <w:rsid w:val="53F51529"/>
    <w:rsid w:val="547A5F32"/>
    <w:rsid w:val="55B93B3B"/>
    <w:rsid w:val="57DDEB2D"/>
    <w:rsid w:val="58615709"/>
    <w:rsid w:val="58732B5B"/>
    <w:rsid w:val="5A252B12"/>
    <w:rsid w:val="5AA64D67"/>
    <w:rsid w:val="5BC04B35"/>
    <w:rsid w:val="5C3D75FB"/>
    <w:rsid w:val="5D6D6E73"/>
    <w:rsid w:val="5EBFB34C"/>
    <w:rsid w:val="5FB12C07"/>
    <w:rsid w:val="5FDCDB09"/>
    <w:rsid w:val="60BE6A70"/>
    <w:rsid w:val="64303BB4"/>
    <w:rsid w:val="64513A45"/>
    <w:rsid w:val="64B52FF4"/>
    <w:rsid w:val="667A4340"/>
    <w:rsid w:val="68EB1337"/>
    <w:rsid w:val="698B426A"/>
    <w:rsid w:val="6CD55F4E"/>
    <w:rsid w:val="6DBFF69F"/>
    <w:rsid w:val="6DCA42B0"/>
    <w:rsid w:val="6E4D76EB"/>
    <w:rsid w:val="6F004071"/>
    <w:rsid w:val="6FF63805"/>
    <w:rsid w:val="70BE3E66"/>
    <w:rsid w:val="737C5AFC"/>
    <w:rsid w:val="74C85A9A"/>
    <w:rsid w:val="74D630AA"/>
    <w:rsid w:val="765C071A"/>
    <w:rsid w:val="76A06D63"/>
    <w:rsid w:val="76E14D85"/>
    <w:rsid w:val="773336A0"/>
    <w:rsid w:val="773D8291"/>
    <w:rsid w:val="773EF253"/>
    <w:rsid w:val="773F7AE3"/>
    <w:rsid w:val="77DF5724"/>
    <w:rsid w:val="77F27304"/>
    <w:rsid w:val="796A5AAA"/>
    <w:rsid w:val="79893950"/>
    <w:rsid w:val="7B7BB1F9"/>
    <w:rsid w:val="7CC6077E"/>
    <w:rsid w:val="7D966E0C"/>
    <w:rsid w:val="7EAF089A"/>
    <w:rsid w:val="7F594115"/>
    <w:rsid w:val="7FFFDEA6"/>
    <w:rsid w:val="BCF1CC7B"/>
    <w:rsid w:val="BF6B0CE9"/>
    <w:rsid w:val="C0FB3773"/>
    <w:rsid w:val="D7BDA47C"/>
    <w:rsid w:val="DB7B3B7E"/>
    <w:rsid w:val="DF5E12BA"/>
    <w:rsid w:val="EFEBD9F7"/>
    <w:rsid w:val="F3433040"/>
    <w:rsid w:val="F969AD13"/>
    <w:rsid w:val="FAB16DC1"/>
    <w:rsid w:val="FEFBACC0"/>
    <w:rsid w:val="FFD7DFC1"/>
    <w:rsid w:val="FFF6848F"/>
    <w:rsid w:val="FFF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2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Body Text First Indent"/>
    <w:basedOn w:val="2"/>
    <w:qFormat/>
    <w:uiPriority w:val="0"/>
    <w:pPr>
      <w:spacing w:after="120"/>
      <w:ind w:firstLine="420" w:firstLineChars="100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9"/>
    <w:link w:val="3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4</Lines>
  <Paragraphs>1</Paragraphs>
  <TotalTime>52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2022-08-22T03:26:00Z</dcterms:created>
  <dc:creator>Jason</dc:creator>
  <cp:lastModifiedBy>paul</cp:lastModifiedBy>
  <cp:lastPrinted>2023-02-02T01:52:00Z</cp:lastPrinted>
  <dcterms:modified xsi:type="dcterms:W3CDTF">2024-07-30T14:49:37Z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2E24DF6770FF4895B9721B8B3EF62B8D_13</vt:lpwstr>
  </property>
</Properties>
</file>