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0" distT="0" distL="0" distR="0">
            <wp:extent cx="1540226" cy="1257024"/>
            <wp:effectExtent b="0" l="0" r="0" t="0"/>
            <wp:docPr descr="Código QR&#10;&#10;Descrição gerada automaticamente" id="531279291" name="image2.png"/>
            <a:graphic>
              <a:graphicData uri="http://schemas.openxmlformats.org/drawingml/2006/picture">
                <pic:pic>
                  <pic:nvPicPr>
                    <pic:cNvPr descr="Código QR&#10;&#10;Descrição gerada automa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0226" cy="125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Framework BeyondFrame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Modelagem de Processos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Beyond Bits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Revisão: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-560.9999999999997" w:tblpY="0"/>
            <w:tblW w:w="970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15"/>
            <w:gridCol w:w="3150"/>
            <w:gridCol w:w="2100"/>
            <w:gridCol w:w="2340"/>
            <w:tblGridChange w:id="0">
              <w:tblGrid>
                <w:gridCol w:w="2115"/>
                <w:gridCol w:w="3150"/>
                <w:gridCol w:w="2100"/>
                <w:gridCol w:w="2340"/>
              </w:tblGrid>
            </w:tblGridChange>
          </w:tblGrid>
          <w:tr>
            <w:trPr>
              <w:cantSplit w:val="0"/>
              <w:trHeight w:val="529.921875" w:hRule="atLeast"/>
              <w:tblHeader w:val="0"/>
            </w:trPr>
            <w:tc>
              <w:tcPr/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N° da revisão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52"/>
                    <w:szCs w:val="5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Autor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52"/>
                    <w:szCs w:val="5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52"/>
                    <w:szCs w:val="5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Data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52"/>
                    <w:szCs w:val="52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Motivo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29.921875" w:hRule="atLeast"/>
              <w:tblHeader w:val="0"/>
            </w:trPr>
            <w:tc>
              <w:tcPr/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Revisão 0</w:t>
                </w:r>
              </w:p>
            </w:tc>
            <w:tc>
              <w:tcPr/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Brayan Rodrigues</w:t>
                </w:r>
              </w:p>
            </w:tc>
            <w:tc>
              <w:tcPr/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29/12/2024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Emissão inicial 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Índice: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Objetivo do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Problemas que esse Framework visa resolver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Diretrizes Práticas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Indicadores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52"/>
          <w:szCs w:val="5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Objetivo do Framework: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BeyondFrame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 tem como objetivo fornecer um framework abrangente e flexível para a digitalização de processos, visando otimizar operações, reduzir custos e aumentar a eficiência em diversas organizações. Através de um conjunto de ferramentas e metodologias integradas, o BeyondFrame busca simplificar a jornada de digitalização, desde a análise inicial dos processos até a implementação e manutenção contínua das soluções. fornecer um framework abrangente e flexível para a digitalização de processos, visando otimizar operações, reduzir custos e aumentar a eficiência em diversas organizações. Através de um conjunto de ferramentas e metodologias integradas, o BeyondFrame busca simplificar a jornada de digitalização, desde a análise inicial dos processos até a implementação e manutenção contínua das soluções.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52"/>
          <w:szCs w:val="5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Problemas que esse Framework visa resolver: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Definição do Framework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Este framework foi concebido com o objetivo de identificar, mitigar e solucionar problemas relacionados à definição, alinhamento e execução de escopos em projetos de desenvolvimento. Ele propõe um conjunto de práticas e processos que visam garantir a coerência entre o escopo acordado com o cliente e o produto desenvolvido, promovendo maior eficiência, comunicação e qualidade ao longo do ciclo de vida do projeto.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8dzxfsgvok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Problemas que o Framework Pretende Resolver: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Má definição de escopo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inconsistências ou falta de clareza nas especificações iniciais, dificultando o entendimento e a execução.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Desalinhamento entre o escopo acordado e o que foi desenvolvido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desvios durante o processo que geram retrabalho e insatisfação do cliente.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Fluxo de trabalho desarticulado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lacunas na integração entre o levantamento de requisitos, validação do cliente e o desenvolvimento técnico.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Ajustes recorrentes e redefinições drásticas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alterações constantes no que foi solicitado devido à falta de alinhamento inicial e validações eficazes.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1ksya6rxpw8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Proposta de Melhoria no Processo de Definição de Escopo: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Validação do escopo com o cliente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garantir que todos os requisitos e expectativas estejam claros e documentados antes do início do desenvolvimento.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Envolvimento dos desenvolvedores na definição de soluções não funcionais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incluir a equipe técnica no planejamento para evitar problemas futuros relacionados à viabilidade técnica e performance.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Desenvolvimento e validação de telas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criar protótipos ou mockups das telas do sistema e validá-los tanto com o cliente quanto com os desenvolvedores antes do início da codificação.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Execução do desenvolvimento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iniciar a implementação apenas após validações conclusivas, reduzindo riscos de retrabalho.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Desenvolvimento de roteiro de apresentação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preparar um roteiro claro e objetivo para demonstrar as funcionalidades desenvolvidas ao cliente.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Coleta de validação final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: realizar uma revisão estruturada com o cliente para confirmar o atendimento completo ao escopo definido.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wmgtu2bgrly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Benefícios Esperados: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Redução de retrabalho e ajustes constantes.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Maior alinhamento entre expectativas do cliente e entregas do projeto.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Aumento da eficiência no processo de desenvolvimento.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Melhoria na comunicação e na integração entre as partes envolvidas.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Maior qualidade e satisfação nos resultados entregues.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Esse framework serve como um guia para aprimorar a gestão e execução de projetos, promovendo maior previsibilidade e controle no ciclo de desenvolvimento.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3. Diretrizes Prática: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Diante dos desafios identificados na discussão prévia, este framework tem como propósito definir um conjunto de diretrizes que guiarão a Beyond Bits na execução de seus projetos. Ao estabelecer um padrão de trabalho focado na otimização de processos e na redução de erros, buscamos aumentar a eficiência e a assertividade de nossas entregas. Nos próximos tópicos, exploraremos os fundamentos essenciais para a concepção e condução de projetos de sucesso."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 - Modelagem de Processos: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modelagem de processos é a representação gráfica e estruturada de um processo de negócio, visando otimizar fluxos de trabalho, facilitar a compreensão e servir como base para a tomada de decisões e desenvolvimento de soluções. 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Diante disso, a modelagem precisa dos processos é fundamental para o desenvolvimento de soluções eficazes. A Beyond Bits segue as melhores práticas do mercado, utilizando metodologias e ferramentas adequadas para garantir a qualidade e a eficiência de seus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a.1 Definindo Responsáveis e Responsabilidades :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Método: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compreensão profunda do processo a ser digitalizado ou implementado exige a identificação precisa de todos os stakeholders envolvidos. Essa etapa é essencial para mapear as interações, responsabilidades e expectativas de cada parte interessada. Através de entrevistas, visitas técnicas e análise de documentos internos, podemos construir um mapa completo dos stakeholders. No entanto, para otimizar o processo, recomendamos que o cliente nos forneça uma lista inicial dos stakeholders, departamentos e processos chave, facilitando assim a nossa análise e o desenvolvimento de uma solução personalizada.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Ferramenta: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Matriz RACI: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Utilizaremos a matriz RACI como principal ferramenta para mapear as responsabilidades de cada participante do projeto. Essa matriz nos permitirá ter um registro claro e estruturado de todos os envolvidos, desde a definição das tarefas até a obtenção da validação do cliente. A RACI é uma ferramenta valiosa para garantir que todos estejam alinhados e saibam exatamente qual é o seu papel no projeto.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O'Que é Matriz RACI?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matriz RACI é uma ferramenta de gestão de projetos utilizada para definir e documentar as responsabilidades de cada membro da equipe. Ela ajuda a evitar duplicidade de tarefas, omissões e conflitos, garantindo que todos saibam exatamente o que devem fazer e quem é o responsável por cada atividade.</w:t>
      </w:r>
    </w:p>
    <w:p w:rsidR="00000000" w:rsidDel="00000000" w:rsidP="00000000" w:rsidRDefault="00000000" w:rsidRPr="00000000" w14:paraId="0000006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 sigla RACI significa: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Responsible (Responsável):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Quem executa a tarefa.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Accountable (Aprovador):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Quem tem a responsabilidade final pela entrega da tarefa.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Consulted (Consultado):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Quem precisa ser consultado antes da tomada de decisão.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Informed (Informado):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Quem precisa ser informado sobre o andamento da tarefa.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Por que utilizar a matriz RACI?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Clareza: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Define de forma clara as responsabilidades de cada membro da equipe.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Comunicação: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Melhora a comunicação entre os envolvidos, evitando duplicidade de esforços.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Transparência: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Torna visível a estrutura do projeto e as interdependências entre as tarefas.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Controle: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Facilita o acompanhamento do progresso do projeto e a identificação de possíveis problemas.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Documentação: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Serve como um registro histórico das responsabilidades e decisões tomadas.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Como utilizar a matriz RACI: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Identificar as tarefas: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Liste todas as tarefas necessárias para completar o projeto.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Definir os papéis: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Para cada tarefa, identifique quem é o responsável, o aprovador, quem precisa ser consultado e quem precisa ser informado.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Criar a matriz: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Organize as informações em uma tabela, com as tarefas em uma coluna e as iniciais RACI nas colunas seguintes.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Validar com o cliente: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Apresente a matriz ao cliente para obter sua validação e garantir que todos os aspectos do projeto estejam cobertos.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Exemplo de matriz RACI: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2"/>
            <w:tblW w:w="826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155"/>
            <w:gridCol w:w="1500"/>
            <w:gridCol w:w="1440"/>
            <w:gridCol w:w="1335"/>
            <w:gridCol w:w="1410"/>
            <w:gridCol w:w="1425"/>
            <w:tblGridChange w:id="0">
              <w:tblGrid>
                <w:gridCol w:w="1155"/>
                <w:gridCol w:w="1500"/>
                <w:gridCol w:w="1440"/>
                <w:gridCol w:w="1335"/>
                <w:gridCol w:w="1410"/>
                <w:gridCol w:w="1425"/>
              </w:tblGrid>
            </w:tblGridChange>
          </w:tblGrid>
          <w:tr>
            <w:trPr>
              <w:cantSplit w:val="0"/>
              <w:trHeight w:val="945" w:hRule="atLeast"/>
              <w:tblHeader w:val="0"/>
            </w:trPr>
            <w:sdt>
              <w:sdtPr>
                <w:lock w:val="contentLocked"/>
                <w:tag w:val="goog_rdk_1"/>
              </w:sdtPr>
              <w:sdtContent>
                <w:tc>
                  <w:tcPr>
                    <w:gridSpan w:val="6"/>
                    <w:tcBorders>
                      <w:top w:color="000000" w:space="0" w:sz="6" w:val="single"/>
                      <w:left w:color="000000" w:space="0" w:sz="6" w:val="single"/>
                      <w:bottom w:color="9794d0" w:space="0" w:sz="6" w:val="single"/>
                      <w:right w:color="00000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f387be"/>
                        <w:rtl w:val="0"/>
                      </w:rPr>
                      <w:t xml:space="preserve">MATRIZ RACI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9794d0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0"/>
                        <w:szCs w:val="20"/>
                        <w:rtl w:val="0"/>
                      </w:rPr>
                      <w:t xml:space="preserve">Steps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2"/>
                        <w:szCs w:val="22"/>
                        <w:rtl w:val="0"/>
                      </w:rPr>
                      <w:t xml:space="preserve">Task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2"/>
                        <w:szCs w:val="22"/>
                        <w:rtl w:val="0"/>
                      </w:rPr>
                      <w:t xml:space="preserve">Pessoa 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2"/>
                        <w:szCs w:val="22"/>
                        <w:rtl w:val="0"/>
                      </w:rPr>
                      <w:t xml:space="preserve">Pessoa 02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2"/>
                        <w:szCs w:val="22"/>
                        <w:rtl w:val="0"/>
                      </w:rPr>
                      <w:t xml:space="preserve">Pessoa 03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2d2f38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color w:val="9794d0"/>
                        <w:sz w:val="22"/>
                        <w:szCs w:val="22"/>
                        <w:rtl w:val="0"/>
                      </w:rPr>
                      <w:t xml:space="preserve">Pessoa 04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70" w:hRule="atLeast"/>
              <w:tblHeader w:val="0"/>
            </w:trPr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9794d0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Iniciar o Projeto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960" w:hRule="atLeast"/>
              <w:tblHeader w:val="0"/>
            </w:trPr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9794d0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Mapear Processo</w:t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</w:t>
                    </w:r>
                  </w:p>
                </w:tc>
              </w:sdtContent>
            </w:sdt>
          </w:tr>
          <w:tr>
            <w:trPr>
              <w:cantSplit w:val="0"/>
              <w:trHeight w:val="870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9794d0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Iniciar Desenvolvimento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</w:tr>
          <w:tr>
            <w:trPr>
              <w:cantSplit w:val="0"/>
              <w:trHeight w:val="1110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9794d0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Desenvolver Funcionalidades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I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C</w:t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</w:t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9794d0" w:space="0" w:sz="6" w:val="single"/>
                      <w:right w:color="9794d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center"/>
                      <w:rPr>
                        <w:rFonts w:ascii="Arial" w:cs="Arial" w:eastAsia="Arial" w:hAnsi="Arial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2"/>
                        <w:szCs w:val="22"/>
                        <w:rtl w:val="0"/>
                      </w:rPr>
                      <w:t xml:space="preserve">R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Este método garante que todos os envolvidos sejam mapeados e tenham suas opiniões consideradas, consultadas ou informadas conforme a necessidade do projeto ou processo.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a.2 Definindo o Processo Conceitualmente: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Após identificar os responsáveis, o próximo passo é compreender profundamente o processo em si. Essa compreensão abrange desde uma visão geral (macro) até os detalhes mais específicos (micro). Para isso, realizaremos entrevistas com os responsáveis, analisaremos a documentação técnica e pesquisaremos fontes externas, visando construir uma visão holística do processo.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ab/>
        <w:t xml:space="preserve">Definindo o Conceito MACRO, descrição do conceito: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Após a conclusão da análise, é crucial que o analista responsável elabore uma transcrição textual clara, objetiva e literal, apresentando uma visão abrangente (macro) do processo em questão. Esta transcrição deve detalhar as etapas principais, os pontos críticos e os resultados obtidos, de forma a facilitar a compreensão e a consulta posterior.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Ferramentas:</w:t>
      </w:r>
    </w:p>
    <w:p w:rsidR="00000000" w:rsidDel="00000000" w:rsidP="00000000" w:rsidRDefault="00000000" w:rsidRPr="00000000" w14:paraId="000000B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Descrição do Processo: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Etapas: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Pré-Admissão: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Envio de Documentos: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O novo colaborador recebe uma lista de documentos necessários para admissão (RG, CPF, comprovante de residência, etc.) e é orientado sobre como enviá-los.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Exames Admissionais: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Agendamento e realização dos exames admissionais.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Assinatura do Contrato: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Assinatura formal do contrato de trabalho.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Integração Inicial (Primeiro Dia/Semana):</w:t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Recepção e Boas-Vindas: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Apresentação da empresa, cultura, valores e equipe.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Entrega de Materiais: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Fornecimento de crachá, computador, acesso a sistemas, materiais de escritório, etc.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Treinamento Introdutório: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Apresentação das políticas da empresa, normas de segurança, benefícios e outros aspectos relevantes.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Apresentação à Equipe: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Introdução formal aos membros da equipe com os quais o novo colaborador irá trabalhar.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Integração Contínua (Primeiro Mês/Período de Experiência):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Treinamento Específico: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Treinamento aprofundado sobre as responsabilidades do cargo e as ferramentas de trabalho.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Acompanhamento e Feedback: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Reuniões regulares com o gestor para acompanhamento do desempenho, esclarecimento de dúvidas e fornecimento de feedback.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Integração Social: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Incentivo à participação em atividades da equipe e integração com outros colaboradores.</w:t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Definição de Metas e Objetivos: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Alinhamento de expectativas e definição de metas claras para o período inicial.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Avaliação do Período de Experiência: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Reunião de Avaliação: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Reunião formal para avaliar o desempenho do novo colaborador durante o período de experiência.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Feedback e Plano de Desenvolvimento (se necessário):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Fornecimento de feedback construtivo e elaboração de um plano de desenvolvimento, caso haja necessidade.</w:t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Confirmação da Contratação (ou desligamento, se aplicável):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Decisão sobre a continuidade ou não do contrato de trabalho.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Pontos Críticos: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Clareza na comunicação das informações durante todo o processo.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Organização dos materiais e treinamentos.</w:t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Integração efetiva do novo colaborador à equipe e à cultura da empresa.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Acompanhamento adequado durante o período de experiência.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Resultados Esperados: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Redução do tempo de adaptação do novo colaborador.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Aumento da produtividade e engajamento desde o início.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Melhora do clima organizacional e retenção de talentos.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Redução do turnover nos primeiros meses.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Observações: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Este processo tem como objetivo proporcionar uma experiência positiva e eficiente para o novo colaborador, facilitando sua integração e contribuindo para o seu sucesso na empresa.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a.3 Fluxograma: Representando o processo atual: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piaycrfdkq9y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1. Defina o Processo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Antes de começar a desenhar, é importante entender o processo que você deseja modelar. Pergunte-se: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Qual é o objetivo do processo?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Quais são as atividades envolvidas?</w:t>
      </w:r>
    </w:p>
    <w:p w:rsidR="00000000" w:rsidDel="00000000" w:rsidP="00000000" w:rsidRDefault="00000000" w:rsidRPr="00000000" w14:paraId="000000D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Quais são as partes envolvidas (atores, sistemas, departamentos)?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Quais eventos iniciam ou terminam o processo?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n0ecxgcg2so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2. Identifique os Elementos Principais do BPMN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BPMN tem alguns elementos fundamentais que você usará para criar o fluxograma. Esses elementos podem ser divididos em três categorias principais: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Fluídos de controle: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Eventos: Representam algo que acontece durante o processo. Exemplo: Início ou Término de um processo.</w:t>
      </w:r>
    </w:p>
    <w:p w:rsidR="00000000" w:rsidDel="00000000" w:rsidP="00000000" w:rsidRDefault="00000000" w:rsidRPr="00000000" w14:paraId="000000E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Evento de Início: Círculo simples (geralmente com um ícone dentro).</w:t>
      </w:r>
    </w:p>
    <w:p w:rsidR="00000000" w:rsidDel="00000000" w:rsidP="00000000" w:rsidRDefault="00000000" w:rsidRPr="00000000" w14:paraId="000000E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Evento de Término: Círculo com borda grossa.</w:t>
      </w:r>
    </w:p>
    <w:p w:rsidR="00000000" w:rsidDel="00000000" w:rsidP="00000000" w:rsidRDefault="00000000" w:rsidRPr="00000000" w14:paraId="000000E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Atividades: Representam ações ou tarefas realizadas durante o processo.</w:t>
      </w:r>
    </w:p>
    <w:p w:rsidR="00000000" w:rsidDel="00000000" w:rsidP="00000000" w:rsidRDefault="00000000" w:rsidRPr="00000000" w14:paraId="000000E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Tarefas (retângulos com bordas arredondadas).</w:t>
      </w:r>
    </w:p>
    <w:p w:rsidR="00000000" w:rsidDel="00000000" w:rsidP="00000000" w:rsidRDefault="00000000" w:rsidRPr="00000000" w14:paraId="000000E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Subprocessos (retângulos com um sinal de mais no canto).</w:t>
      </w:r>
    </w:p>
    <w:p w:rsidR="00000000" w:rsidDel="00000000" w:rsidP="00000000" w:rsidRDefault="00000000" w:rsidRPr="00000000" w14:paraId="000000E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Decisões/Divisões (Gateways): Usados para indicar ramificações ou alternativas no processo.</w:t>
      </w:r>
    </w:p>
    <w:p w:rsidR="00000000" w:rsidDel="00000000" w:rsidP="00000000" w:rsidRDefault="00000000" w:rsidRPr="00000000" w14:paraId="000000E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XOR (ou exclusivo): Um losango sem símbolo.</w:t>
      </w:r>
    </w:p>
    <w:p w:rsidR="00000000" w:rsidDel="00000000" w:rsidP="00000000" w:rsidRDefault="00000000" w:rsidRPr="00000000" w14:paraId="000000E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AND (e): Um losango com um símbolo de mais (+).</w:t>
      </w:r>
    </w:p>
    <w:p w:rsidR="00000000" w:rsidDel="00000000" w:rsidP="00000000" w:rsidRDefault="00000000" w:rsidRPr="00000000" w14:paraId="000000EC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OR (ou inclusivo): Um losango com um símbolo de círculo.</w:t>
      </w:r>
    </w:p>
    <w:p w:rsidR="00000000" w:rsidDel="00000000" w:rsidP="00000000" w:rsidRDefault="00000000" w:rsidRPr="00000000" w14:paraId="000000E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Conectores:</w:t>
      </w:r>
    </w:p>
    <w:p w:rsidR="00000000" w:rsidDel="00000000" w:rsidP="00000000" w:rsidRDefault="00000000" w:rsidRPr="00000000" w14:paraId="000000E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Fluxos de Sequência: Setas sólidas que conectam eventos, atividades e gateways.</w:t>
      </w:r>
    </w:p>
    <w:p w:rsidR="00000000" w:rsidDel="00000000" w:rsidP="00000000" w:rsidRDefault="00000000" w:rsidRPr="00000000" w14:paraId="000000F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Fluxos de Mensagem: Setas tracejadas, indicando a troca de mensagens entre entidades ou sistemas diferentes.</w:t>
      </w:r>
    </w:p>
    <w:p w:rsidR="00000000" w:rsidDel="00000000" w:rsidP="00000000" w:rsidRDefault="00000000" w:rsidRPr="00000000" w14:paraId="000000F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Associações: Linhas tracejadas para associar notas ou dados a elementos.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Piscinas e Raias:</w:t>
      </w:r>
    </w:p>
    <w:p w:rsidR="00000000" w:rsidDel="00000000" w:rsidP="00000000" w:rsidRDefault="00000000" w:rsidRPr="00000000" w14:paraId="000000F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Piscinas (Pools): Representam os participantes do processo (pode ser uma empresa ou um sistema).</w:t>
      </w:r>
    </w:p>
    <w:p w:rsidR="00000000" w:rsidDel="00000000" w:rsidP="00000000" w:rsidRDefault="00000000" w:rsidRPr="00000000" w14:paraId="000000F4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Raias (Lanes): Subdividem uma piscina e são usadas para dividir responsabilidades (por exemplo, diferentes departamentos ou sistemas).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q09337s2sch1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3. Esboce o Fluxograma BPMN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Agora, você pode começar a desenhar o fluxograma com os seguintes passos: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Inicie o Fluxo com um Evento de Início: Coloque um círculo simples no início do fluxograma.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Adicione as Atividades: Use retângulos com bordas arredondadas para representar cada tarefa que ocorre no processo. Conecte as atividades com fluxos de sequência (setas sólidas).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Use Gateways para Decisões: Se houver ramificações ou decisões, adicione gateways (losangos) para representar essas escolhas. Lembre-se de conectar as saídas do gateway com fluxos de sequência.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Finalização com Evento de Término: O processo termina com um círculo com borda grossa. O fluxo deve acabar em um evento de término.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xttxxnmgm31g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4. Conecte as Entidades com Piscinas e Raias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 houver várias partes ou departamentos envolvidos, organize as piscinas e raias. Cada piscina representa um participante do processo (pode ser um sistema ou uma pessoa), e as raias dentro da piscina dividem responsabilidades entre diferentes entidades ou departamentos.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k6h3o9f1b1xr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5. Valide o Fluxograma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Depois de desenhar o fluxograma, valide-o para garantir que todos os fluxos e processos estejam representados corretamente, com transições claras entre atividades, decisões e eventos.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ind w:firstLine="72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heading=h.snhowttng993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6. Refine e Documente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Dependendo do tamanho e complexidade do processo, você pode precisar detalhar mais algumas atividades ou eventos, adicionar mais gateways ou subprocessos, e garantir que cada elemento tenha uma descrição clara. A documentação adicional pode ser útil para quem vai implementar ou usar o processo.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Exemplo de Fluxograma: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399730" cy="2654300"/>
            <wp:effectExtent b="0" l="0" r="0" t="0"/>
            <wp:docPr id="5312792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4. Indicadores: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Após a conclusão do mapeamento de processos, torna-se essencial a definição de indicadores para avaliar a saúde e o desempenho do processo mapeado. Essa etapa é fundamental para garantir que os objetivos sejam alcançados de forma clara e mensurável. A construção desses indicadores demanda não apenas conhecimento técnico, mas também experiência e expertise dos colaboradores envolvidos, que devem estar aptos a identificar os pontos críticos e as variáveis mais relevantes. Vale destacar que não existe, necessariamente, um padrão único para essa definição, uma vez que cada processo possui características e necessidades específicas.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Segue uma listagem de indicadores que podem ser desenvolvidos: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nt9l50auclzd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1. Indicadores de Eficiência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Mede como os recursos (tempo, dinheiro, pessoas) são utilizados no processo.</w:t>
      </w:r>
    </w:p>
    <w:p w:rsidR="00000000" w:rsidDel="00000000" w:rsidP="00000000" w:rsidRDefault="00000000" w:rsidRPr="00000000" w14:paraId="0000010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Tempo de Ciclo (Lead Time):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Tempo total para concluir um processo do início ao fim.</w:t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Tempo de Execução (Processing Time):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Tempo efetivo gasto em cada atividade.</w:t>
      </w:r>
    </w:p>
    <w:p w:rsidR="00000000" w:rsidDel="00000000" w:rsidP="00000000" w:rsidRDefault="00000000" w:rsidRPr="00000000" w14:paraId="000001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Custo do Processo: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Custo total para executar um processo.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Produtividade: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Quantidade de saídas geradas por unidade de recurso utilizado.</w:t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ly3rhbky16sz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 2. Indicadores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Avaliam se os produtos ou serviços resultantes do processo atendem aos padrões esperados.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Taxa de Erro: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Percentual de atividades ou produtos com falhas.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Taxa de Retrabalho: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Percentual de tarefas que precisam ser refeitas.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Satisfação do Cliente: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Índice de satisfação com o resultado final.</w:t>
      </w:r>
    </w:p>
    <w:p w:rsidR="00000000" w:rsidDel="00000000" w:rsidP="00000000" w:rsidRDefault="00000000" w:rsidRPr="00000000" w14:paraId="00000118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Conformidade com Procedimentos: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Grau de adesão às normas estabelecidas.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wvjgwgs9n7rj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3. Indicadores de Tempo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Mede prazos e atrasos dentro do processo.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Tempo Médio de Resposta: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Tempo necessário para responder a uma solicitação.</w:t>
      </w:r>
    </w:p>
    <w:p w:rsidR="00000000" w:rsidDel="00000000" w:rsidP="00000000" w:rsidRDefault="00000000" w:rsidRPr="00000000" w14:paraId="000001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Percentual de Atrasos: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Quantidade de entregas fora do prazo.</w:t>
      </w:r>
    </w:p>
    <w:p w:rsidR="00000000" w:rsidDel="00000000" w:rsidP="00000000" w:rsidRDefault="00000000" w:rsidRPr="00000000" w14:paraId="0000011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Tempo Ocioso: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Tempo em que recursos ficam parados ou sem uso.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6p4zhbsp9yes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4. Indicadores de Capacidade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Mede o quanto o processo consegue produzir dentro de um determinado período.</w:t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Capacidade de Produção: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Máximo que o processo pode produzir.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Utilização da Capacidade: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Percentual da capacidade total que está sendo usado.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Taxa de Demanda Atendida: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Percentual de pedidos ou demandas cumpridas.</w:t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xprrzowqewgw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5. Indicadores de Desempenho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Avaliam o impacto financeiro do processo.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Retorno sobre Investimento (ROI):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Lucro gerado pelo processo em relação ao custo.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Custo por Unidade Produzida: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Custo médio para produzir cada unidade.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Desperdício Financeiro: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Recursos financeiros perdidos por ineficiência.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color w:val="000000"/>
          <w:sz w:val="34"/>
          <w:szCs w:val="34"/>
        </w:rPr>
      </w:pPr>
      <w:bookmarkStart w:colFirst="0" w:colLast="0" w:name="_heading=h.74vuv1z2p3ed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6. Indicadores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Analisam vulnerabilidades e ameaças nos processos.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Frequência de Incidentes: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Número de falhas críticas dentro do processo.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Impacto das Falhas: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Gravidade das consequências de uma falha.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Nível de Compliance: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Adesão a regulamentações e normas legais.</w:t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52"/>
          <w:szCs w:val="52"/>
        </w:rPr>
      </w:pPr>
      <w:bookmarkStart w:colFirst="0" w:colLast="0" w:name="_heading=h.552oczvwom6l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52"/>
          <w:szCs w:val="52"/>
          <w:rtl w:val="0"/>
        </w:rPr>
        <w:t xml:space="preserve">Conclusão: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 BeyondFrame apresenta-se como uma definição de metodologia da que a Beyond Bits irá usar para a digitalização e otimização de processos organizacionais. Por meio de metodologias estruturadas, ferramentas eficientes e diretrizes claras, este framework visa não apenas solucionar os desafios tradicionais na definição, alinhamento e execução de processos, mas também promover maior eficiência, qualidade e transparência em todas as etapas do ciclo de vida dos projetos.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Ao abordar questões críticas como a má definição de escopo, desalinhamento entre entregas e expectativas e lacunas no fluxo de trabalho, o BeyondFrame oferece uma abordagem integrada que combina boas práticas, ferramentas modernas, como a matriz RACI, e métodos estruturados de modelagem e documentação de processos.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Além disso, a definição de indicadores-chave desempenha um papel essencial no monitoramento contínuo do desempenho e da saúde dos processos mapeados, garantindo que as metas sejam cumpridas de maneira eficiente e mensurável.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Em suma, o BeyondFrame não é apenas um guia para a transformação digital, mas também um aliado estratégico para organizações que buscam inovação, agilidade e resultados consistentes em seus processos. Sua implementação, aliada ao comprometimento das equipes envolvidas, tem o potencial de transformar desafios complexos em oportunidades reais de crescimento e sucesso sustentável.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D4336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D4336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D4336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4336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4336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4336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4336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4336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4336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4336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D4336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D4336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4336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4336E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4336E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4336E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4336E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4336E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D4336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4336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4336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D4336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4336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D4336E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D4336E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D4336E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4336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4336E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D4336E"/>
    <w:rPr>
      <w:b w:val="1"/>
      <w:bCs w:val="1"/>
      <w:smallCaps w:val="1"/>
      <w:color w:val="0f4761" w:themeColor="accent1" w:themeShade="0000BF"/>
      <w:spacing w:val="5"/>
    </w:rPr>
  </w:style>
  <w:style w:type="character" w:styleId="apple-converted-space" w:customStyle="1">
    <w:name w:val="apple-converted-space"/>
    <w:basedOn w:val="Fontepargpadro"/>
    <w:rsid w:val="006435C1"/>
  </w:style>
  <w:style w:type="character" w:styleId="Forte">
    <w:name w:val="Strong"/>
    <w:basedOn w:val="Fontepargpadro"/>
    <w:uiPriority w:val="22"/>
    <w:qFormat w:val="1"/>
    <w:rsid w:val="006435C1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NpVpN4M7xTSfADXQaPTc5f/lhA==">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2024-12-05T09:12:00Z</dcterms:created>
  <dc:creator>Brayan Henrique de Souza Rodrigues</dc:creator>
</cp:coreProperties>
</file>