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4"/>
        <w:pBdr/>
        <w:spacing/>
        <w:ind/>
        <w:jc w:val="center"/>
        <w:rPr>
          <w:color w:val="000000" w:themeColor="text1"/>
          <w:sz w:val="44"/>
          <w:szCs w:val="44"/>
        </w:rPr>
      </w:pPr>
      <w:r>
        <w:rPr>
          <w:sz w:val="44"/>
          <w:szCs w:val="44"/>
          <w:highlight w:val="none"/>
        </w:rPr>
      </w:r>
      <w:r>
        <w:rPr>
          <w:sz w:val="44"/>
          <w:szCs w:val="44"/>
          <w:highlight w:val="none"/>
        </w:rPr>
        <w:t xml:space="preserve">VERSÃO PC</w:t>
      </w:r>
      <w:r>
        <w:rPr>
          <w:sz w:val="44"/>
          <w:szCs w:val="44"/>
          <w:highlight w:val="none"/>
        </w:rPr>
      </w:r>
    </w:p>
    <w:p>
      <w:pPr>
        <w:pStyle w:val="664"/>
        <w:pBdr/>
        <w:spacing/>
        <w:ind/>
        <w:jc w:val="left"/>
        <w:rPr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13023" cy="246970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20694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4413022" cy="24697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47.48pt;height:194.4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664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Descrição</w:t>
      </w:r>
      <w:r>
        <w:rPr>
          <w:color w:val="000000" w:themeColor="text1"/>
        </w:rPr>
        <w:t xml:space="preserve">: </w:t>
      </w:r>
      <w:r>
        <w:rPr>
          <w:color w:val="000000" w:themeColor="text1"/>
        </w:rPr>
        <w:t xml:space="preserve">Somos uma iniciativa que valoriza a cultura e a criatividade local, criando experiências turísticas que geram renda e movimento em Bonito, MS.</w:t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Trocar: conhe</w:t>
      </w:r>
      <w:r>
        <w:rPr>
          <w:color w:val="000000" w:themeColor="text1"/>
        </w:rPr>
        <w:t xml:space="preserve">ça Ma</w:t>
      </w:r>
      <w:r>
        <w:rPr>
          <w:color w:val="000000" w:themeColor="text1"/>
        </w:rPr>
        <w:t xml:space="preserve">rambaia por: Descubra mais</w:t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35646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54437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31509" cy="2356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30pt;height:185.5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664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Quem somos:</w:t>
      </w:r>
      <w:r>
        <w:rPr>
          <w:color w:val="000000" w:themeColor="text1"/>
        </w:rPr>
        <w:t xml:space="preserve"> manter.</w:t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Texto pri</w:t>
      </w:r>
      <w:r>
        <w:rPr>
          <w:color w:val="000000" w:themeColor="text1"/>
        </w:rPr>
        <w:t xml:space="preserve">nc</w:t>
      </w:r>
      <w:r>
        <w:rPr>
          <w:color w:val="000000" w:themeColor="text1"/>
        </w:rPr>
        <w:t xml:space="preserve">ipal: </w:t>
      </w:r>
      <w:r>
        <w:rPr>
          <w:color w:val="000000" w:themeColor="text1"/>
        </w:rPr>
        <w:t xml:space="preserve">Conectamos pessoas</w:t>
      </w:r>
      <w:r>
        <w:rPr>
          <w:color w:val="000000" w:themeColor="text1"/>
        </w:rPr>
        <w:t xml:space="preserve">, cultu</w:t>
      </w:r>
      <w:r>
        <w:rPr>
          <w:color w:val="000000" w:themeColor="text1"/>
        </w:rPr>
        <w:t xml:space="preserve">ra e natu</w:t>
      </w:r>
      <w:r>
        <w:rPr>
          <w:color w:val="000000" w:themeColor="text1"/>
        </w:rPr>
        <w:t xml:space="preserve">reza (</w:t>
      </w:r>
      <w:r>
        <w:rPr>
          <w:color w:val="000000" w:themeColor="text1"/>
        </w:rPr>
        <w:t xml:space="preserve">com enfase em conectamos</w:t>
      </w:r>
      <w:r>
        <w:rPr>
          <w:color w:val="000000" w:themeColor="text1"/>
        </w:rPr>
        <w:t xml:space="preserve">)</w:t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D</w:t>
      </w:r>
      <w:r>
        <w:rPr>
          <w:color w:val="000000" w:themeColor="text1"/>
        </w:rPr>
        <w:t xml:space="preserve">escrição: </w:t>
      </w:r>
      <w:r>
        <w:rPr>
          <w:color w:val="000000" w:themeColor="text1"/>
        </w:rPr>
        <w:t xml:space="preserve">Trabalhamos com a comunidade para que ela se fortaleça e encont</w:t>
      </w:r>
      <w:r>
        <w:rPr>
          <w:color w:val="000000" w:themeColor="text1"/>
        </w:rPr>
        <w:t xml:space="preserve">re novas possibilidades de desenvolvimento a partir do que já constrói. Oferecemos oficinas e capacitações, desenvolvemos projetos e estabelecemos parcerias que ajudam artistas e empreendedores locais a transformar o que sabem fazer em novas oportunidades.</w:t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Também desenvolvemos experiências de aviturismo e imersão na natureza, criando encontros entre o território e o olhar de visitantes estrangeiros, em contato direto com a biodiversidade e a paisagem de </w:t>
      </w:r>
      <w:r>
        <w:rPr>
          <w:color w:val="000000" w:themeColor="text1"/>
        </w:rPr>
        <w:t xml:space="preserve">Bonito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ff0000"/>
        </w:rPr>
      </w:pPr>
      <w:r>
        <w:rPr>
          <w:color w:val="ff0000"/>
          <w:highlight w:val="none"/>
        </w:rPr>
        <w:t xml:space="preserve">OBS:JUSTIFICAR O TEXTO</w:t>
      </w:r>
      <w:r>
        <w:rPr>
          <w:color w:val="ff0000"/>
        </w:rPr>
      </w:r>
      <w:r>
        <w:rPr>
          <w:color w:val="ff0000"/>
        </w:rPr>
      </w:r>
    </w:p>
    <w:p>
      <w:pPr>
        <w:pStyle w:val="664"/>
        <w:pBdr/>
        <w:spacing w:after="0"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664"/>
        <w:pBdr/>
        <w:spacing w:after="0"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97104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77890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31509" cy="2971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30pt;height:233.9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highlight w:val="none"/>
        </w:rPr>
      </w:r>
    </w:p>
    <w:p>
      <w:pPr>
        <w:pStyle w:val="664"/>
        <w:pBdr/>
        <w:spacing w:after="0"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Com</w:t>
      </w:r>
      <w:r>
        <w:rPr>
          <w:color w:val="000000" w:themeColor="text1"/>
        </w:rPr>
        <w:t xml:space="preserve">unidade</w:t>
      </w:r>
      <w:r>
        <w:rPr>
          <w:color w:val="000000" w:themeColor="text1"/>
        </w:rPr>
      </w:r>
    </w:p>
    <w:p>
      <w:pPr>
        <w:pStyle w:val="664"/>
        <w:pBdr/>
        <w:spacing w:after="0"/>
        <w:ind/>
        <w:rPr>
          <w:color w:val="000000" w:themeColor="text1"/>
        </w:rPr>
      </w:pPr>
      <w:r>
        <w:rPr>
          <w:color w:val="000000" w:themeColor="text1"/>
        </w:rPr>
        <w:t xml:space="preserve">Comunidades </w:t>
      </w:r>
      <w:r>
        <w:rPr>
          <w:color w:val="000000" w:themeColor="text1"/>
        </w:rPr>
        <w:t xml:space="preserve">unidas</w:t>
      </w:r>
      <w:r>
        <w:rPr>
          <w:color w:val="000000" w:themeColor="text1"/>
        </w:rPr>
        <w:t xml:space="preserve"> geram novas possibilidades.</w:t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 w:after="0"/>
        <w:ind/>
        <w:rPr>
          <w:color w:val="000000" w:themeColor="text1"/>
        </w:rPr>
      </w:pPr>
      <w:r>
        <w:rPr>
          <w:color w:val="000000" w:themeColor="text1"/>
        </w:rPr>
        <w:t xml:space="preserve">Transforma</w:t>
      </w:r>
      <w:r>
        <w:rPr>
          <w:color w:val="000000" w:themeColor="text1"/>
        </w:rPr>
        <w:t xml:space="preserve">ção</w:t>
      </w:r>
      <w:r>
        <w:rPr>
          <w:color w:val="000000" w:themeColor="text1"/>
        </w:rPr>
      </w:r>
    </w:p>
    <w:p>
      <w:pPr>
        <w:pStyle w:val="664"/>
        <w:pBdr/>
        <w:spacing w:after="0"/>
        <w:ind/>
        <w:rPr>
          <w:color w:val="000000" w:themeColor="text1"/>
        </w:rPr>
      </w:pPr>
      <w:r>
        <w:rPr>
          <w:color w:val="000000" w:themeColor="text1"/>
        </w:rPr>
        <w:t xml:space="preserve">Cada talento encontra espaço para </w:t>
      </w:r>
      <w:r>
        <w:rPr>
          <w:color w:val="000000" w:themeColor="text1"/>
        </w:rPr>
        <w:t xml:space="preserve">cre</w:t>
      </w:r>
      <w:r>
        <w:rPr>
          <w:color w:val="000000" w:themeColor="text1"/>
        </w:rPr>
        <w:t xml:space="preserve">scer</w:t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 w:after="0"/>
        <w:ind/>
        <w:rPr>
          <w:color w:val="000000" w:themeColor="text1"/>
        </w:rPr>
      </w:pPr>
      <w:r>
        <w:rPr>
          <w:color w:val="000000" w:themeColor="text1"/>
        </w:rPr>
        <w:t xml:space="preserve">Futu</w:t>
      </w:r>
      <w:r>
        <w:rPr>
          <w:color w:val="000000" w:themeColor="text1"/>
        </w:rPr>
        <w:t xml:space="preserve">ro</w:t>
      </w:r>
      <w:r>
        <w:rPr>
          <w:color w:val="000000" w:themeColor="text1"/>
        </w:rPr>
      </w:r>
    </w:p>
    <w:p>
      <w:pPr>
        <w:pStyle w:val="664"/>
        <w:pBdr/>
        <w:spacing w:after="0"/>
        <w:ind/>
        <w:rPr>
          <w:color w:val="000000" w:themeColor="text1"/>
        </w:rPr>
      </w:pPr>
      <w:r>
        <w:rPr>
          <w:color w:val="000000" w:themeColor="text1"/>
          <w:lang w:val="pt-BR"/>
        </w:rPr>
        <w:t xml:space="preserve">Investir nas pessoas </w:t>
      </w:r>
      <w:r>
        <w:rPr>
          <w:color w:val="000000" w:themeColor="text1"/>
          <w:lang w:val="pt-BR"/>
        </w:rPr>
        <w:t xml:space="preserve">é</w:t>
      </w:r>
      <w:r>
        <w:rPr>
          <w:color w:val="000000" w:themeColor="text1"/>
          <w:lang w:val="pt-BR"/>
        </w:rPr>
        <w:t xml:space="preserve"> criar </w:t>
      </w:r>
      <w:r>
        <w:rPr>
          <w:color w:val="000000" w:themeColor="text1"/>
          <w:lang w:val="pt-BR"/>
        </w:rPr>
        <w:t xml:space="preserve">espaço</w:t>
      </w:r>
      <w:r>
        <w:rPr>
          <w:color w:val="000000" w:themeColor="text1"/>
          <w:lang w:val="pt-BR"/>
        </w:rPr>
        <w:t xml:space="preserve"> para as próximas gerações.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>
          <w:bottom w:val="single" w:color="000000" w:sz="6" w:space="1"/>
        </w:pBdr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  <w:lang w:val="pt-BR"/>
        </w:rPr>
      </w:r>
      <w:r>
        <w:rPr>
          <w:color w:val="000000" w:themeColor="text1"/>
          <w:highlight w:val="none"/>
          <w:lang w:val="pt-BR"/>
        </w:rPr>
      </w:r>
      <w:r>
        <w:rPr>
          <w:color w:val="000000" w:themeColor="text1"/>
          <w:highlight w:val="none"/>
          <w:lang w:val="pt-BR"/>
        </w:rPr>
      </w:r>
    </w:p>
    <w:p>
      <w:pPr>
        <w:pStyle w:val="664"/>
        <w:pBdr/>
        <w:spacing/>
        <w:ind/>
        <w:rPr>
          <w:color w:val="000000" w:themeColor="text1"/>
          <w:highlight w:val="none"/>
          <w:lang w:val="pt-BR"/>
        </w:rPr>
      </w:pPr>
      <w:r>
        <w:rPr>
          <w:color w:val="000000" w:themeColor="text1"/>
          <w:highlight w:val="none"/>
          <w:lang w:val="pt-BR"/>
        </w:rPr>
      </w:r>
      <w:r>
        <w:rPr>
          <w:color w:val="000000" w:themeColor="text1"/>
          <w:highlight w:val="none"/>
          <w:lang w:val="pt-B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97985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07837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31509" cy="29798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30pt;height:234.6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highlight w:val="none"/>
          <w:lang w:val="pt-BR"/>
        </w:rPr>
      </w:r>
      <w:r>
        <w:rPr>
          <w:color w:val="000000" w:themeColor="text1"/>
          <w:highlight w:val="none"/>
          <w:lang w:val="pt-BR"/>
        </w:rPr>
      </w:r>
    </w:p>
    <w:p>
      <w:pPr>
        <w:pStyle w:val="664"/>
        <w:pBdr/>
        <w:spacing/>
        <w:ind/>
        <w:rPr>
          <w:color w:val="000000" w:themeColor="text1"/>
          <w:highlight w:val="none"/>
          <w:lang w:val="pt-BR"/>
        </w:rPr>
      </w:pPr>
      <w:r>
        <w:rPr>
          <w:color w:val="000000" w:themeColor="text1"/>
          <w:highlight w:val="none"/>
          <w:lang w:val="pt-BR"/>
        </w:rPr>
      </w:r>
      <w:r>
        <w:rPr>
          <w:color w:val="000000" w:themeColor="text1"/>
          <w:highlight w:val="none"/>
          <w:lang w:val="pt-BR"/>
        </w:rPr>
      </w:r>
      <w:r>
        <w:rPr>
          <w:color w:val="000000" w:themeColor="text1"/>
          <w:highlight w:val="none"/>
          <w:lang w:val="pt-BR"/>
        </w:rPr>
      </w:r>
    </w:p>
    <w:p>
      <w:pPr>
        <w:pStyle w:val="664"/>
        <w:pBdr/>
        <w:spacing/>
        <w:ind/>
        <w:rPr>
          <w:color w:val="000000" w:themeColor="text1"/>
          <w:highlight w:val="none"/>
          <w:lang w:val="pt-BR"/>
        </w:rPr>
      </w:pPr>
      <w:r>
        <w:rPr>
          <w:color w:val="000000" w:themeColor="text1"/>
          <w:lang w:val="pt-BR"/>
        </w:rPr>
        <w:t xml:space="preserve">Galeria: manter.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  <w:t xml:space="preserve">T</w:t>
      </w:r>
      <w:r>
        <w:rPr>
          <w:color w:val="000000" w:themeColor="text1"/>
          <w:lang w:val="pt-BR"/>
        </w:rPr>
        <w:t xml:space="preserve">t</w:t>
      </w:r>
      <w:r>
        <w:rPr>
          <w:color w:val="000000" w:themeColor="text1"/>
          <w:lang w:val="pt-BR"/>
        </w:rPr>
        <w:t xml:space="preserve">ítulo</w:t>
      </w:r>
      <w:r>
        <w:rPr>
          <w:color w:val="000000" w:themeColor="text1"/>
          <w:lang w:val="pt-BR"/>
        </w:rPr>
        <w:t xml:space="preserve">: O </w:t>
      </w:r>
      <w:r>
        <w:rPr>
          <w:color w:val="000000" w:themeColor="text1"/>
          <w:lang w:val="pt-BR"/>
        </w:rPr>
        <w:t xml:space="preserve">o</w:t>
      </w:r>
      <w:r>
        <w:rPr>
          <w:color w:val="000000" w:themeColor="text1"/>
          <w:lang w:val="pt-BR"/>
        </w:rPr>
        <w:t xml:space="preserve"> que </w:t>
      </w:r>
      <w:r>
        <w:rPr>
          <w:color w:val="000000" w:themeColor="text1"/>
          <w:lang w:val="pt-BR"/>
        </w:rPr>
        <w:t xml:space="preserve">nos movimen</w:t>
      </w:r>
      <w:r>
        <w:rPr>
          <w:color w:val="000000" w:themeColor="text1"/>
          <w:lang w:val="pt-BR"/>
        </w:rPr>
        <w:t xml:space="preserve">ta (</w:t>
      </w:r>
      <w:r>
        <w:rPr>
          <w:color w:val="000000" w:themeColor="text1"/>
          <w:lang w:val="pt-BR"/>
        </w:rPr>
        <w:t xml:space="preserve">em pr</w:t>
      </w:r>
      <w:r>
        <w:rPr>
          <w:color w:val="000000" w:themeColor="text1"/>
          <w:lang w:val="pt-BR"/>
        </w:rPr>
        <w:t xml:space="preserve">i</w:t>
      </w:r>
      <w:r>
        <w:rPr>
          <w:color w:val="000000" w:themeColor="text1"/>
          <w:lang w:val="pt-BR"/>
        </w:rPr>
        <w:t xml:space="preserve">meira pessoa</w:t>
      </w:r>
      <w:r>
        <w:rPr>
          <w:color w:val="000000" w:themeColor="text1"/>
          <w:lang w:val="pt-BR"/>
        </w:rPr>
        <w:t xml:space="preserve">)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  <w:t xml:space="preserve">Descrição: apagar</w:t>
      </w:r>
      <w:r>
        <w:rPr>
          <w:color w:val="000000" w:themeColor="text1"/>
          <w:lang w:val="pt-BR"/>
        </w:rPr>
        <w:t xml:space="preserve">,</w:t>
      </w:r>
      <w:r>
        <w:rPr>
          <w:color w:val="000000" w:themeColor="text1"/>
          <w:lang w:val="pt-BR"/>
        </w:rPr>
        <w:t xml:space="preserve"> </w:t>
      </w:r>
      <w:r>
        <w:rPr>
          <w:color w:val="000000" w:themeColor="text1"/>
          <w:lang w:val="pt-BR"/>
        </w:rPr>
        <w:t xml:space="preserve">se o foco</w:t>
      </w:r>
      <w:r>
        <w:rPr>
          <w:color w:val="000000" w:themeColor="text1"/>
          <w:lang w:val="pt-BR"/>
        </w:rPr>
        <w:t xml:space="preserve"> é na galeria, esse texto não tem razão</w:t>
      </w:r>
      <w:r>
        <w:rPr>
          <w:color w:val="000000" w:themeColor="text1"/>
          <w:lang w:val="pt-BR"/>
        </w:rPr>
        <w:t xml:space="preserve"> </w:t>
      </w:r>
      <w:r>
        <w:rPr>
          <w:color w:val="000000" w:themeColor="text1"/>
          <w:lang w:val="pt-BR"/>
        </w:rPr>
        <w:t xml:space="preserve">pa</w:t>
      </w:r>
      <w:r>
        <w:rPr>
          <w:color w:val="000000" w:themeColor="text1"/>
          <w:lang w:val="pt-BR"/>
        </w:rPr>
        <w:t xml:space="preserve">r</w:t>
      </w:r>
      <w:r>
        <w:rPr>
          <w:color w:val="000000" w:themeColor="text1"/>
          <w:lang w:val="pt-BR"/>
        </w:rPr>
        <w:t xml:space="preserve">a estar aí.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  <w:t xml:space="preserve">Att: colocar um botão para acessar </w:t>
      </w:r>
      <w:r>
        <w:rPr>
          <w:color w:val="000000" w:themeColor="text1"/>
          <w:lang w:val="pt-BR"/>
        </w:rPr>
        <w:t xml:space="preserve">pagina</w:t>
      </w:r>
      <w:r>
        <w:rPr>
          <w:color w:val="000000" w:themeColor="text1"/>
          <w:lang w:val="pt-BR"/>
        </w:rPr>
        <w:t xml:space="preserve"> do aviturismo</w:t>
      </w:r>
      <w:r>
        <w:rPr>
          <w:color w:val="000000" w:themeColor="text1"/>
          <w:lang w:val="pt-BR"/>
        </w:rPr>
        <w:t xml:space="preserve">. Na se</w:t>
      </w:r>
      <w:r>
        <w:rPr>
          <w:color w:val="000000" w:themeColor="text1"/>
          <w:lang w:val="pt-BR"/>
        </w:rPr>
        <w:t xml:space="preserve">ção do avisturisto também deve ter um botão para a gale</w:t>
      </w:r>
      <w:r>
        <w:rPr>
          <w:color w:val="000000" w:themeColor="text1"/>
          <w:lang w:val="pt-BR"/>
        </w:rPr>
        <w:t xml:space="preserve">ria.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Peça 1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Título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Está no ar hoje (exemplo):  </w:t>
      </w:r>
      <w:r>
        <w:rPr>
          <w:i/>
          <w:iCs/>
          <w:color w:val="000000" w:themeColor="text1"/>
          <w:lang w:val="pt-BR"/>
        </w:rPr>
        <w:t xml:space="preserve">Cerâmica — barro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tbl>
      <w:tblPr>
        <w:tblInd w:w="0" w:type="dxa"/>
        <w:tblW w:w="9020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ded8c6" w:sz="4" w:space="0"/>
          <w:left w:val="single" w:color="ded8c6" w:sz="4" w:space="0"/>
          <w:bottom w:val="single" w:color="ded8c6" w:sz="4" w:space="0"/>
          <w:right w:val="single" w:color="ded8c6" w:sz="4" w:space="0"/>
          <w:insideH w:val="none" w:color="auto" w:sz="0" w:space="0"/>
          <w:insideV w:val="none" w:color="auto" w:sz="0" w:space="0"/>
        </w:tblBorders>
        <w:tblLayout w:type="autofit"/>
        <w:tblLook w:val="04A0" w:firstRow="1" w:lastRow="0" w:firstColumn="1" w:lastColumn="0" w:noHBand="0" w:noVBand="1"/>
      </w:tblPr>
      <w:tblGrid>
        <w:gridCol w:w="9020"/>
      </w:tblGrid>
      <w:tr>
        <w:trPr/>
        <w:tc>
          <w:tcPr>
            <w:shd w:val="clear" w:color="auto" w:fill="fbfaf3"/>
            <w:tcBorders>
              <w:top w:val="single" w:color="ded8c6" w:sz="4" w:space="0"/>
              <w:left w:val="single" w:color="ded8c6" w:sz="4" w:space="0"/>
              <w:bottom w:val="single" w:color="ded8c6" w:sz="4" w:space="0"/>
              <w:right w:val="single" w:color="ded8c6" w:sz="4" w:space="0"/>
            </w:tcBorders>
            <w:tcMar>
              <w:left w:w="170" w:type="dxa"/>
              <w:top w:w="130" w:type="dxa"/>
              <w:right w:w="170" w:type="dxa"/>
              <w:bottom w:w="130" w:type="dxa"/>
            </w:tcMar>
            <w:tcW w:w="9020" w:type="dxa"/>
            <w:vAlign w:val="top"/>
            <w:textDirection w:val="lrTb"/>
            <w:noWrap w:val="false"/>
          </w:tcPr>
          <w:p>
            <w:pPr>
              <w:pStyle w:val="664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lang w:val="pt-BR"/>
              </w:rPr>
              <w:t xml:space="preserve">Economia Criativa e Circular</w:t>
            </w:r>
            <w:r>
              <w:rPr>
                <w:color w:val="000000" w:themeColor="text1"/>
                <w:lang w:val="pt-BR"/>
              </w:rPr>
            </w:r>
            <w:r>
              <w:rPr>
                <w:color w:val="000000" w:themeColor="text1"/>
                <w:lang w:val="pt-BR"/>
              </w:rPr>
            </w:r>
          </w:p>
        </w:tc>
      </w:tr>
    </w:tbl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Descrição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Está no ar hoje (exemplo):  </w:t>
      </w:r>
      <w:r>
        <w:rPr>
          <w:i/>
          <w:iCs/>
          <w:color w:val="000000" w:themeColor="text1"/>
          <w:lang w:val="pt-BR"/>
        </w:rPr>
        <w:t xml:space="preserve">O barro </w:t>
      </w:r>
      <w:r>
        <w:rPr>
          <w:i/>
          <w:iCs/>
          <w:color w:val="000000" w:themeColor="text1"/>
          <w:lang w:val="pt-BR"/>
        </w:rPr>
        <w:t xml:space="preserve">colhido às margens dos rios de Bonito, moldado e queimado à mão. Cada peça nasce da terra e volta à mesa como utensílio e memória.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tbl>
      <w:tblPr>
        <w:tblInd w:w="0" w:type="dxa"/>
        <w:tblW w:w="9020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ded8c6" w:sz="4" w:space="0"/>
          <w:left w:val="single" w:color="ded8c6" w:sz="4" w:space="0"/>
          <w:bottom w:val="single" w:color="ded8c6" w:sz="4" w:space="0"/>
          <w:right w:val="single" w:color="ded8c6" w:sz="4" w:space="0"/>
          <w:insideH w:val="none" w:color="auto" w:sz="0" w:space="0"/>
          <w:insideV w:val="none" w:color="auto" w:sz="0" w:space="0"/>
        </w:tblBorders>
        <w:tblLayout w:type="autofit"/>
        <w:tblLook w:val="04A0" w:firstRow="1" w:lastRow="0" w:firstColumn="1" w:lastColumn="0" w:noHBand="0" w:noVBand="1"/>
      </w:tblPr>
      <w:tblGrid>
        <w:gridCol w:w="9020"/>
      </w:tblGrid>
      <w:tr>
        <w:trPr/>
        <w:tc>
          <w:tcPr>
            <w:shd w:val="clear" w:color="auto" w:fill="fbfaf3"/>
            <w:tcBorders>
              <w:top w:val="single" w:color="ded8c6" w:sz="4" w:space="0"/>
              <w:left w:val="single" w:color="ded8c6" w:sz="4" w:space="0"/>
              <w:bottom w:val="single" w:color="ded8c6" w:sz="4" w:space="0"/>
              <w:right w:val="single" w:color="ded8c6" w:sz="4" w:space="0"/>
            </w:tcBorders>
            <w:tcMar>
              <w:left w:w="170" w:type="dxa"/>
              <w:top w:w="130" w:type="dxa"/>
              <w:right w:w="170" w:type="dxa"/>
              <w:bottom w:w="130" w:type="dxa"/>
            </w:tcMar>
            <w:tcW w:w="9020" w:type="dxa"/>
            <w:vAlign w:val="top"/>
            <w:textDirection w:val="lrTb"/>
            <w:noWrap w:val="false"/>
          </w:tcPr>
          <w:p>
            <w:pPr>
              <w:pStyle w:val="664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lang w:val="pt-BR"/>
              </w:rPr>
              <w:t xml:space="preserve">Artesanato, biojoias, moda sustentável</w:t>
            </w:r>
            <w:r>
              <w:rPr>
                <w:color w:val="000000" w:themeColor="text1"/>
                <w:lang w:val="pt-BR"/>
              </w:rPr>
              <w:t xml:space="preserve">,</w:t>
            </w:r>
            <w:r>
              <w:rPr>
                <w:color w:val="000000" w:themeColor="text1"/>
                <w:lang w:val="pt-BR"/>
              </w:rPr>
              <w:t xml:space="preserve"> reaproveitamento de materiais e outras iniciativas que transformam criatividade</w:t>
            </w:r>
            <w:r>
              <w:rPr>
                <w:color w:val="000000" w:themeColor="text1"/>
                <w:lang w:val="pt-BR"/>
              </w:rPr>
              <w:t xml:space="preserve"> em oportunidades para </w:t>
            </w:r>
            <w:r>
              <w:rPr>
                <w:color w:val="000000" w:themeColor="text1"/>
                <w:lang w:val="pt-BR"/>
              </w:rPr>
              <w:t xml:space="preserve">os artistas</w:t>
            </w:r>
            <w:r>
              <w:rPr>
                <w:color w:val="000000" w:themeColor="text1"/>
                <w:lang w:val="pt-BR"/>
              </w:rPr>
              <w:t xml:space="preserve">. </w:t>
            </w:r>
            <w:r>
              <w:rPr>
                <w:color w:val="000000" w:themeColor="text1"/>
                <w:lang w:val="pt-BR"/>
              </w:rPr>
            </w:r>
            <w:r>
              <w:rPr>
                <w:color w:val="000000" w:themeColor="text1"/>
                <w:lang w:val="pt-BR"/>
              </w:rPr>
            </w:r>
          </w:p>
        </w:tc>
      </w:tr>
    </w:tbl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lang w:val="pt-BR"/>
        </w:rPr>
      </w:r>
      <w:r>
        <w:rPr>
          <w:b/>
          <w:bCs/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Peça 2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Título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Está no ar hoje (exemplo):  </w:t>
      </w:r>
      <w:r>
        <w:rPr>
          <w:i/>
          <w:iCs/>
          <w:color w:val="000000" w:themeColor="text1"/>
          <w:lang w:val="pt-BR"/>
        </w:rPr>
        <w:t xml:space="preserve">Fibras — palha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tbl>
      <w:tblPr>
        <w:tblInd w:w="0" w:type="dxa"/>
        <w:tblW w:w="9020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ded8c6" w:sz="4" w:space="0"/>
          <w:left w:val="single" w:color="ded8c6" w:sz="4" w:space="0"/>
          <w:bottom w:val="single" w:color="ded8c6" w:sz="4" w:space="0"/>
          <w:right w:val="single" w:color="ded8c6" w:sz="4" w:space="0"/>
          <w:insideH w:val="none" w:color="auto" w:sz="0" w:space="0"/>
          <w:insideV w:val="none" w:color="auto" w:sz="0" w:space="0"/>
        </w:tblBorders>
        <w:tblLayout w:type="autofit"/>
        <w:tblLook w:val="04A0" w:firstRow="1" w:lastRow="0" w:firstColumn="1" w:lastColumn="0" w:noHBand="0" w:noVBand="1"/>
      </w:tblPr>
      <w:tblGrid>
        <w:gridCol w:w="9020"/>
      </w:tblGrid>
      <w:tr>
        <w:trPr/>
        <w:tc>
          <w:tcPr>
            <w:shd w:val="clear" w:color="auto" w:fill="fbfaf3"/>
            <w:tcBorders>
              <w:top w:val="single" w:color="ded8c6" w:sz="4" w:space="0"/>
              <w:left w:val="single" w:color="ded8c6" w:sz="4" w:space="0"/>
              <w:bottom w:val="single" w:color="ded8c6" w:sz="4" w:space="0"/>
              <w:right w:val="single" w:color="ded8c6" w:sz="4" w:space="0"/>
            </w:tcBorders>
            <w:tcMar>
              <w:left w:w="170" w:type="dxa"/>
              <w:top w:w="130" w:type="dxa"/>
              <w:right w:w="170" w:type="dxa"/>
              <w:bottom w:w="130" w:type="dxa"/>
            </w:tcMar>
            <w:tcW w:w="9020" w:type="dxa"/>
            <w:vAlign w:val="top"/>
            <w:textDirection w:val="lrTb"/>
            <w:noWrap w:val="false"/>
          </w:tcPr>
          <w:p>
            <w:pPr>
              <w:pStyle w:val="664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lang w:val="pt-BR"/>
              </w:rPr>
              <w:t xml:space="preserve">Aviturismo</w:t>
            </w:r>
            <w:r>
              <w:rPr>
                <w:color w:val="000000" w:themeColor="text1"/>
                <w:lang w:val="pt-BR"/>
              </w:rPr>
            </w:r>
            <w:r>
              <w:rPr>
                <w:color w:val="000000" w:themeColor="text1"/>
                <w:lang w:val="pt-BR"/>
              </w:rPr>
            </w:r>
          </w:p>
        </w:tc>
      </w:tr>
    </w:tbl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Descrição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Está no ar hoje (exemplo):  </w:t>
      </w:r>
      <w:r>
        <w:rPr>
          <w:i/>
          <w:iCs/>
          <w:color w:val="000000" w:themeColor="text1"/>
          <w:lang w:val="pt-BR"/>
        </w:rPr>
        <w:t xml:space="preserve">Palha de buriti e capim trançadas em cestos, esteiras e chapéus. Um saber de mãos pacientes que atravessa gerações no cerrado.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tbl>
      <w:tblPr>
        <w:tblInd w:w="0" w:type="dxa"/>
        <w:tblW w:w="9020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ded8c6" w:sz="4" w:space="0"/>
          <w:left w:val="single" w:color="ded8c6" w:sz="4" w:space="0"/>
          <w:bottom w:val="single" w:color="ded8c6" w:sz="4" w:space="0"/>
          <w:right w:val="single" w:color="ded8c6" w:sz="4" w:space="0"/>
          <w:insideH w:val="none" w:color="auto" w:sz="0" w:space="0"/>
          <w:insideV w:val="none" w:color="auto" w:sz="0" w:space="0"/>
        </w:tblBorders>
        <w:tblLayout w:type="autofit"/>
        <w:tblLook w:val="04A0" w:firstRow="1" w:lastRow="0" w:firstColumn="1" w:lastColumn="0" w:noHBand="0" w:noVBand="1"/>
      </w:tblPr>
      <w:tblGrid>
        <w:gridCol w:w="9020"/>
      </w:tblGrid>
      <w:tr>
        <w:trPr/>
        <w:tc>
          <w:tcPr>
            <w:shd w:val="clear" w:color="auto" w:fill="fbfaf3"/>
            <w:tcBorders>
              <w:top w:val="single" w:color="ded8c6" w:sz="4" w:space="0"/>
              <w:left w:val="single" w:color="ded8c6" w:sz="4" w:space="0"/>
              <w:bottom w:val="single" w:color="ded8c6" w:sz="4" w:space="0"/>
              <w:right w:val="single" w:color="ded8c6" w:sz="4" w:space="0"/>
            </w:tcBorders>
            <w:tcMar>
              <w:left w:w="170" w:type="dxa"/>
              <w:top w:w="130" w:type="dxa"/>
              <w:right w:w="170" w:type="dxa"/>
              <w:bottom w:w="130" w:type="dxa"/>
            </w:tcMar>
            <w:tcW w:w="9020" w:type="dxa"/>
            <w:vAlign w:val="top"/>
            <w:textDirection w:val="lrTb"/>
            <w:noWrap w:val="false"/>
          </w:tcPr>
          <w:p>
            <w:pPr>
              <w:pStyle w:val="664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lang w:val="pt-BR"/>
              </w:rPr>
              <w:t xml:space="preserve">A observação de aves convida visitantes a descobrir a </w:t>
            </w:r>
            <w:r>
              <w:rPr>
                <w:color w:val="000000" w:themeColor="text1"/>
                <w:lang w:val="pt-BR"/>
              </w:rPr>
              <w:t xml:space="preserve">natureza de Bonito e amplia as possibilidades do turismo sustentável por meio da nossa Trilha Urbana de Aviturismo da Grande Marambaia.</w:t>
            </w:r>
            <w:r>
              <w:rPr>
                <w:color w:val="000000" w:themeColor="text1"/>
                <w:lang w:val="pt-BR"/>
              </w:rPr>
            </w:r>
            <w:r>
              <w:rPr>
                <w:color w:val="000000" w:themeColor="text1"/>
                <w:lang w:val="pt-BR"/>
              </w:rPr>
            </w:r>
          </w:p>
        </w:tc>
      </w:tr>
    </w:tbl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Peça 3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Título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Está no ar hoje (exemplo):  </w:t>
      </w:r>
      <w:r>
        <w:rPr>
          <w:i/>
          <w:iCs/>
          <w:color w:val="000000" w:themeColor="text1"/>
          <w:lang w:val="pt-BR"/>
        </w:rPr>
        <w:t xml:space="preserve">Madeira — entalhe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tbl>
      <w:tblPr>
        <w:tblInd w:w="0" w:type="dxa"/>
        <w:tblW w:w="9020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ded8c6" w:sz="4" w:space="0"/>
          <w:left w:val="single" w:color="ded8c6" w:sz="4" w:space="0"/>
          <w:bottom w:val="single" w:color="ded8c6" w:sz="4" w:space="0"/>
          <w:right w:val="single" w:color="ded8c6" w:sz="4" w:space="0"/>
          <w:insideH w:val="none" w:color="auto" w:sz="0" w:space="0"/>
          <w:insideV w:val="none" w:color="auto" w:sz="0" w:space="0"/>
        </w:tblBorders>
        <w:tblLayout w:type="autofit"/>
        <w:tblLook w:val="04A0" w:firstRow="1" w:lastRow="0" w:firstColumn="1" w:lastColumn="0" w:noHBand="0" w:noVBand="1"/>
      </w:tblPr>
      <w:tblGrid>
        <w:gridCol w:w="9020"/>
      </w:tblGrid>
      <w:tr>
        <w:trPr/>
        <w:tc>
          <w:tcPr>
            <w:shd w:val="clear" w:color="auto" w:fill="fbfaf3"/>
            <w:tcBorders>
              <w:top w:val="single" w:color="ded8c6" w:sz="4" w:space="0"/>
              <w:left w:val="single" w:color="ded8c6" w:sz="4" w:space="0"/>
              <w:bottom w:val="single" w:color="ded8c6" w:sz="4" w:space="0"/>
              <w:right w:val="single" w:color="ded8c6" w:sz="4" w:space="0"/>
            </w:tcBorders>
            <w:tcMar>
              <w:left w:w="170" w:type="dxa"/>
              <w:top w:w="130" w:type="dxa"/>
              <w:right w:w="170" w:type="dxa"/>
              <w:bottom w:w="130" w:type="dxa"/>
            </w:tcMar>
            <w:tcW w:w="9020" w:type="dxa"/>
            <w:vAlign w:val="top"/>
            <w:textDirection w:val="lrTb"/>
            <w:noWrap w:val="false"/>
          </w:tcPr>
          <w:p>
            <w:pPr>
              <w:pStyle w:val="664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lang w:val="pt-BR"/>
              </w:rPr>
              <w:t xml:space="preserve">Audiovisual</w:t>
            </w:r>
            <w:r>
              <w:rPr>
                <w:color w:val="000000" w:themeColor="text1"/>
                <w:lang w:val="pt-BR"/>
              </w:rPr>
            </w:r>
            <w:r>
              <w:rPr>
                <w:color w:val="000000" w:themeColor="text1"/>
                <w:lang w:val="pt-BR"/>
              </w:rPr>
            </w:r>
          </w:p>
        </w:tc>
      </w:tr>
    </w:tbl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Descrição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Está no ar hoje (exemplo):  </w:t>
      </w:r>
      <w:r>
        <w:rPr>
          <w:i/>
          <w:iCs/>
          <w:color w:val="000000" w:themeColor="text1"/>
          <w:lang w:val="pt-BR"/>
        </w:rPr>
        <w:t xml:space="preserve">Troncos caídos ganham vida no entalhe. Do utilitário ao ornamento, a madeira guarda o gesto de quem talha.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tbl>
      <w:tblPr>
        <w:tblInd w:w="0" w:type="dxa"/>
        <w:tblW w:w="9020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ded8c6" w:sz="4" w:space="0"/>
          <w:left w:val="single" w:color="ded8c6" w:sz="4" w:space="0"/>
          <w:bottom w:val="single" w:color="ded8c6" w:sz="4" w:space="0"/>
          <w:right w:val="single" w:color="ded8c6" w:sz="4" w:space="0"/>
          <w:insideH w:val="none" w:color="auto" w:sz="0" w:space="0"/>
          <w:insideV w:val="none" w:color="auto" w:sz="0" w:space="0"/>
        </w:tblBorders>
        <w:tblLayout w:type="autofit"/>
        <w:tblLook w:val="04A0" w:firstRow="1" w:lastRow="0" w:firstColumn="1" w:lastColumn="0" w:noHBand="0" w:noVBand="1"/>
      </w:tblPr>
      <w:tblGrid>
        <w:gridCol w:w="9020"/>
      </w:tblGrid>
      <w:tr>
        <w:trPr/>
        <w:tc>
          <w:tcPr>
            <w:shd w:val="clear" w:color="auto" w:fill="fbfaf3"/>
            <w:tcBorders>
              <w:top w:val="single" w:color="ded8c6" w:sz="4" w:space="0"/>
              <w:left w:val="single" w:color="ded8c6" w:sz="4" w:space="0"/>
              <w:bottom w:val="single" w:color="ded8c6" w:sz="4" w:space="0"/>
              <w:right w:val="single" w:color="ded8c6" w:sz="4" w:space="0"/>
            </w:tcBorders>
            <w:tcMar>
              <w:left w:w="170" w:type="dxa"/>
              <w:top w:w="130" w:type="dxa"/>
              <w:right w:w="170" w:type="dxa"/>
              <w:bottom w:w="130" w:type="dxa"/>
            </w:tcMar>
            <w:tcW w:w="9020" w:type="dxa"/>
            <w:vAlign w:val="top"/>
            <w:textDirection w:val="lrTb"/>
            <w:noWrap w:val="false"/>
          </w:tcPr>
          <w:p>
            <w:pPr>
              <w:pStyle w:val="664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Documentários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 e produções</w:t>
            </w:r>
            <w:r>
              <w:rPr>
                <w:color w:val="000000" w:themeColor="text1"/>
              </w:rPr>
              <w:t xml:space="preserve"> aud</w:t>
            </w:r>
            <w:r>
              <w:rPr>
                <w:color w:val="000000" w:themeColor="text1"/>
              </w:rPr>
              <w:t xml:space="preserve">iovisua</w:t>
            </w:r>
            <w:r>
              <w:rPr>
                <w:color w:val="000000" w:themeColor="text1"/>
              </w:rPr>
              <w:t xml:space="preserve">is</w:t>
            </w:r>
            <w:r>
              <w:rPr>
                <w:color w:val="000000" w:themeColor="text1"/>
              </w:rPr>
              <w:t xml:space="preserve"> que registram histórias</w:t>
            </w:r>
            <w:r>
              <w:rPr>
                <w:color w:val="000000" w:themeColor="text1"/>
              </w:rPr>
              <w:t xml:space="preserve"> e dão voz </w:t>
            </w:r>
            <w:r>
              <w:rPr>
                <w:color w:val="000000" w:themeColor="text1"/>
              </w:rPr>
              <w:t xml:space="preserve">a</w:t>
            </w:r>
            <w:r>
              <w:rPr>
                <w:color w:val="000000" w:themeColor="text1"/>
              </w:rPr>
              <w:t xml:space="preserve"> comunidade</w:t>
            </w:r>
            <w:r>
              <w:rPr>
                <w:color w:val="000000" w:themeColor="text1"/>
                <w:lang w:val="pt-BR"/>
              </w:rPr>
            </w:r>
            <w:r>
              <w:rPr>
                <w:color w:val="000000" w:themeColor="text1"/>
                <w:lang w:val="pt-BR"/>
              </w:rPr>
            </w:r>
          </w:p>
        </w:tc>
      </w:tr>
    </w:tbl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Peça 4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Título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Está no ar hoje (exemplo):  </w:t>
      </w:r>
      <w:r>
        <w:rPr>
          <w:i/>
          <w:iCs/>
          <w:color w:val="000000" w:themeColor="text1"/>
          <w:lang w:val="pt-BR"/>
        </w:rPr>
        <w:t xml:space="preserve">Bijuterias — sementes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tbl>
      <w:tblPr>
        <w:tblInd w:w="0" w:type="dxa"/>
        <w:tblW w:w="9020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ded8c6" w:sz="4" w:space="0"/>
          <w:left w:val="single" w:color="ded8c6" w:sz="4" w:space="0"/>
          <w:bottom w:val="single" w:color="ded8c6" w:sz="4" w:space="0"/>
          <w:right w:val="single" w:color="ded8c6" w:sz="4" w:space="0"/>
          <w:insideH w:val="none" w:color="auto" w:sz="0" w:space="0"/>
          <w:insideV w:val="none" w:color="auto" w:sz="0" w:space="0"/>
        </w:tblBorders>
        <w:tblLayout w:type="autofit"/>
        <w:tblLook w:val="04A0" w:firstRow="1" w:lastRow="0" w:firstColumn="1" w:lastColumn="0" w:noHBand="0" w:noVBand="1"/>
      </w:tblPr>
      <w:tblGrid>
        <w:gridCol w:w="9020"/>
      </w:tblGrid>
      <w:tr>
        <w:trPr/>
        <w:tc>
          <w:tcPr>
            <w:shd w:val="clear" w:color="auto" w:fill="fbfaf3"/>
            <w:tcBorders>
              <w:top w:val="single" w:color="ded8c6" w:sz="4" w:space="0"/>
              <w:left w:val="single" w:color="ded8c6" w:sz="4" w:space="0"/>
              <w:bottom w:val="single" w:color="ded8c6" w:sz="4" w:space="0"/>
              <w:right w:val="single" w:color="ded8c6" w:sz="4" w:space="0"/>
            </w:tcBorders>
            <w:tcMar>
              <w:left w:w="170" w:type="dxa"/>
              <w:top w:w="130" w:type="dxa"/>
              <w:right w:w="170" w:type="dxa"/>
              <w:bottom w:w="130" w:type="dxa"/>
            </w:tcMar>
            <w:tcW w:w="9020" w:type="dxa"/>
            <w:vAlign w:val="top"/>
            <w:textDirection w:val="lrTb"/>
            <w:noWrap w:val="false"/>
          </w:tcPr>
          <w:p>
            <w:pPr>
              <w:pStyle w:val="664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lang w:val="pt-BR"/>
              </w:rPr>
              <w:t xml:space="preserve">Gastronomia</w:t>
            </w:r>
            <w:r>
              <w:rPr>
                <w:color w:val="000000" w:themeColor="text1"/>
                <w:lang w:val="pt-BR"/>
              </w:rPr>
            </w:r>
            <w:r>
              <w:rPr>
                <w:color w:val="000000" w:themeColor="text1"/>
                <w:lang w:val="pt-BR"/>
              </w:rPr>
            </w:r>
          </w:p>
        </w:tc>
      </w:tr>
    </w:tbl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Descrição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Está no ar hoje (exemplo):  </w:t>
      </w:r>
      <w:r>
        <w:rPr>
          <w:i/>
          <w:iCs/>
          <w:color w:val="000000" w:themeColor="text1"/>
          <w:lang w:val="pt-BR"/>
        </w:rPr>
        <w:t xml:space="preserve">Sementes do </w:t>
      </w:r>
      <w:r>
        <w:rPr>
          <w:i/>
          <w:iCs/>
          <w:color w:val="000000" w:themeColor="text1"/>
          <w:lang w:val="pt-BR"/>
        </w:rPr>
        <w:t xml:space="preserve">cerrado — jatobá, olho-de-cabra, capim-dourado — furadas e polidas à mão, viram colares que carregam a floresta inteira.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tbl>
      <w:tblPr>
        <w:tblInd w:w="0" w:type="dxa"/>
        <w:tblW w:w="9020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ded8c6" w:sz="4" w:space="0"/>
          <w:left w:val="single" w:color="ded8c6" w:sz="4" w:space="0"/>
          <w:bottom w:val="single" w:color="ded8c6" w:sz="4" w:space="0"/>
          <w:right w:val="single" w:color="ded8c6" w:sz="4" w:space="0"/>
          <w:insideH w:val="none" w:color="auto" w:sz="0" w:space="0"/>
          <w:insideV w:val="none" w:color="auto" w:sz="0" w:space="0"/>
        </w:tblBorders>
        <w:tblLayout w:type="autofit"/>
        <w:tblLook w:val="04A0" w:firstRow="1" w:lastRow="0" w:firstColumn="1" w:lastColumn="0" w:noHBand="0" w:noVBand="1"/>
      </w:tblPr>
      <w:tblGrid>
        <w:gridCol w:w="9020"/>
      </w:tblGrid>
      <w:tr>
        <w:trPr/>
        <w:tc>
          <w:tcPr>
            <w:shd w:val="clear" w:color="auto" w:fill="fbfaf3"/>
            <w:tcBorders>
              <w:top w:val="single" w:color="ded8c6" w:sz="4" w:space="0"/>
              <w:left w:val="single" w:color="ded8c6" w:sz="4" w:space="0"/>
              <w:bottom w:val="single" w:color="ded8c6" w:sz="4" w:space="0"/>
              <w:right w:val="single" w:color="ded8c6" w:sz="4" w:space="0"/>
            </w:tcBorders>
            <w:tcMar>
              <w:left w:w="170" w:type="dxa"/>
              <w:top w:w="130" w:type="dxa"/>
              <w:right w:w="170" w:type="dxa"/>
              <w:bottom w:w="130" w:type="dxa"/>
            </w:tcMar>
            <w:tcW w:w="9020" w:type="dxa"/>
            <w:vAlign w:val="top"/>
            <w:textDirection w:val="lrTb"/>
            <w:noWrap w:val="false"/>
          </w:tcPr>
          <w:p>
            <w:pPr>
              <w:pStyle w:val="664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Levamos os sabores de Bonito aos visitantes, revelando a identidade local em cada experiência</w:t>
            </w:r>
            <w:r>
              <w:rPr>
                <w:color w:val="000000" w:themeColor="text1"/>
              </w:rPr>
              <w:t xml:space="preserve">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Peça 5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Título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Está no ar hoje (exemplo):  </w:t>
      </w:r>
      <w:r>
        <w:rPr>
          <w:i/>
          <w:iCs/>
          <w:color w:val="000000" w:themeColor="text1"/>
          <w:lang w:val="pt-BR"/>
        </w:rPr>
        <w:t xml:space="preserve">Cidade de Bonito — MS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tbl>
      <w:tblPr>
        <w:tblInd w:w="0" w:type="dxa"/>
        <w:tblW w:w="9020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ded8c6" w:sz="4" w:space="0"/>
          <w:left w:val="single" w:color="ded8c6" w:sz="4" w:space="0"/>
          <w:bottom w:val="single" w:color="ded8c6" w:sz="4" w:space="0"/>
          <w:right w:val="single" w:color="ded8c6" w:sz="4" w:space="0"/>
          <w:insideH w:val="none" w:color="auto" w:sz="0" w:space="0"/>
          <w:insideV w:val="none" w:color="auto" w:sz="0" w:space="0"/>
        </w:tblBorders>
        <w:tblLayout w:type="autofit"/>
        <w:tblLook w:val="04A0" w:firstRow="1" w:lastRow="0" w:firstColumn="1" w:lastColumn="0" w:noHBand="0" w:noVBand="1"/>
      </w:tblPr>
      <w:tblGrid>
        <w:gridCol w:w="9020"/>
      </w:tblGrid>
      <w:tr>
        <w:trPr/>
        <w:tc>
          <w:tcPr>
            <w:shd w:val="clear" w:color="auto" w:fill="fbfaf3"/>
            <w:tcBorders>
              <w:top w:val="single" w:color="ded8c6" w:sz="4" w:space="0"/>
              <w:left w:val="single" w:color="ded8c6" w:sz="4" w:space="0"/>
              <w:bottom w:val="single" w:color="ded8c6" w:sz="4" w:space="0"/>
              <w:right w:val="single" w:color="ded8c6" w:sz="4" w:space="0"/>
            </w:tcBorders>
            <w:tcMar>
              <w:left w:w="170" w:type="dxa"/>
              <w:top w:w="130" w:type="dxa"/>
              <w:right w:w="170" w:type="dxa"/>
              <w:bottom w:w="130" w:type="dxa"/>
            </w:tcMar>
            <w:tcW w:w="9020" w:type="dxa"/>
            <w:vAlign w:val="top"/>
            <w:textDirection w:val="lrTb"/>
            <w:noWrap w:val="false"/>
          </w:tcPr>
          <w:p>
            <w:pPr>
              <w:pStyle w:val="664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lang w:val="pt-BR"/>
              </w:rPr>
              <w:t xml:space="preserve">Formação e Capacitação</w:t>
            </w:r>
            <w:r>
              <w:rPr>
                <w:color w:val="000000" w:themeColor="text1"/>
                <w:lang w:val="pt-BR"/>
              </w:rPr>
            </w:r>
            <w:r>
              <w:rPr>
                <w:color w:val="000000" w:themeColor="text1"/>
                <w:lang w:val="pt-BR"/>
              </w:rPr>
            </w:r>
          </w:p>
        </w:tc>
      </w:tr>
    </w:tbl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Descrição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bCs/>
          <w:i/>
          <w:color w:val="000000" w:themeColor="text1"/>
          <w:highlight w:val="none"/>
          <w:lang w:val="pt-BR"/>
        </w:rPr>
      </w:pPr>
      <w:r>
        <w:rPr>
          <w:i/>
          <w:iCs/>
          <w:color w:val="000000" w:themeColor="text1"/>
          <w:highlight w:val="none"/>
          <w:lang w:val="pt-BR"/>
        </w:rPr>
      </w:r>
      <w:r>
        <w:rPr>
          <w:i/>
          <w:iCs/>
          <w:color w:val="000000" w:themeColor="text1"/>
          <w:highlight w:val="none"/>
          <w:lang w:val="pt-BR"/>
        </w:rPr>
      </w:r>
      <w:r>
        <w:rPr>
          <w:i/>
          <w:iCs/>
          <w:color w:val="000000" w:themeColor="text1"/>
          <w:highlight w:val="none"/>
          <w:lang w:val="pt-BR"/>
        </w:rPr>
      </w:r>
    </w:p>
    <w:p>
      <w:pPr>
        <w:pStyle w:val="664"/>
        <w:pBdr/>
        <w:spacing/>
        <w:ind/>
        <w:rPr>
          <w:bCs/>
          <w:i/>
          <w:color w:val="000000" w:themeColor="text1"/>
          <w:highlight w:val="none"/>
          <w:lang w:val="pt-BR"/>
        </w:rPr>
      </w:pPr>
      <w:r>
        <w:rPr>
          <w:b/>
          <w:bCs/>
          <w:color w:val="000000" w:themeColor="text1"/>
          <w:lang w:val="pt-BR"/>
        </w:rPr>
        <w:t xml:space="preserve">Está no ar hoje (exemplo):  </w:t>
      </w:r>
      <w:r>
        <w:rPr>
          <w:i/>
          <w:iCs/>
          <w:color w:val="000000" w:themeColor="text1"/>
          <w:lang w:val="pt-BR"/>
        </w:rPr>
        <w:t xml:space="preserve">Águas cristalinas, mata e serra. Bonito é o cenário onde o ofício e o ecoturismo se </w:t>
      </w:r>
      <w:r>
        <w:rPr>
          <w:i/>
          <w:iCs/>
          <w:color w:val="000000" w:themeColor="text1"/>
          <w:lang w:val="pt-BR"/>
        </w:rPr>
        <w:t xml:space="preserve">encontram — a paisagem que sustenta o projeto.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tbl>
      <w:tblPr>
        <w:tblInd w:w="0" w:type="dxa"/>
        <w:tblW w:w="9020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ded8c6" w:sz="4" w:space="0"/>
          <w:left w:val="single" w:color="ded8c6" w:sz="4" w:space="0"/>
          <w:bottom w:val="single" w:color="ded8c6" w:sz="4" w:space="0"/>
          <w:right w:val="single" w:color="ded8c6" w:sz="4" w:space="0"/>
          <w:insideH w:val="none" w:color="auto" w:sz="0" w:space="0"/>
          <w:insideV w:val="none" w:color="auto" w:sz="0" w:space="0"/>
        </w:tblBorders>
        <w:tblLayout w:type="autofit"/>
        <w:tblLook w:val="04A0" w:firstRow="1" w:lastRow="0" w:firstColumn="1" w:lastColumn="0" w:noHBand="0" w:noVBand="1"/>
      </w:tblPr>
      <w:tblGrid>
        <w:gridCol w:w="9020"/>
      </w:tblGrid>
      <w:tr>
        <w:trPr/>
        <w:tc>
          <w:tcPr>
            <w:shd w:val="clear" w:color="auto" w:fill="fbfaf3"/>
            <w:tcBorders>
              <w:top w:val="single" w:color="ded8c6" w:sz="4" w:space="0"/>
              <w:left w:val="single" w:color="ded8c6" w:sz="4" w:space="0"/>
              <w:bottom w:val="single" w:color="ded8c6" w:sz="4" w:space="0"/>
              <w:right w:val="single" w:color="ded8c6" w:sz="4" w:space="0"/>
            </w:tcBorders>
            <w:tcMar>
              <w:left w:w="170" w:type="dxa"/>
              <w:top w:w="130" w:type="dxa"/>
              <w:right w:w="170" w:type="dxa"/>
              <w:bottom w:w="130" w:type="dxa"/>
            </w:tcMar>
            <w:tcW w:w="9020" w:type="dxa"/>
            <w:vAlign w:val="top"/>
            <w:textDirection w:val="lrTb"/>
            <w:noWrap w:val="false"/>
          </w:tcPr>
          <w:p>
            <w:pPr>
              <w:pStyle w:val="664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lang w:val="pt-BR"/>
              </w:rPr>
              <w:t xml:space="preserve">Capacitações para criativos e empreendedores da Grande Marambaia desenvolverem seus conhecimentos e transformá-los em negócios.</w:t>
            </w:r>
            <w:r>
              <w:rPr>
                <w:color w:val="000000" w:themeColor="text1"/>
                <w:lang w:val="pt-BR"/>
              </w:rPr>
            </w:r>
            <w:r>
              <w:rPr>
                <w:color w:val="000000" w:themeColor="text1"/>
                <w:lang w:val="pt-BR"/>
              </w:rPr>
            </w:r>
          </w:p>
        </w:tc>
      </w:tr>
    </w:tbl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55905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61023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31509" cy="25590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30pt;height:201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Etiqueta da seção (em cima)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</w:r>
      <w:r>
        <w:rPr>
          <w:color w:val="000000" w:themeColor="text1"/>
          <w:lang w:val="pt-BR"/>
        </w:rPr>
        <w:t xml:space="preserve">Onde a </w:t>
      </w:r>
      <w:r>
        <w:rPr>
          <w:b/>
          <w:bCs/>
          <w:color w:val="000000" w:themeColor="text1"/>
          <w:lang w:val="pt-BR"/>
        </w:rPr>
        <w:t xml:space="preserve">Está no ar hoje (exemplo):  </w:t>
      </w:r>
      <w:r>
        <w:rPr>
          <w:i/>
          <w:iCs/>
          <w:color w:val="000000" w:themeColor="text1"/>
          <w:lang w:val="pt-BR"/>
        </w:rPr>
        <w:t xml:space="preserve">A serra que canta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tbl>
      <w:tblPr>
        <w:tblInd w:w="0" w:type="dxa"/>
        <w:tblW w:w="9020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ded8c6" w:sz="4" w:space="0"/>
          <w:left w:val="single" w:color="ded8c6" w:sz="4" w:space="0"/>
          <w:bottom w:val="single" w:color="ded8c6" w:sz="4" w:space="0"/>
          <w:right w:val="single" w:color="ded8c6" w:sz="4" w:space="0"/>
          <w:insideH w:val="none" w:color="auto" w:sz="0" w:space="0"/>
          <w:insideV w:val="none" w:color="auto" w:sz="0" w:space="0"/>
        </w:tblBorders>
        <w:tblLayout w:type="autofit"/>
        <w:tblLook w:val="04A0" w:firstRow="1" w:lastRow="0" w:firstColumn="1" w:lastColumn="0" w:noHBand="0" w:noVBand="1"/>
      </w:tblPr>
      <w:tblGrid>
        <w:gridCol w:w="9020"/>
      </w:tblGrid>
      <w:tr>
        <w:trPr/>
        <w:tc>
          <w:tcPr>
            <w:shd w:val="clear" w:color="auto" w:fill="fbfaf3"/>
            <w:tcBorders>
              <w:top w:val="single" w:color="ded8c6" w:sz="4" w:space="0"/>
              <w:left w:val="single" w:color="ded8c6" w:sz="4" w:space="0"/>
              <w:bottom w:val="single" w:color="ded8c6" w:sz="4" w:space="0"/>
              <w:right w:val="single" w:color="ded8c6" w:sz="4" w:space="0"/>
            </w:tcBorders>
            <w:tcMar>
              <w:left w:w="170" w:type="dxa"/>
              <w:top w:w="130" w:type="dxa"/>
              <w:right w:w="170" w:type="dxa"/>
              <w:bottom w:w="130" w:type="dxa"/>
            </w:tcMar>
            <w:tcW w:w="9020" w:type="dxa"/>
            <w:vAlign w:val="top"/>
            <w:textDirection w:val="lrTb"/>
            <w:noWrap w:val="false"/>
          </w:tcPr>
          <w:p>
            <w:pPr>
              <w:pStyle w:val="664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lang w:val="pt-BR"/>
              </w:rPr>
              <w:t xml:space="preserve">natureza encontra o olhar</w:t>
            </w:r>
            <w:r>
              <w:rPr>
                <w:color w:val="000000" w:themeColor="text1"/>
                <w:lang w:val="pt-BR"/>
              </w:rPr>
            </w:r>
            <w:r>
              <w:rPr>
                <w:color w:val="000000" w:themeColor="text1"/>
                <w:lang w:val="pt-BR"/>
              </w:rPr>
            </w:r>
          </w:p>
        </w:tc>
      </w:tr>
    </w:tbl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Frase 1 (título grande + linha)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Está no ar hoje (exemplo):  </w:t>
      </w:r>
      <w:r>
        <w:rPr>
          <w:i/>
          <w:iCs/>
          <w:color w:val="000000" w:themeColor="text1"/>
          <w:lang w:val="pt-BR"/>
        </w:rPr>
        <w:t xml:space="preserve">Aviturismo — A serra da Bodoquena desperta em centenas de vozes.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tbl>
      <w:tblPr>
        <w:tblInd w:w="0" w:type="dxa"/>
        <w:tblW w:w="9020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ded8c6" w:sz="4" w:space="0"/>
          <w:left w:val="single" w:color="ded8c6" w:sz="4" w:space="0"/>
          <w:bottom w:val="single" w:color="ded8c6" w:sz="4" w:space="0"/>
          <w:right w:val="single" w:color="ded8c6" w:sz="4" w:space="0"/>
          <w:insideH w:val="none" w:color="auto" w:sz="0" w:space="0"/>
          <w:insideV w:val="none" w:color="auto" w:sz="0" w:space="0"/>
        </w:tblBorders>
        <w:tblLayout w:type="autofit"/>
        <w:tblLook w:val="04A0" w:firstRow="1" w:lastRow="0" w:firstColumn="1" w:lastColumn="0" w:noHBand="0" w:noVBand="1"/>
      </w:tblPr>
      <w:tblGrid>
        <w:gridCol w:w="9020"/>
      </w:tblGrid>
      <w:tr>
        <w:trPr/>
        <w:tc>
          <w:tcPr>
            <w:shd w:val="clear" w:color="auto" w:fill="fbfaf3"/>
            <w:tcBorders>
              <w:top w:val="single" w:color="ded8c6" w:sz="4" w:space="0"/>
              <w:left w:val="single" w:color="ded8c6" w:sz="4" w:space="0"/>
              <w:bottom w:val="single" w:color="ded8c6" w:sz="4" w:space="0"/>
              <w:right w:val="single" w:color="ded8c6" w:sz="4" w:space="0"/>
            </w:tcBorders>
            <w:tcMar>
              <w:left w:w="170" w:type="dxa"/>
              <w:top w:w="130" w:type="dxa"/>
              <w:right w:w="170" w:type="dxa"/>
              <w:bottom w:w="130" w:type="dxa"/>
            </w:tcMar>
            <w:tcW w:w="9020" w:type="dxa"/>
            <w:vAlign w:val="top"/>
            <w:textDirection w:val="lrTb"/>
            <w:noWrap w:val="false"/>
          </w:tcPr>
          <w:p>
            <w:pPr>
              <w:pStyle w:val="664"/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Conheça a diversidade de aves da Grande Marambaia e descubra uma nova forma de explorar Bonito.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lang w:val="pt-BR"/>
        </w:rPr>
      </w:r>
      <w:r>
        <w:rPr>
          <w:b/>
          <w:bCs/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Frase 2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Está no ar hoje (exemplo):  </w:t>
      </w:r>
      <w:r>
        <w:rPr>
          <w:i/>
          <w:iCs/>
          <w:color w:val="000000" w:themeColor="text1"/>
          <w:lang w:val="pt-BR"/>
        </w:rPr>
        <w:t xml:space="preserve">A espera vira encontro — cada ave, uma descoberta.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tbl>
      <w:tblPr>
        <w:tblInd w:w="0" w:type="dxa"/>
        <w:tblW w:w="9020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ded8c6" w:sz="4" w:space="0"/>
          <w:left w:val="single" w:color="ded8c6" w:sz="4" w:space="0"/>
          <w:bottom w:val="single" w:color="ded8c6" w:sz="4" w:space="0"/>
          <w:right w:val="single" w:color="ded8c6" w:sz="4" w:space="0"/>
          <w:insideH w:val="none" w:color="auto" w:sz="0" w:space="0"/>
          <w:insideV w:val="none" w:color="auto" w:sz="0" w:space="0"/>
        </w:tblBorders>
        <w:tblLayout w:type="autofit"/>
        <w:tblLook w:val="04A0" w:firstRow="1" w:lastRow="0" w:firstColumn="1" w:lastColumn="0" w:noHBand="0" w:noVBand="1"/>
      </w:tblPr>
      <w:tblGrid>
        <w:gridCol w:w="9020"/>
      </w:tblGrid>
      <w:tr>
        <w:trPr/>
        <w:tc>
          <w:tcPr>
            <w:shd w:val="clear" w:color="auto" w:fill="fbfaf3"/>
            <w:tcBorders>
              <w:top w:val="single" w:color="ded8c6" w:sz="4" w:space="0"/>
              <w:left w:val="single" w:color="ded8c6" w:sz="4" w:space="0"/>
              <w:bottom w:val="single" w:color="ded8c6" w:sz="4" w:space="0"/>
              <w:right w:val="single" w:color="ded8c6" w:sz="4" w:space="0"/>
            </w:tcBorders>
            <w:tcMar>
              <w:left w:w="170" w:type="dxa"/>
              <w:top w:w="130" w:type="dxa"/>
              <w:right w:w="170" w:type="dxa"/>
              <w:bottom w:w="130" w:type="dxa"/>
            </w:tcMar>
            <w:tcW w:w="9020" w:type="dxa"/>
            <w:vAlign w:val="top"/>
            <w:textDirection w:val="lrTb"/>
            <w:noWrap w:val="false"/>
          </w:tcPr>
          <w:p>
            <w:pPr>
              <w:pStyle w:val="664"/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Nossa Trilha Urbana de Aviturismo convida visitantes a observar as aves no próprio ambiente urbano</w:t>
            </w:r>
            <w:r>
              <w:rPr>
                <w:b/>
                <w:bCs/>
                <w:color w:val="000000" w:themeColor="text1"/>
              </w:rPr>
              <w:t xml:space="preserve">,</w:t>
            </w:r>
            <w:r>
              <w:rPr>
                <w:b/>
                <w:bCs/>
                <w:color w:val="000000" w:themeColor="text1"/>
              </w:rPr>
              <w:t xml:space="preserve"> uma experiência de descoberta e conexão com a natureza.</w:t>
            </w:r>
            <w:r>
              <w:rPr>
                <w:color w:val="000000" w:themeColor="text1"/>
                <w:lang w:val="pt-BR"/>
              </w:rPr>
            </w:r>
            <w:r>
              <w:rPr>
                <w:color w:val="000000" w:themeColor="text1"/>
                <w:lang w:val="pt-BR"/>
              </w:rPr>
            </w:r>
          </w:p>
          <w:p>
            <w:pPr>
              <w:pStyle w:val="664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lang w:val="pt-BR"/>
              </w:rPr>
            </w:r>
            <w:r>
              <w:rPr>
                <w:color w:val="000000" w:themeColor="text1"/>
                <w:lang w:val="pt-BR"/>
              </w:rPr>
            </w:r>
          </w:p>
        </w:tc>
      </w:tr>
    </w:tbl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Frase 3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Está no ar hoje (exemplo):  </w:t>
      </w:r>
      <w:r>
        <w:rPr>
          <w:i/>
          <w:iCs/>
          <w:color w:val="000000" w:themeColor="text1"/>
          <w:lang w:val="pt-BR"/>
        </w:rPr>
        <w:t xml:space="preserve">Observar para preservar a mata que abriga o voo.</w:t>
      </w:r>
      <w:r>
        <w:rPr>
          <w:color w:val="000000" w:themeColor="text1"/>
          <w:lang w:val="pt-BR"/>
        </w:rPr>
      </w:r>
      <w:r>
        <w:rPr>
          <w:color w:val="000000" w:themeColor="text1"/>
          <w:lang w:val="pt-BR"/>
        </w:rPr>
      </w:r>
    </w:p>
    <w:tbl>
      <w:tblPr>
        <w:tblInd w:w="0" w:type="dxa"/>
        <w:tblW w:w="9020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ded8c6" w:sz="4" w:space="0"/>
          <w:left w:val="single" w:color="ded8c6" w:sz="4" w:space="0"/>
          <w:bottom w:val="single" w:color="ded8c6" w:sz="4" w:space="0"/>
          <w:right w:val="single" w:color="ded8c6" w:sz="4" w:space="0"/>
          <w:insideH w:val="none" w:color="auto" w:sz="0" w:space="0"/>
          <w:insideV w:val="none" w:color="auto" w:sz="0" w:space="0"/>
        </w:tblBorders>
        <w:tblLayout w:type="autofit"/>
        <w:tblLook w:val="04A0" w:firstRow="1" w:lastRow="0" w:firstColumn="1" w:lastColumn="0" w:noHBand="0" w:noVBand="1"/>
      </w:tblPr>
      <w:tblGrid>
        <w:gridCol w:w="9020"/>
      </w:tblGrid>
      <w:tr>
        <w:trPr/>
        <w:tc>
          <w:tcPr>
            <w:shd w:val="clear" w:color="auto" w:fill="fbfaf3"/>
            <w:tcBorders>
              <w:top w:val="single" w:color="ded8c6" w:sz="4" w:space="0"/>
              <w:left w:val="single" w:color="ded8c6" w:sz="4" w:space="0"/>
              <w:bottom w:val="single" w:color="ded8c6" w:sz="4" w:space="0"/>
              <w:right w:val="single" w:color="ded8c6" w:sz="4" w:space="0"/>
            </w:tcBorders>
            <w:tcMar>
              <w:left w:w="170" w:type="dxa"/>
              <w:top w:w="130" w:type="dxa"/>
              <w:right w:w="170" w:type="dxa"/>
              <w:bottom w:w="130" w:type="dxa"/>
            </w:tcMar>
            <w:tcW w:w="9020" w:type="dxa"/>
            <w:vAlign w:val="top"/>
            <w:textDirection w:val="lrTb"/>
            <w:noWrap w:val="false"/>
          </w:tcPr>
          <w:p>
            <w:pPr>
              <w:pStyle w:val="664"/>
              <w:pBdr/>
              <w:spacing/>
              <w:ind/>
              <w:rPr>
                <w:color w:val="ff0000"/>
              </w:rPr>
            </w:pPr>
            <w:r>
              <w:rPr>
                <w:color w:val="000000" w:themeColor="text1"/>
                <w:lang w:val="pt-BR"/>
              </w:rPr>
              <w:t xml:space="preserve">Quem conhece a biodiversidade ajuda a proteger o que torna Bonito único.</w:t>
            </w:r>
            <w:r>
              <w:rPr>
                <w:color w:val="000000" w:themeColor="text1"/>
                <w:lang w:val="pt-PT"/>
              </w:rPr>
              <w:t xml:space="preserve">  </w:t>
            </w:r>
            <w:r>
              <w:rPr>
                <w:color w:val="ff0000"/>
                <w:lang w:val="pt-PT"/>
              </w:rPr>
              <w:t xml:space="preserve">(podemos considerar tirar essa frase. O que achas? Ela não acrescenta muito nas outras.)</w:t>
            </w:r>
            <w:r>
              <w:rPr>
                <w:color w:val="ff0000"/>
                <w:lang w:val="pt-BR"/>
              </w:rPr>
            </w:r>
            <w:r>
              <w:rPr>
                <w:color w:val="ff0000"/>
                <w:lang w:val="pt-BR"/>
              </w:rPr>
            </w:r>
          </w:p>
          <w:p>
            <w:pPr>
              <w:pStyle w:val="664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lang w:val="pt-BR"/>
              </w:rPr>
            </w:r>
            <w:r>
              <w:rPr>
                <w:color w:val="000000" w:themeColor="text1"/>
                <w:lang w:val="pt-BR"/>
              </w:rPr>
            </w:r>
          </w:p>
        </w:tc>
      </w:tr>
    </w:tbl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79439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23374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1509" cy="27943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30pt;height:220.0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Título: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O mundo olha para Bonito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Descrição: </w:t>
      </w:r>
      <w:r>
        <w:t xml:space="preserve">A oficina de Aviturismo tem ampliado o contato direto entre a comunidade e visitantes estrangeiros, gerando novas fontes de renda ligadas à observação de aves e fortalecendo o Marambaia como destino dentro do turismo de natureza em circulação internacional</w:t>
      </w:r>
      <w:r>
        <w:t xml:space="preserve">.</w:t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54903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34319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31509" cy="25490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1.30pt;height:200.7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Texto1:</w:t>
      </w:r>
      <w:r>
        <w:rPr>
          <w:sz w:val="24"/>
          <w:szCs w:val="24"/>
        </w:rPr>
        <w:t xml:space="preserve">Bem-vindo ao espaço onde cada membro partilha a sua história.</w:t>
        <w:br/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Texto 2: </w:t>
      </w:r>
      <w:r>
        <w:rPr>
          <w:sz w:val="24"/>
          <w:szCs w:val="24"/>
        </w:rPr>
        <w:t xml:space="preserve"> Aqui, a voz é da comunidade.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CTA: Clica para ouvir</w:t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tabs>
          <w:tab w:val="left" w:leader="none" w:pos="2946"/>
        </w:tabs>
        <w:spacing/>
        <w:ind/>
        <w:jc w:val="left"/>
        <w:rPr>
          <w:color w:val="ff0000"/>
          <w:sz w:val="24"/>
          <w:szCs w:val="24"/>
          <w:highlight w:val="none"/>
        </w:rPr>
      </w:pPr>
      <w:r>
        <w:rPr>
          <w:color w:val="ff0000"/>
          <w:sz w:val="24"/>
          <w:szCs w:val="24"/>
          <w:highlight w:val="none"/>
        </w:rPr>
      </w:r>
      <w:r>
        <w:rPr>
          <w:color w:val="ff0000"/>
          <w:sz w:val="24"/>
          <w:szCs w:val="24"/>
          <w:highlight w:val="none"/>
        </w:rPr>
        <w:t xml:space="preserve">OBS: Logo está muito grande</w:t>
      </w:r>
      <w:r>
        <w:rPr>
          <w:color w:val="ff0000"/>
          <w:sz w:val="24"/>
          <w:szCs w:val="24"/>
          <w:highlight w:val="none"/>
        </w:rPr>
      </w:r>
      <w:r>
        <w:rPr>
          <w:color w:val="ff0000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—————————————————————————————————————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t xml:space="preserve">Trocar tTFCS</w:t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44369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37162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31509" cy="24436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1.30pt;height:192.4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rFonts w:ascii="Space Grotesk" w:hAnsi="Space Grotesk" w:eastAsia="Space Grotesk" w:cs="Space Grotesk"/>
          <w:color w:val="23261e"/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Trocar texto por: </w:t>
      </w:r>
      <w:r>
        <w:t xml:space="preserve">Até agora, oficinas e bolsas capacitaram 68 artesãos da comunidade (linguisticamente, é mais correcto)</w:t>
      </w:r>
      <w:r>
        <w:rPr>
          <w:rFonts w:ascii="Space Grotesk" w:hAnsi="Space Grotesk" w:eastAsia="Space Grotesk" w:cs="Space Grotesk"/>
          <w:color w:val="23261e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rFonts w:ascii="Space Grotesk" w:hAnsi="Space Grotesk" w:eastAsia="Space Grotesk" w:cs="Space Grotesk"/>
          <w:color w:val="ff0000"/>
          <w:sz w:val="24"/>
          <w:szCs w:val="24"/>
          <w:highlight w:val="none"/>
        </w:rPr>
      </w:pPr>
      <w:r>
        <w:rPr>
          <w:rFonts w:ascii="Space Grotesk" w:hAnsi="Space Grotesk" w:eastAsia="Space Grotesk" w:cs="Space Grotesk"/>
          <w:color w:val="ff0000"/>
          <w:sz w:val="24"/>
          <w:szCs w:val="24"/>
          <w:highlight w:val="none"/>
        </w:rPr>
        <w:t xml:space="preserve">OBS: O restante está bom.</w:t>
      </w:r>
      <w:r>
        <w:rPr>
          <w:rFonts w:ascii="Space Grotesk" w:hAnsi="Space Grotesk" w:eastAsia="Space Grotesk" w:cs="Space Grotesk"/>
          <w:color w:val="ff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ff0000"/>
          <w:sz w:val="24"/>
          <w:szCs w:val="24"/>
          <w:highlight w:val="none"/>
        </w:rPr>
      </w:r>
    </w:p>
    <w:p>
      <w:pPr>
        <w:pBdr/>
        <w:shd w:val="nil"/>
        <w:spacing/>
        <w:ind/>
        <w:rPr>
          <w:rFonts w:ascii="Times New Roman" w:hAnsi="Times New Roman" w:eastAsia="Times New Roman" w:cs="Times New Roman"/>
          <w:color w:val="ff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ff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ff0000"/>
          <w:sz w:val="24"/>
          <w:szCs w:val="24"/>
          <w:highlight w:val="none"/>
        </w:rPr>
      </w:r>
    </w:p>
    <w:p>
      <w:pPr>
        <w:pStyle w:val="664"/>
        <w:pBdr/>
        <w:spacing/>
        <w:ind/>
        <w:jc w:val="center"/>
        <w:rPr>
          <w:color w:val="000000" w:themeColor="text1"/>
          <w:sz w:val="44"/>
          <w:szCs w:val="44"/>
        </w:rPr>
      </w:pPr>
      <w:r>
        <w:rPr>
          <w:sz w:val="44"/>
          <w:szCs w:val="44"/>
          <w:highlight w:val="none"/>
        </w:rPr>
      </w:r>
      <w:r>
        <w:rPr>
          <w:sz w:val="44"/>
          <w:szCs w:val="44"/>
          <w:highlight w:val="none"/>
        </w:rPr>
        <w:t xml:space="preserve">VERSÃO MOBILE</w:t>
      </w:r>
      <w:r>
        <w:rPr>
          <w:color w:val="000000" w:themeColor="text1"/>
          <w:sz w:val="44"/>
          <w:szCs w:val="44"/>
        </w:rPr>
      </w:r>
      <w:r>
        <w:rPr>
          <w:color w:val="000000" w:themeColor="text1"/>
          <w:sz w:val="44"/>
          <w:szCs w:val="44"/>
        </w:rPr>
      </w:r>
    </w:p>
    <w:p>
      <w:pPr>
        <w:pStyle w:val="664"/>
        <w:pBdr/>
        <w:spacing/>
        <w:ind/>
        <w:jc w:val="left"/>
        <w:rPr>
          <w:highlight w:val="none"/>
        </w:rPr>
      </w:pPr>
      <w:r>
        <w:rPr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13023" cy="246970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5482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4413022" cy="2469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47.48pt;height:194.4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4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Descrição</w:t>
      </w:r>
      <w:r>
        <w:rPr>
          <w:color w:val="000000" w:themeColor="text1"/>
        </w:rPr>
        <w:t xml:space="preserve">: </w:t>
      </w:r>
      <w:r>
        <w:rPr>
          <w:color w:val="000000" w:themeColor="text1"/>
        </w:rPr>
        <w:t xml:space="preserve">Somos uma iniciativa que valoriza a cultura e a criatividade local, criando experiências turísticas que geram renda e movimento em Bonito, MS.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664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Trocar: conhe</w:t>
      </w:r>
      <w:r>
        <w:rPr>
          <w:color w:val="000000" w:themeColor="text1"/>
        </w:rPr>
        <w:t xml:space="preserve">ça Ma</w:t>
      </w:r>
      <w:r>
        <w:rPr>
          <w:color w:val="000000" w:themeColor="text1"/>
        </w:rPr>
        <w:t xml:space="preserve">rambaia por: Descubra mais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664"/>
        <w:pBdr/>
        <w:spacing/>
        <w:ind/>
        <w:rPr>
          <w:color w:val="ff0000"/>
          <w:highlight w:val="none"/>
        </w:rPr>
      </w:pPr>
      <w:r>
        <w:rPr>
          <w:color w:val="ff0000"/>
          <w:highlight w:val="none"/>
        </w:rPr>
        <w:t xml:space="preserve">OBS:o texto pode abrir  sozinho uma transição suave</w:t>
      </w:r>
      <w:r>
        <w:rPr>
          <w:color w:val="ff0000"/>
          <w:highlight w:val="none"/>
        </w:rPr>
      </w:r>
      <w:r>
        <w:rPr>
          <w:color w:val="ff0000"/>
          <w:highlight w:val="none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356467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961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31508" cy="2356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1.30pt;height:185.5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Quem somos:</w:t>
      </w:r>
      <w:r>
        <w:rPr>
          <w:color w:val="000000" w:themeColor="text1"/>
        </w:rPr>
        <w:t xml:space="preserve"> manter.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Texto pri</w:t>
      </w:r>
      <w:r>
        <w:rPr>
          <w:color w:val="000000" w:themeColor="text1"/>
        </w:rPr>
        <w:t xml:space="preserve">nc</w:t>
      </w:r>
      <w:r>
        <w:rPr>
          <w:color w:val="000000" w:themeColor="text1"/>
        </w:rPr>
        <w:t xml:space="preserve">ipal: </w:t>
      </w:r>
      <w:r>
        <w:rPr>
          <w:color w:val="000000" w:themeColor="text1"/>
        </w:rPr>
        <w:t xml:space="preserve">Conectamos pessoas</w:t>
      </w:r>
      <w:r>
        <w:rPr>
          <w:color w:val="000000" w:themeColor="text1"/>
        </w:rPr>
        <w:t xml:space="preserve">, cultu</w:t>
      </w:r>
      <w:r>
        <w:rPr>
          <w:color w:val="000000" w:themeColor="text1"/>
        </w:rPr>
        <w:t xml:space="preserve">ra e natu</w:t>
      </w:r>
      <w:r>
        <w:rPr>
          <w:color w:val="000000" w:themeColor="text1"/>
        </w:rPr>
        <w:t xml:space="preserve">reza (</w:t>
      </w:r>
      <w:r>
        <w:rPr>
          <w:color w:val="000000" w:themeColor="text1"/>
        </w:rPr>
        <w:t xml:space="preserve">com enfase em conectamos</w:t>
      </w:r>
      <w:r>
        <w:rPr>
          <w:color w:val="000000" w:themeColor="text1"/>
        </w:rPr>
        <w:t xml:space="preserve">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D</w:t>
      </w:r>
      <w:r>
        <w:rPr>
          <w:color w:val="000000" w:themeColor="text1"/>
        </w:rPr>
        <w:t xml:space="preserve">escrição: </w:t>
      </w:r>
      <w:r>
        <w:rPr>
          <w:color w:val="000000" w:themeColor="text1"/>
        </w:rPr>
        <w:t xml:space="preserve">Trabalhamos com a comunidade para que ela se fortaleça e encont</w:t>
      </w:r>
      <w:r>
        <w:rPr>
          <w:color w:val="000000" w:themeColor="text1"/>
        </w:rPr>
        <w:t xml:space="preserve">re novas possibilidades de desenvolvimento a partir do que já constrói. Oferecemos oficinas e capacitações, desenvolvemos projetos e estabelecemos parcerias que ajudam artistas e empreendedores locais a transformar o que sabem fazer em novas oportunidades.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Também desenvolvemos experiências de aviturismo e imersão na natureza, criando encontros entre o território e o olhar de visitantes estrangeiros, em contato direto com a biodiversidade e a paisagem de </w:t>
      </w:r>
      <w:r>
        <w:rPr>
          <w:color w:val="000000" w:themeColor="text1"/>
        </w:rPr>
        <w:t xml:space="preserve">Bonito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ff0000"/>
        </w:rPr>
      </w:pPr>
      <w:r>
        <w:rPr>
          <w:color w:val="ff0000"/>
          <w:highlight w:val="none"/>
        </w:rPr>
        <w:t xml:space="preserve">OBS:JUSTIFICAR O TEXTO</w:t>
      </w:r>
      <w:r>
        <w:rPr>
          <w:color w:val="ff0000"/>
          <w:highlight w:val="none"/>
        </w:rPr>
      </w:r>
      <w:r>
        <w:rPr>
          <w:color w:val="ff0000"/>
          <w:highlight w:val="none"/>
        </w:rPr>
      </w:r>
    </w:p>
    <w:p>
      <w:pPr>
        <w:pStyle w:val="664"/>
        <w:pBdr/>
        <w:spacing w:after="0"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 w:after="0"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97104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06259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31508" cy="29710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51.30pt;height:233.9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664"/>
        <w:pBdr/>
        <w:spacing w:after="0"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Com</w:t>
      </w:r>
      <w:r>
        <w:rPr>
          <w:color w:val="000000" w:themeColor="text1"/>
        </w:rPr>
        <w:t xml:space="preserve">unidade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664"/>
        <w:pBdr/>
        <w:spacing w:after="0"/>
        <w:ind/>
        <w:rPr>
          <w:color w:val="000000" w:themeColor="text1"/>
        </w:rPr>
      </w:pPr>
      <w:r>
        <w:rPr>
          <w:color w:val="000000" w:themeColor="text1"/>
        </w:rPr>
        <w:t xml:space="preserve">Comunidades </w:t>
      </w:r>
      <w:r>
        <w:rPr>
          <w:color w:val="000000" w:themeColor="text1"/>
        </w:rPr>
        <w:t xml:space="preserve">unidas</w:t>
      </w:r>
      <w:r>
        <w:rPr>
          <w:color w:val="000000" w:themeColor="text1"/>
        </w:rPr>
        <w:t xml:space="preserve"> geram novas possibilidades.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 w:after="0"/>
        <w:ind/>
        <w:rPr>
          <w:color w:val="000000" w:themeColor="text1"/>
        </w:rPr>
      </w:pPr>
      <w:r>
        <w:rPr>
          <w:color w:val="000000" w:themeColor="text1"/>
        </w:rPr>
        <w:t xml:space="preserve">Transforma</w:t>
      </w:r>
      <w:r>
        <w:rPr>
          <w:color w:val="000000" w:themeColor="text1"/>
        </w:rPr>
        <w:t xml:space="preserve">ção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 w:after="0"/>
        <w:ind/>
        <w:rPr>
          <w:color w:val="000000" w:themeColor="text1"/>
        </w:rPr>
      </w:pPr>
      <w:r>
        <w:rPr>
          <w:color w:val="000000" w:themeColor="text1"/>
        </w:rPr>
        <w:t xml:space="preserve">Cada talento encontra espaço para </w:t>
      </w:r>
      <w:r>
        <w:rPr>
          <w:color w:val="000000" w:themeColor="text1"/>
        </w:rPr>
        <w:t xml:space="preserve">cre</w:t>
      </w:r>
      <w:r>
        <w:rPr>
          <w:color w:val="000000" w:themeColor="text1"/>
        </w:rPr>
        <w:t xml:space="preserve">scer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 w:after="0"/>
        <w:ind/>
        <w:rPr>
          <w:color w:val="000000" w:themeColor="text1"/>
        </w:rPr>
      </w:pPr>
      <w:r>
        <w:rPr>
          <w:color w:val="000000" w:themeColor="text1"/>
        </w:rPr>
        <w:t xml:space="preserve">Futu</w:t>
      </w:r>
      <w:r>
        <w:rPr>
          <w:color w:val="000000" w:themeColor="text1"/>
        </w:rPr>
        <w:t xml:space="preserve">ro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 w:after="0"/>
        <w:ind/>
        <w:rPr>
          <w:color w:val="000000" w:themeColor="text1"/>
          <w:highlight w:val="none"/>
        </w:rPr>
      </w:pPr>
      <w:r>
        <w:rPr>
          <w:color w:val="000000" w:themeColor="text1"/>
          <w:lang w:val="pt-BR"/>
        </w:rPr>
        <w:t xml:space="preserve">Investir nas pessoas </w:t>
      </w:r>
      <w:r>
        <w:rPr>
          <w:color w:val="000000" w:themeColor="text1"/>
          <w:lang w:val="pt-BR"/>
        </w:rPr>
        <w:t xml:space="preserve">é</w:t>
      </w:r>
      <w:r>
        <w:rPr>
          <w:color w:val="000000" w:themeColor="text1"/>
          <w:lang w:val="pt-BR"/>
        </w:rPr>
        <w:t xml:space="preserve"> criar </w:t>
      </w:r>
      <w:r>
        <w:rPr>
          <w:color w:val="000000" w:themeColor="text1"/>
          <w:lang w:val="pt-BR"/>
        </w:rPr>
        <w:t xml:space="preserve">espaço</w:t>
      </w:r>
      <w:r>
        <w:rPr>
          <w:color w:val="000000" w:themeColor="text1"/>
          <w:lang w:val="pt-BR"/>
        </w:rPr>
        <w:t xml:space="preserve"> para as próximas gerações.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 w:after="0"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664"/>
        <w:pBdr/>
        <w:spacing w:after="0"/>
        <w:ind/>
        <w:rPr>
          <w:color w:val="ff0000"/>
          <w:highlight w:val="none"/>
        </w:rPr>
      </w:pPr>
      <w:r>
        <w:rPr>
          <w:color w:val="ff0000"/>
          <w:highlight w:val="none"/>
        </w:rPr>
        <w:t xml:space="preserve">OBS</w:t>
      </w:r>
      <w:r>
        <w:rPr>
          <w:color w:val="ff0000"/>
          <w:highlight w:val="none"/>
        </w:rPr>
        <w:t xml:space="preserve">: os três textos podem aparccer ao mesmo tempo ser posicionados verticalmente </w:t>
      </w:r>
      <w:r>
        <w:rPr>
          <w:color w:val="ff0000"/>
          <w:highlight w:val="none"/>
        </w:rPr>
      </w:r>
    </w:p>
    <w:p>
      <w:pPr>
        <w:pStyle w:val="664"/>
        <w:pBdr>
          <w:bottom w:val="single" w:color="000000" w:sz="6" w:space="0"/>
        </w:pBdr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  <w:lang w:val="pt-BR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  <w:highlight w:val="none"/>
          <w:lang w:val="pt-BR"/>
        </w:rPr>
      </w:pPr>
      <w:r>
        <w:rPr>
          <w:color w:val="000000" w:themeColor="text1"/>
          <w:highlight w:val="none"/>
          <w:lang w:val="pt-B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979859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76109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31508" cy="2979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51.30pt;height:234.6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highlight w:val="none"/>
          <w:lang w:val="pt-BR"/>
        </w:rPr>
      </w:r>
      <w:r>
        <w:rPr>
          <w:color w:val="000000" w:themeColor="text1"/>
          <w:highlight w:val="none"/>
          <w:lang w:val="pt-BR"/>
        </w:rPr>
      </w:r>
    </w:p>
    <w:p>
      <w:pPr>
        <w:pStyle w:val="664"/>
        <w:pBdr/>
        <w:spacing/>
        <w:ind/>
        <w:rPr>
          <w:color w:val="000000" w:themeColor="text1"/>
          <w:highlight w:val="none"/>
          <w:lang w:val="pt-BR"/>
        </w:rPr>
      </w:pPr>
      <w:r>
        <w:rPr>
          <w:color w:val="000000" w:themeColor="text1"/>
          <w:highlight w:val="none"/>
          <w:lang w:val="pt-BR"/>
        </w:rPr>
      </w:r>
      <w:r>
        <w:rPr>
          <w:color w:val="000000" w:themeColor="text1"/>
          <w:highlight w:val="none"/>
          <w:lang w:val="pt-BR"/>
        </w:rPr>
      </w:r>
      <w:r>
        <w:rPr>
          <w:color w:val="000000" w:themeColor="text1"/>
          <w:highlight w:val="none"/>
          <w:lang w:val="pt-BR"/>
        </w:rPr>
      </w:r>
    </w:p>
    <w:p>
      <w:pPr>
        <w:pStyle w:val="664"/>
        <w:pBdr/>
        <w:spacing/>
        <w:ind/>
        <w:rPr>
          <w:color w:val="000000" w:themeColor="text1"/>
          <w:highlight w:val="none"/>
          <w:lang w:val="pt-BR"/>
        </w:rPr>
      </w:pPr>
      <w:r>
        <w:rPr>
          <w:color w:val="000000" w:themeColor="text1"/>
          <w:lang w:val="pt-BR"/>
        </w:rPr>
        <w:t xml:space="preserve">Galeria: manter.</w:t>
      </w:r>
      <w:r>
        <w:rPr>
          <w:color w:val="000000" w:themeColor="text1"/>
          <w:highlight w:val="none"/>
          <w:lang w:val="pt-BR"/>
        </w:rPr>
      </w:r>
      <w:r>
        <w:rPr>
          <w:color w:val="000000" w:themeColor="text1"/>
          <w:highlight w:val="none"/>
          <w:lang w:val="pt-BR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  <w:t xml:space="preserve">T</w:t>
      </w:r>
      <w:r>
        <w:rPr>
          <w:color w:val="000000" w:themeColor="text1"/>
          <w:lang w:val="pt-BR"/>
        </w:rPr>
        <w:t xml:space="preserve">t</w:t>
      </w:r>
      <w:r>
        <w:rPr>
          <w:color w:val="000000" w:themeColor="text1"/>
          <w:lang w:val="pt-BR"/>
        </w:rPr>
        <w:t xml:space="preserve">ítulo</w:t>
      </w:r>
      <w:r>
        <w:rPr>
          <w:color w:val="000000" w:themeColor="text1"/>
          <w:lang w:val="pt-BR"/>
        </w:rPr>
        <w:t xml:space="preserve">: O </w:t>
      </w:r>
      <w:r>
        <w:rPr>
          <w:color w:val="000000" w:themeColor="text1"/>
          <w:lang w:val="pt-BR"/>
        </w:rPr>
        <w:t xml:space="preserve">o</w:t>
      </w:r>
      <w:r>
        <w:rPr>
          <w:color w:val="000000" w:themeColor="text1"/>
          <w:lang w:val="pt-BR"/>
        </w:rPr>
        <w:t xml:space="preserve"> que </w:t>
      </w:r>
      <w:r>
        <w:rPr>
          <w:color w:val="000000" w:themeColor="text1"/>
          <w:lang w:val="pt-BR"/>
        </w:rPr>
        <w:t xml:space="preserve">nos movimen</w:t>
      </w:r>
      <w:r>
        <w:rPr>
          <w:color w:val="000000" w:themeColor="text1"/>
          <w:lang w:val="pt-BR"/>
        </w:rPr>
        <w:t xml:space="preserve">ta (</w:t>
      </w:r>
      <w:r>
        <w:rPr>
          <w:color w:val="000000" w:themeColor="text1"/>
          <w:lang w:val="pt-BR"/>
        </w:rPr>
        <w:t xml:space="preserve">em pr</w:t>
      </w:r>
      <w:r>
        <w:rPr>
          <w:color w:val="000000" w:themeColor="text1"/>
          <w:lang w:val="pt-BR"/>
        </w:rPr>
        <w:t xml:space="preserve">i</w:t>
      </w:r>
      <w:r>
        <w:rPr>
          <w:color w:val="000000" w:themeColor="text1"/>
          <w:lang w:val="pt-BR"/>
        </w:rPr>
        <w:t xml:space="preserve">meira pessoa</w:t>
      </w:r>
      <w:r>
        <w:rPr>
          <w:color w:val="000000" w:themeColor="text1"/>
          <w:lang w:val="pt-BR"/>
        </w:rPr>
        <w:t xml:space="preserve">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  <w:t xml:space="preserve">Descrição: apagar</w:t>
      </w:r>
      <w:r>
        <w:rPr>
          <w:color w:val="000000" w:themeColor="text1"/>
          <w:lang w:val="pt-BR"/>
        </w:rPr>
        <w:t xml:space="preserve">,</w:t>
      </w:r>
      <w:r>
        <w:rPr>
          <w:color w:val="000000" w:themeColor="text1"/>
          <w:lang w:val="pt-BR"/>
        </w:rPr>
        <w:t xml:space="preserve"> </w:t>
      </w:r>
      <w:r>
        <w:rPr>
          <w:color w:val="000000" w:themeColor="text1"/>
          <w:lang w:val="pt-BR"/>
        </w:rPr>
        <w:t xml:space="preserve">se o foco</w:t>
      </w:r>
      <w:r>
        <w:rPr>
          <w:color w:val="000000" w:themeColor="text1"/>
          <w:lang w:val="pt-BR"/>
        </w:rPr>
        <w:t xml:space="preserve"> é na galeria, esse texto não tem razão</w:t>
      </w:r>
      <w:r>
        <w:rPr>
          <w:color w:val="000000" w:themeColor="text1"/>
          <w:lang w:val="pt-BR"/>
        </w:rPr>
        <w:t xml:space="preserve"> </w:t>
      </w:r>
      <w:r>
        <w:rPr>
          <w:color w:val="000000" w:themeColor="text1"/>
          <w:lang w:val="pt-BR"/>
        </w:rPr>
        <w:t xml:space="preserve">pa</w:t>
      </w:r>
      <w:r>
        <w:rPr>
          <w:color w:val="000000" w:themeColor="text1"/>
          <w:lang w:val="pt-BR"/>
        </w:rPr>
        <w:t xml:space="preserve">r</w:t>
      </w:r>
      <w:r>
        <w:rPr>
          <w:color w:val="000000" w:themeColor="text1"/>
          <w:lang w:val="pt-BR"/>
        </w:rPr>
        <w:t xml:space="preserve">a estar aí.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  <w:t xml:space="preserve">Att: colocar um botão para acessar </w:t>
      </w:r>
      <w:r>
        <w:rPr>
          <w:color w:val="000000" w:themeColor="text1"/>
          <w:lang w:val="pt-BR"/>
        </w:rPr>
        <w:t xml:space="preserve">pagina</w:t>
      </w:r>
      <w:r>
        <w:rPr>
          <w:color w:val="000000" w:themeColor="text1"/>
          <w:lang w:val="pt-BR"/>
        </w:rPr>
        <w:t xml:space="preserve"> do aviturismo</w:t>
      </w:r>
      <w:r>
        <w:rPr>
          <w:color w:val="000000" w:themeColor="text1"/>
          <w:lang w:val="pt-BR"/>
        </w:rPr>
        <w:t xml:space="preserve">. Na se</w:t>
      </w:r>
      <w:r>
        <w:rPr>
          <w:color w:val="000000" w:themeColor="text1"/>
          <w:lang w:val="pt-BR"/>
        </w:rPr>
        <w:t xml:space="preserve">ção do avisturisto também deve ter um botão para a gale</w:t>
      </w:r>
      <w:r>
        <w:rPr>
          <w:color w:val="000000" w:themeColor="text1"/>
          <w:lang w:val="pt-BR"/>
        </w:rPr>
        <w:t xml:space="preserve">ria.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Peça 1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Título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Está no ar hoje (exemplo):  </w:t>
      </w:r>
      <w:r>
        <w:rPr>
          <w:i/>
          <w:iCs/>
          <w:color w:val="000000" w:themeColor="text1"/>
          <w:lang w:val="pt-BR"/>
        </w:rPr>
        <w:t xml:space="preserve">Cerâmica — barro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Ind w:w="0" w:type="dxa"/>
        <w:tblW w:w="9020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ded8c6" w:sz="4" w:space="0"/>
          <w:left w:val="single" w:color="ded8c6" w:sz="4" w:space="0"/>
          <w:bottom w:val="single" w:color="ded8c6" w:sz="4" w:space="0"/>
          <w:right w:val="single" w:color="ded8c6" w:sz="4" w:space="0"/>
          <w:insideH w:val="none" w:color="000000" w:sz="0" w:space="0"/>
          <w:insideV w:val="none" w:color="000000" w:sz="0" w:space="0"/>
        </w:tblBorders>
        <w:tblLayout w:type="autofit"/>
        <w:tblLook w:val="04A0" w:firstRow="1" w:lastRow="0" w:firstColumn="1" w:lastColumn="0" w:noHBand="0" w:noVBand="1"/>
      </w:tblPr>
      <w:tblGrid>
        <w:gridCol w:w="9020"/>
      </w:tblGrid>
      <w:tr>
        <w:trPr/>
        <w:tc>
          <w:tcPr>
            <w:shd w:val="clear" w:color="ffffff" w:fill="fbfaf3"/>
            <w:tcBorders>
              <w:top w:val="single" w:color="ded8c6" w:sz="4" w:space="0"/>
              <w:left w:val="single" w:color="ded8c6" w:sz="4" w:space="0"/>
              <w:bottom w:val="single" w:color="ded8c6" w:sz="4" w:space="0"/>
              <w:right w:val="single" w:color="ded8c6" w:sz="4" w:space="0"/>
            </w:tcBorders>
            <w:tcMar>
              <w:left w:w="170" w:type="dxa"/>
              <w:top w:w="130" w:type="dxa"/>
              <w:right w:w="170" w:type="dxa"/>
              <w:bottom w:w="130" w:type="dxa"/>
            </w:tcMar>
            <w:tcW w:w="9020" w:type="dxa"/>
            <w:vAlign w:val="top"/>
            <w:textDirection w:val="lrTb"/>
            <w:noWrap w:val="false"/>
          </w:tcPr>
          <w:p>
            <w:pPr>
              <w:pStyle w:val="664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lang w:val="pt-BR"/>
              </w:rPr>
              <w:t xml:space="preserve">Economia Criativa e Circular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Descrição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Está no ar hoje (exemplo):  </w:t>
      </w:r>
      <w:r>
        <w:rPr>
          <w:i/>
          <w:iCs/>
          <w:color w:val="000000" w:themeColor="text1"/>
          <w:lang w:val="pt-BR"/>
        </w:rPr>
        <w:t xml:space="preserve">O barro </w:t>
      </w:r>
      <w:r>
        <w:rPr>
          <w:i/>
          <w:iCs/>
          <w:color w:val="000000" w:themeColor="text1"/>
          <w:lang w:val="pt-BR"/>
        </w:rPr>
        <w:t xml:space="preserve">colhido às margens dos rios de Bonito, moldado e queimado à mão. Cada peça nasce da terra e volta à mesa como utensílio e memória.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Ind w:w="0" w:type="dxa"/>
        <w:tblW w:w="9020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ded8c6" w:sz="4" w:space="0"/>
          <w:left w:val="single" w:color="ded8c6" w:sz="4" w:space="0"/>
          <w:bottom w:val="single" w:color="ded8c6" w:sz="4" w:space="0"/>
          <w:right w:val="single" w:color="ded8c6" w:sz="4" w:space="0"/>
          <w:insideH w:val="none" w:color="000000" w:sz="0" w:space="0"/>
          <w:insideV w:val="none" w:color="000000" w:sz="0" w:space="0"/>
        </w:tblBorders>
        <w:tblLayout w:type="autofit"/>
        <w:tblLook w:val="04A0" w:firstRow="1" w:lastRow="0" w:firstColumn="1" w:lastColumn="0" w:noHBand="0" w:noVBand="1"/>
      </w:tblPr>
      <w:tblGrid>
        <w:gridCol w:w="9020"/>
      </w:tblGrid>
      <w:tr>
        <w:trPr/>
        <w:tc>
          <w:tcPr>
            <w:shd w:val="clear" w:color="ffffff" w:fill="fbfaf3"/>
            <w:tcBorders>
              <w:top w:val="single" w:color="ded8c6" w:sz="4" w:space="0"/>
              <w:left w:val="single" w:color="ded8c6" w:sz="4" w:space="0"/>
              <w:bottom w:val="single" w:color="ded8c6" w:sz="4" w:space="0"/>
              <w:right w:val="single" w:color="ded8c6" w:sz="4" w:space="0"/>
            </w:tcBorders>
            <w:tcMar>
              <w:left w:w="170" w:type="dxa"/>
              <w:top w:w="130" w:type="dxa"/>
              <w:right w:w="170" w:type="dxa"/>
              <w:bottom w:w="130" w:type="dxa"/>
            </w:tcMar>
            <w:tcW w:w="9020" w:type="dxa"/>
            <w:vAlign w:val="top"/>
            <w:textDirection w:val="lrTb"/>
            <w:noWrap w:val="false"/>
          </w:tcPr>
          <w:p>
            <w:pPr>
              <w:pStyle w:val="664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lang w:val="pt-BR"/>
              </w:rPr>
              <w:t xml:space="preserve">Artesanato, biojoias, moda sustentável</w:t>
            </w:r>
            <w:r>
              <w:rPr>
                <w:color w:val="000000" w:themeColor="text1"/>
                <w:lang w:val="pt-BR"/>
              </w:rPr>
              <w:t xml:space="preserve">,</w:t>
            </w:r>
            <w:r>
              <w:rPr>
                <w:color w:val="000000" w:themeColor="text1"/>
                <w:lang w:val="pt-BR"/>
              </w:rPr>
              <w:t xml:space="preserve"> reaproveitamento de materiais e outras iniciativas que transformam criatividade</w:t>
            </w:r>
            <w:r>
              <w:rPr>
                <w:color w:val="000000" w:themeColor="text1"/>
                <w:lang w:val="pt-BR"/>
              </w:rPr>
              <w:t xml:space="preserve"> em oportunidades para </w:t>
            </w:r>
            <w:r>
              <w:rPr>
                <w:color w:val="000000" w:themeColor="text1"/>
                <w:lang w:val="pt-BR"/>
              </w:rPr>
              <w:t xml:space="preserve">os artistas</w:t>
            </w:r>
            <w:r>
              <w:rPr>
                <w:color w:val="000000" w:themeColor="text1"/>
                <w:lang w:val="pt-BR"/>
              </w:rPr>
              <w:t xml:space="preserve">. 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lang w:val="pt-BR"/>
        </w:rPr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Peça 2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Título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Está no ar hoje (exemplo):  </w:t>
      </w:r>
      <w:r>
        <w:rPr>
          <w:i/>
          <w:iCs/>
          <w:color w:val="000000" w:themeColor="text1"/>
          <w:lang w:val="pt-BR"/>
        </w:rPr>
        <w:t xml:space="preserve">Fibras — palha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Ind w:w="0" w:type="dxa"/>
        <w:tblW w:w="9020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ded8c6" w:sz="4" w:space="0"/>
          <w:left w:val="single" w:color="ded8c6" w:sz="4" w:space="0"/>
          <w:bottom w:val="single" w:color="ded8c6" w:sz="4" w:space="0"/>
          <w:right w:val="single" w:color="ded8c6" w:sz="4" w:space="0"/>
          <w:insideH w:val="none" w:color="000000" w:sz="0" w:space="0"/>
          <w:insideV w:val="none" w:color="000000" w:sz="0" w:space="0"/>
        </w:tblBorders>
        <w:tblLayout w:type="autofit"/>
        <w:tblLook w:val="04A0" w:firstRow="1" w:lastRow="0" w:firstColumn="1" w:lastColumn="0" w:noHBand="0" w:noVBand="1"/>
      </w:tblPr>
      <w:tblGrid>
        <w:gridCol w:w="9020"/>
      </w:tblGrid>
      <w:tr>
        <w:trPr/>
        <w:tc>
          <w:tcPr>
            <w:shd w:val="clear" w:color="ffffff" w:fill="fbfaf3"/>
            <w:tcBorders>
              <w:top w:val="single" w:color="ded8c6" w:sz="4" w:space="0"/>
              <w:left w:val="single" w:color="ded8c6" w:sz="4" w:space="0"/>
              <w:bottom w:val="single" w:color="ded8c6" w:sz="4" w:space="0"/>
              <w:right w:val="single" w:color="ded8c6" w:sz="4" w:space="0"/>
            </w:tcBorders>
            <w:tcMar>
              <w:left w:w="170" w:type="dxa"/>
              <w:top w:w="130" w:type="dxa"/>
              <w:right w:w="170" w:type="dxa"/>
              <w:bottom w:w="130" w:type="dxa"/>
            </w:tcMar>
            <w:tcW w:w="9020" w:type="dxa"/>
            <w:vAlign w:val="top"/>
            <w:textDirection w:val="lrTb"/>
            <w:noWrap w:val="false"/>
          </w:tcPr>
          <w:p>
            <w:pPr>
              <w:pStyle w:val="664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lang w:val="pt-BR"/>
              </w:rPr>
              <w:t xml:space="preserve">Aviturismo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Descrição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Está no ar hoje (exemplo):  </w:t>
      </w:r>
      <w:r>
        <w:rPr>
          <w:i/>
          <w:iCs/>
          <w:color w:val="000000" w:themeColor="text1"/>
          <w:lang w:val="pt-BR"/>
        </w:rPr>
        <w:t xml:space="preserve">Palha de buriti e capim trançadas em cestos, esteiras e chapéus. Um saber de mãos pacientes que atravessa gerações no cerrado.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Ind w:w="0" w:type="dxa"/>
        <w:tblW w:w="9020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ded8c6" w:sz="4" w:space="0"/>
          <w:left w:val="single" w:color="ded8c6" w:sz="4" w:space="0"/>
          <w:bottom w:val="single" w:color="ded8c6" w:sz="4" w:space="0"/>
          <w:right w:val="single" w:color="ded8c6" w:sz="4" w:space="0"/>
          <w:insideH w:val="none" w:color="000000" w:sz="0" w:space="0"/>
          <w:insideV w:val="none" w:color="000000" w:sz="0" w:space="0"/>
        </w:tblBorders>
        <w:tblLayout w:type="autofit"/>
        <w:tblLook w:val="04A0" w:firstRow="1" w:lastRow="0" w:firstColumn="1" w:lastColumn="0" w:noHBand="0" w:noVBand="1"/>
      </w:tblPr>
      <w:tblGrid>
        <w:gridCol w:w="9020"/>
      </w:tblGrid>
      <w:tr>
        <w:trPr/>
        <w:tc>
          <w:tcPr>
            <w:shd w:val="clear" w:color="ffffff" w:fill="fbfaf3"/>
            <w:tcBorders>
              <w:top w:val="single" w:color="ded8c6" w:sz="4" w:space="0"/>
              <w:left w:val="single" w:color="ded8c6" w:sz="4" w:space="0"/>
              <w:bottom w:val="single" w:color="ded8c6" w:sz="4" w:space="0"/>
              <w:right w:val="single" w:color="ded8c6" w:sz="4" w:space="0"/>
            </w:tcBorders>
            <w:tcMar>
              <w:left w:w="170" w:type="dxa"/>
              <w:top w:w="130" w:type="dxa"/>
              <w:right w:w="170" w:type="dxa"/>
              <w:bottom w:w="130" w:type="dxa"/>
            </w:tcMar>
            <w:tcW w:w="9020" w:type="dxa"/>
            <w:vAlign w:val="top"/>
            <w:textDirection w:val="lrTb"/>
            <w:noWrap w:val="false"/>
          </w:tcPr>
          <w:p>
            <w:pPr>
              <w:pStyle w:val="664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lang w:val="pt-BR"/>
              </w:rPr>
              <w:t xml:space="preserve">A observação de aves convida visitantes a descobrir a </w:t>
            </w:r>
            <w:r>
              <w:rPr>
                <w:color w:val="000000" w:themeColor="text1"/>
                <w:lang w:val="pt-BR"/>
              </w:rPr>
              <w:t xml:space="preserve">natureza de Bonito e amplia as possibilidades do turismo sustentável por meio da nossa Trilha Urbana de Aviturismo da Grande Marambaia.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Peça 3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Título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Está no ar hoje (exemplo):  </w:t>
      </w:r>
      <w:r>
        <w:rPr>
          <w:i/>
          <w:iCs/>
          <w:color w:val="000000" w:themeColor="text1"/>
          <w:lang w:val="pt-BR"/>
        </w:rPr>
        <w:t xml:space="preserve">Madeira — entalhe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Ind w:w="0" w:type="dxa"/>
        <w:tblW w:w="9020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ded8c6" w:sz="4" w:space="0"/>
          <w:left w:val="single" w:color="ded8c6" w:sz="4" w:space="0"/>
          <w:bottom w:val="single" w:color="ded8c6" w:sz="4" w:space="0"/>
          <w:right w:val="single" w:color="ded8c6" w:sz="4" w:space="0"/>
          <w:insideH w:val="none" w:color="000000" w:sz="0" w:space="0"/>
          <w:insideV w:val="none" w:color="000000" w:sz="0" w:space="0"/>
        </w:tblBorders>
        <w:tblLayout w:type="autofit"/>
        <w:tblLook w:val="04A0" w:firstRow="1" w:lastRow="0" w:firstColumn="1" w:lastColumn="0" w:noHBand="0" w:noVBand="1"/>
      </w:tblPr>
      <w:tblGrid>
        <w:gridCol w:w="9020"/>
      </w:tblGrid>
      <w:tr>
        <w:trPr/>
        <w:tc>
          <w:tcPr>
            <w:shd w:val="clear" w:color="ffffff" w:fill="fbfaf3"/>
            <w:tcBorders>
              <w:top w:val="single" w:color="ded8c6" w:sz="4" w:space="0"/>
              <w:left w:val="single" w:color="ded8c6" w:sz="4" w:space="0"/>
              <w:bottom w:val="single" w:color="ded8c6" w:sz="4" w:space="0"/>
              <w:right w:val="single" w:color="ded8c6" w:sz="4" w:space="0"/>
            </w:tcBorders>
            <w:tcMar>
              <w:left w:w="170" w:type="dxa"/>
              <w:top w:w="130" w:type="dxa"/>
              <w:right w:w="170" w:type="dxa"/>
              <w:bottom w:w="130" w:type="dxa"/>
            </w:tcMar>
            <w:tcW w:w="9020" w:type="dxa"/>
            <w:vAlign w:val="top"/>
            <w:textDirection w:val="lrTb"/>
            <w:noWrap w:val="false"/>
          </w:tcPr>
          <w:p>
            <w:pPr>
              <w:pStyle w:val="664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lang w:val="pt-BR"/>
              </w:rPr>
              <w:t xml:space="preserve">Audiovisual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Descrição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Está no ar hoje (exemplo):  </w:t>
      </w:r>
      <w:r>
        <w:rPr>
          <w:i/>
          <w:iCs/>
          <w:color w:val="000000" w:themeColor="text1"/>
          <w:lang w:val="pt-BR"/>
        </w:rPr>
        <w:t xml:space="preserve">Troncos caídos ganham vida no entalhe. Do utilitário ao ornamento, a madeira guarda o gesto de quem talha.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Ind w:w="0" w:type="dxa"/>
        <w:tblW w:w="9020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ded8c6" w:sz="4" w:space="0"/>
          <w:left w:val="single" w:color="ded8c6" w:sz="4" w:space="0"/>
          <w:bottom w:val="single" w:color="ded8c6" w:sz="4" w:space="0"/>
          <w:right w:val="single" w:color="ded8c6" w:sz="4" w:space="0"/>
          <w:insideH w:val="none" w:color="000000" w:sz="0" w:space="0"/>
          <w:insideV w:val="none" w:color="000000" w:sz="0" w:space="0"/>
        </w:tblBorders>
        <w:tblLayout w:type="autofit"/>
        <w:tblLook w:val="04A0" w:firstRow="1" w:lastRow="0" w:firstColumn="1" w:lastColumn="0" w:noHBand="0" w:noVBand="1"/>
      </w:tblPr>
      <w:tblGrid>
        <w:gridCol w:w="9020"/>
      </w:tblGrid>
      <w:tr>
        <w:trPr/>
        <w:tc>
          <w:tcPr>
            <w:shd w:val="clear" w:color="ffffff" w:fill="fbfaf3"/>
            <w:tcBorders>
              <w:top w:val="single" w:color="ded8c6" w:sz="4" w:space="0"/>
              <w:left w:val="single" w:color="ded8c6" w:sz="4" w:space="0"/>
              <w:bottom w:val="single" w:color="ded8c6" w:sz="4" w:space="0"/>
              <w:right w:val="single" w:color="ded8c6" w:sz="4" w:space="0"/>
            </w:tcBorders>
            <w:tcMar>
              <w:left w:w="170" w:type="dxa"/>
              <w:top w:w="130" w:type="dxa"/>
              <w:right w:w="170" w:type="dxa"/>
              <w:bottom w:w="130" w:type="dxa"/>
            </w:tcMar>
            <w:tcW w:w="9020" w:type="dxa"/>
            <w:vAlign w:val="top"/>
            <w:textDirection w:val="lrTb"/>
            <w:noWrap w:val="false"/>
          </w:tcPr>
          <w:p>
            <w:pPr>
              <w:pStyle w:val="664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Documentários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 e produções</w:t>
            </w:r>
            <w:r>
              <w:rPr>
                <w:color w:val="000000" w:themeColor="text1"/>
              </w:rPr>
              <w:t xml:space="preserve"> aud</w:t>
            </w:r>
            <w:r>
              <w:rPr>
                <w:color w:val="000000" w:themeColor="text1"/>
              </w:rPr>
              <w:t xml:space="preserve">iovisua</w:t>
            </w:r>
            <w:r>
              <w:rPr>
                <w:color w:val="000000" w:themeColor="text1"/>
              </w:rPr>
              <w:t xml:space="preserve">is</w:t>
            </w:r>
            <w:r>
              <w:rPr>
                <w:color w:val="000000" w:themeColor="text1"/>
              </w:rPr>
              <w:t xml:space="preserve"> que registram histórias</w:t>
            </w:r>
            <w:r>
              <w:rPr>
                <w:color w:val="000000" w:themeColor="text1"/>
              </w:rPr>
              <w:t xml:space="preserve"> e dão voz </w:t>
            </w:r>
            <w:r>
              <w:rPr>
                <w:color w:val="000000" w:themeColor="text1"/>
              </w:rPr>
              <w:t xml:space="preserve">a</w:t>
            </w:r>
            <w:r>
              <w:rPr>
                <w:color w:val="000000" w:themeColor="text1"/>
              </w:rPr>
              <w:t xml:space="preserve"> comunidade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Peça 4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Título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Está no ar hoje (exemplo):  </w:t>
      </w:r>
      <w:r>
        <w:rPr>
          <w:i/>
          <w:iCs/>
          <w:color w:val="000000" w:themeColor="text1"/>
          <w:lang w:val="pt-BR"/>
        </w:rPr>
        <w:t xml:space="preserve">Bijuterias — sementes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Ind w:w="0" w:type="dxa"/>
        <w:tblW w:w="9020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ded8c6" w:sz="4" w:space="0"/>
          <w:left w:val="single" w:color="ded8c6" w:sz="4" w:space="0"/>
          <w:bottom w:val="single" w:color="ded8c6" w:sz="4" w:space="0"/>
          <w:right w:val="single" w:color="ded8c6" w:sz="4" w:space="0"/>
          <w:insideH w:val="none" w:color="000000" w:sz="0" w:space="0"/>
          <w:insideV w:val="none" w:color="000000" w:sz="0" w:space="0"/>
        </w:tblBorders>
        <w:tblLayout w:type="autofit"/>
        <w:tblLook w:val="04A0" w:firstRow="1" w:lastRow="0" w:firstColumn="1" w:lastColumn="0" w:noHBand="0" w:noVBand="1"/>
      </w:tblPr>
      <w:tblGrid>
        <w:gridCol w:w="9020"/>
      </w:tblGrid>
      <w:tr>
        <w:trPr/>
        <w:tc>
          <w:tcPr>
            <w:shd w:val="clear" w:color="ffffff" w:fill="fbfaf3"/>
            <w:tcBorders>
              <w:top w:val="single" w:color="ded8c6" w:sz="4" w:space="0"/>
              <w:left w:val="single" w:color="ded8c6" w:sz="4" w:space="0"/>
              <w:bottom w:val="single" w:color="ded8c6" w:sz="4" w:space="0"/>
              <w:right w:val="single" w:color="ded8c6" w:sz="4" w:space="0"/>
            </w:tcBorders>
            <w:tcMar>
              <w:left w:w="170" w:type="dxa"/>
              <w:top w:w="130" w:type="dxa"/>
              <w:right w:w="170" w:type="dxa"/>
              <w:bottom w:w="130" w:type="dxa"/>
            </w:tcMar>
            <w:tcW w:w="9020" w:type="dxa"/>
            <w:vAlign w:val="top"/>
            <w:textDirection w:val="lrTb"/>
            <w:noWrap w:val="false"/>
          </w:tcPr>
          <w:p>
            <w:pPr>
              <w:pStyle w:val="664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lang w:val="pt-BR"/>
              </w:rPr>
              <w:t xml:space="preserve">Gastronomia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Descrição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Está no ar hoje (exemplo):  </w:t>
      </w:r>
      <w:r>
        <w:rPr>
          <w:i/>
          <w:iCs/>
          <w:color w:val="000000" w:themeColor="text1"/>
          <w:lang w:val="pt-BR"/>
        </w:rPr>
        <w:t xml:space="preserve">Sementes do </w:t>
      </w:r>
      <w:r>
        <w:rPr>
          <w:i/>
          <w:iCs/>
          <w:color w:val="000000" w:themeColor="text1"/>
          <w:lang w:val="pt-BR"/>
        </w:rPr>
        <w:t xml:space="preserve">cerrado — jatobá, olho-de-cabra, capim-dourado — furadas e polidas à mão, viram colares que carregam a floresta inteira.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Ind w:w="0" w:type="dxa"/>
        <w:tblW w:w="9020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ded8c6" w:sz="4" w:space="0"/>
          <w:left w:val="single" w:color="ded8c6" w:sz="4" w:space="0"/>
          <w:bottom w:val="single" w:color="ded8c6" w:sz="4" w:space="0"/>
          <w:right w:val="single" w:color="ded8c6" w:sz="4" w:space="0"/>
          <w:insideH w:val="none" w:color="000000" w:sz="0" w:space="0"/>
          <w:insideV w:val="none" w:color="000000" w:sz="0" w:space="0"/>
        </w:tblBorders>
        <w:tblLayout w:type="autofit"/>
        <w:tblLook w:val="04A0" w:firstRow="1" w:lastRow="0" w:firstColumn="1" w:lastColumn="0" w:noHBand="0" w:noVBand="1"/>
      </w:tblPr>
      <w:tblGrid>
        <w:gridCol w:w="9020"/>
      </w:tblGrid>
      <w:tr>
        <w:trPr/>
        <w:tc>
          <w:tcPr>
            <w:shd w:val="clear" w:color="ffffff" w:fill="fbfaf3"/>
            <w:tcBorders>
              <w:top w:val="single" w:color="ded8c6" w:sz="4" w:space="0"/>
              <w:left w:val="single" w:color="ded8c6" w:sz="4" w:space="0"/>
              <w:bottom w:val="single" w:color="ded8c6" w:sz="4" w:space="0"/>
              <w:right w:val="single" w:color="ded8c6" w:sz="4" w:space="0"/>
            </w:tcBorders>
            <w:tcMar>
              <w:left w:w="170" w:type="dxa"/>
              <w:top w:w="130" w:type="dxa"/>
              <w:right w:w="170" w:type="dxa"/>
              <w:bottom w:w="130" w:type="dxa"/>
            </w:tcMar>
            <w:tcW w:w="9020" w:type="dxa"/>
            <w:vAlign w:val="top"/>
            <w:textDirection w:val="lrTb"/>
            <w:noWrap w:val="false"/>
          </w:tcPr>
          <w:p>
            <w:pPr>
              <w:pStyle w:val="664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Levamos os sabores de Bonito aos visitantes, revelando a identidade local em cada experiência</w:t>
            </w:r>
            <w:r>
              <w:rPr>
                <w:color w:val="000000" w:themeColor="text1"/>
              </w:rPr>
              <w:t xml:space="preserve">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Peça 5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Título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Está no ar hoje (exemplo):  </w:t>
      </w:r>
      <w:r>
        <w:rPr>
          <w:i/>
          <w:iCs/>
          <w:color w:val="000000" w:themeColor="text1"/>
          <w:lang w:val="pt-BR"/>
        </w:rPr>
        <w:t xml:space="preserve">Cidade de Bonito — MS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Ind w:w="0" w:type="dxa"/>
        <w:tblW w:w="9020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ded8c6" w:sz="4" w:space="0"/>
          <w:left w:val="single" w:color="ded8c6" w:sz="4" w:space="0"/>
          <w:bottom w:val="single" w:color="ded8c6" w:sz="4" w:space="0"/>
          <w:right w:val="single" w:color="ded8c6" w:sz="4" w:space="0"/>
          <w:insideH w:val="none" w:color="000000" w:sz="0" w:space="0"/>
          <w:insideV w:val="none" w:color="000000" w:sz="0" w:space="0"/>
        </w:tblBorders>
        <w:tblLayout w:type="autofit"/>
        <w:tblLook w:val="04A0" w:firstRow="1" w:lastRow="0" w:firstColumn="1" w:lastColumn="0" w:noHBand="0" w:noVBand="1"/>
      </w:tblPr>
      <w:tblGrid>
        <w:gridCol w:w="9020"/>
      </w:tblGrid>
      <w:tr>
        <w:trPr/>
        <w:tc>
          <w:tcPr>
            <w:shd w:val="clear" w:color="ffffff" w:fill="fbfaf3"/>
            <w:tcBorders>
              <w:top w:val="single" w:color="ded8c6" w:sz="4" w:space="0"/>
              <w:left w:val="single" w:color="ded8c6" w:sz="4" w:space="0"/>
              <w:bottom w:val="single" w:color="ded8c6" w:sz="4" w:space="0"/>
              <w:right w:val="single" w:color="ded8c6" w:sz="4" w:space="0"/>
            </w:tcBorders>
            <w:tcMar>
              <w:left w:w="170" w:type="dxa"/>
              <w:top w:w="130" w:type="dxa"/>
              <w:right w:w="170" w:type="dxa"/>
              <w:bottom w:w="130" w:type="dxa"/>
            </w:tcMar>
            <w:tcW w:w="9020" w:type="dxa"/>
            <w:vAlign w:val="top"/>
            <w:textDirection w:val="lrTb"/>
            <w:noWrap w:val="false"/>
          </w:tcPr>
          <w:p>
            <w:pPr>
              <w:pStyle w:val="664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lang w:val="pt-BR"/>
              </w:rPr>
              <w:t xml:space="preserve">Formação e Capacitação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Descrição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bCs/>
          <w:i/>
          <w:color w:val="000000" w:themeColor="text1"/>
          <w:highlight w:val="none"/>
          <w:lang w:val="pt-BR"/>
        </w:rPr>
      </w:pPr>
      <w:r>
        <w:rPr>
          <w:i/>
          <w:iCs/>
          <w:color w:val="000000" w:themeColor="text1"/>
          <w:highlight w:val="none"/>
          <w:lang w:val="pt-BR"/>
        </w:rPr>
      </w:r>
      <w:r>
        <w:rPr>
          <w:bCs/>
          <w:i/>
          <w:color w:val="000000" w:themeColor="text1"/>
          <w:highlight w:val="none"/>
          <w:lang w:val="pt-BR"/>
        </w:rPr>
      </w:r>
      <w:r>
        <w:rPr>
          <w:bCs/>
          <w:i/>
          <w:color w:val="000000" w:themeColor="text1"/>
          <w:highlight w:val="none"/>
          <w:lang w:val="pt-BR"/>
        </w:rPr>
      </w:r>
    </w:p>
    <w:p>
      <w:pPr>
        <w:pStyle w:val="664"/>
        <w:pBdr/>
        <w:spacing/>
        <w:ind/>
        <w:rPr>
          <w:bCs/>
          <w:i/>
          <w:color w:val="000000" w:themeColor="text1"/>
          <w:highlight w:val="none"/>
          <w:lang w:val="pt-BR"/>
        </w:rPr>
      </w:pPr>
      <w:r>
        <w:rPr>
          <w:b/>
          <w:bCs/>
          <w:color w:val="000000" w:themeColor="text1"/>
          <w:lang w:val="pt-BR"/>
        </w:rPr>
        <w:t xml:space="preserve">Está no ar hoje (exemplo):  </w:t>
      </w:r>
      <w:r>
        <w:rPr>
          <w:i/>
          <w:iCs/>
          <w:color w:val="000000" w:themeColor="text1"/>
          <w:lang w:val="pt-BR"/>
        </w:rPr>
        <w:t xml:space="preserve">Águas cristalinas, mata e serra. Bonito é o cenário onde o ofício e o ecoturismo se </w:t>
      </w:r>
      <w:r>
        <w:rPr>
          <w:i/>
          <w:iCs/>
          <w:color w:val="000000" w:themeColor="text1"/>
          <w:lang w:val="pt-BR"/>
        </w:rPr>
        <w:t xml:space="preserve">encontram — a paisagem que sustenta o projeto.</w:t>
      </w:r>
      <w:r>
        <w:rPr>
          <w:bCs/>
          <w:i/>
          <w:color w:val="000000" w:themeColor="text1"/>
          <w:highlight w:val="none"/>
          <w:lang w:val="pt-BR"/>
        </w:rPr>
      </w:r>
      <w:r>
        <w:rPr>
          <w:bCs/>
          <w:i/>
          <w:color w:val="000000" w:themeColor="text1"/>
          <w:highlight w:val="none"/>
          <w:lang w:val="pt-BR"/>
        </w:rPr>
      </w:r>
    </w:p>
    <w:tbl>
      <w:tblPr>
        <w:tblInd w:w="0" w:type="dxa"/>
        <w:tblW w:w="9020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ded8c6" w:sz="4" w:space="0"/>
          <w:left w:val="single" w:color="ded8c6" w:sz="4" w:space="0"/>
          <w:bottom w:val="single" w:color="ded8c6" w:sz="4" w:space="0"/>
          <w:right w:val="single" w:color="ded8c6" w:sz="4" w:space="0"/>
          <w:insideH w:val="none" w:color="000000" w:sz="0" w:space="0"/>
          <w:insideV w:val="none" w:color="000000" w:sz="0" w:space="0"/>
        </w:tblBorders>
        <w:tblLayout w:type="autofit"/>
        <w:tblLook w:val="04A0" w:firstRow="1" w:lastRow="0" w:firstColumn="1" w:lastColumn="0" w:noHBand="0" w:noVBand="1"/>
      </w:tblPr>
      <w:tblGrid>
        <w:gridCol w:w="9020"/>
      </w:tblGrid>
      <w:tr>
        <w:trPr/>
        <w:tc>
          <w:tcPr>
            <w:shd w:val="clear" w:color="ffffff" w:fill="fbfaf3"/>
            <w:tcBorders>
              <w:top w:val="single" w:color="ded8c6" w:sz="4" w:space="0"/>
              <w:left w:val="single" w:color="ded8c6" w:sz="4" w:space="0"/>
              <w:bottom w:val="single" w:color="ded8c6" w:sz="4" w:space="0"/>
              <w:right w:val="single" w:color="ded8c6" w:sz="4" w:space="0"/>
            </w:tcBorders>
            <w:tcMar>
              <w:left w:w="170" w:type="dxa"/>
              <w:top w:w="130" w:type="dxa"/>
              <w:right w:w="170" w:type="dxa"/>
              <w:bottom w:w="130" w:type="dxa"/>
            </w:tcMar>
            <w:tcW w:w="9020" w:type="dxa"/>
            <w:vAlign w:val="top"/>
            <w:textDirection w:val="lrTb"/>
            <w:noWrap w:val="false"/>
          </w:tcPr>
          <w:p>
            <w:pPr>
              <w:pStyle w:val="664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lang w:val="pt-BR"/>
              </w:rPr>
              <w:t xml:space="preserve">Capacitações para criativos e empreendedores da Grande Marambaia desenvolverem seus conhecimentos e transformá-los em negócios.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559059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99091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31508" cy="25590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51.30pt;height:201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Etiqueta da seção (em cima)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</w:r>
      <w:r>
        <w:rPr>
          <w:color w:val="000000" w:themeColor="text1"/>
          <w:lang w:val="pt-BR"/>
        </w:rPr>
        <w:t xml:space="preserve">Onde a </w:t>
      </w:r>
      <w:r>
        <w:rPr>
          <w:b/>
          <w:bCs/>
          <w:color w:val="000000" w:themeColor="text1"/>
          <w:lang w:val="pt-BR"/>
        </w:rPr>
        <w:t xml:space="preserve">Está no ar hoje (exemplo):  </w:t>
      </w:r>
      <w:r>
        <w:rPr>
          <w:i/>
          <w:iCs/>
          <w:color w:val="000000" w:themeColor="text1"/>
          <w:lang w:val="pt-BR"/>
        </w:rPr>
        <w:t xml:space="preserve">A serra que canta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Ind w:w="0" w:type="dxa"/>
        <w:tblW w:w="9020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ded8c6" w:sz="4" w:space="0"/>
          <w:left w:val="single" w:color="ded8c6" w:sz="4" w:space="0"/>
          <w:bottom w:val="single" w:color="ded8c6" w:sz="4" w:space="0"/>
          <w:right w:val="single" w:color="ded8c6" w:sz="4" w:space="0"/>
          <w:insideH w:val="none" w:color="000000" w:sz="0" w:space="0"/>
          <w:insideV w:val="none" w:color="000000" w:sz="0" w:space="0"/>
        </w:tblBorders>
        <w:tblLayout w:type="autofit"/>
        <w:tblLook w:val="04A0" w:firstRow="1" w:lastRow="0" w:firstColumn="1" w:lastColumn="0" w:noHBand="0" w:noVBand="1"/>
      </w:tblPr>
      <w:tblGrid>
        <w:gridCol w:w="9020"/>
      </w:tblGrid>
      <w:tr>
        <w:trPr/>
        <w:tc>
          <w:tcPr>
            <w:shd w:val="clear" w:color="ffffff" w:fill="fbfaf3"/>
            <w:tcBorders>
              <w:top w:val="single" w:color="ded8c6" w:sz="4" w:space="0"/>
              <w:left w:val="single" w:color="ded8c6" w:sz="4" w:space="0"/>
              <w:bottom w:val="single" w:color="ded8c6" w:sz="4" w:space="0"/>
              <w:right w:val="single" w:color="ded8c6" w:sz="4" w:space="0"/>
            </w:tcBorders>
            <w:tcMar>
              <w:left w:w="170" w:type="dxa"/>
              <w:top w:w="130" w:type="dxa"/>
              <w:right w:w="170" w:type="dxa"/>
              <w:bottom w:w="130" w:type="dxa"/>
            </w:tcMar>
            <w:tcW w:w="9020" w:type="dxa"/>
            <w:vAlign w:val="top"/>
            <w:textDirection w:val="lrTb"/>
            <w:noWrap w:val="false"/>
          </w:tcPr>
          <w:p>
            <w:pPr>
              <w:pStyle w:val="664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lang w:val="pt-BR"/>
              </w:rPr>
              <w:t xml:space="preserve">natureza encontra o olhar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Frase 1 (título grande + linha)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Está no ar hoje (exemplo):  </w:t>
      </w:r>
      <w:r>
        <w:rPr>
          <w:i/>
          <w:iCs/>
          <w:color w:val="000000" w:themeColor="text1"/>
          <w:lang w:val="pt-BR"/>
        </w:rPr>
        <w:t xml:space="preserve">Aviturismo — A serra da Bodoquena desperta em centenas de vozes.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Ind w:w="0" w:type="dxa"/>
        <w:tblW w:w="9020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ded8c6" w:sz="4" w:space="0"/>
          <w:left w:val="single" w:color="ded8c6" w:sz="4" w:space="0"/>
          <w:bottom w:val="single" w:color="ded8c6" w:sz="4" w:space="0"/>
          <w:right w:val="single" w:color="ded8c6" w:sz="4" w:space="0"/>
          <w:insideH w:val="none" w:color="000000" w:sz="0" w:space="0"/>
          <w:insideV w:val="none" w:color="000000" w:sz="0" w:space="0"/>
        </w:tblBorders>
        <w:tblLayout w:type="autofit"/>
        <w:tblLook w:val="04A0" w:firstRow="1" w:lastRow="0" w:firstColumn="1" w:lastColumn="0" w:noHBand="0" w:noVBand="1"/>
      </w:tblPr>
      <w:tblGrid>
        <w:gridCol w:w="9020"/>
      </w:tblGrid>
      <w:tr>
        <w:trPr/>
        <w:tc>
          <w:tcPr>
            <w:shd w:val="clear" w:color="ffffff" w:fill="fbfaf3"/>
            <w:tcBorders>
              <w:top w:val="single" w:color="ded8c6" w:sz="4" w:space="0"/>
              <w:left w:val="single" w:color="ded8c6" w:sz="4" w:space="0"/>
              <w:bottom w:val="single" w:color="ded8c6" w:sz="4" w:space="0"/>
              <w:right w:val="single" w:color="ded8c6" w:sz="4" w:space="0"/>
            </w:tcBorders>
            <w:tcMar>
              <w:left w:w="170" w:type="dxa"/>
              <w:top w:w="130" w:type="dxa"/>
              <w:right w:w="170" w:type="dxa"/>
              <w:bottom w:w="130" w:type="dxa"/>
            </w:tcMar>
            <w:tcW w:w="9020" w:type="dxa"/>
            <w:vAlign w:val="top"/>
            <w:textDirection w:val="lrTb"/>
            <w:noWrap w:val="false"/>
          </w:tcPr>
          <w:p>
            <w:pPr>
              <w:pStyle w:val="664"/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Conheça a diversidade de aves da Grande Marambaia e descubra uma nova forma de explorar Bonito.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lang w:val="pt-BR"/>
        </w:rPr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Frase 2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Está no ar hoje (exemplo):  </w:t>
      </w:r>
      <w:r>
        <w:rPr>
          <w:i/>
          <w:iCs/>
          <w:color w:val="000000" w:themeColor="text1"/>
          <w:lang w:val="pt-BR"/>
        </w:rPr>
        <w:t xml:space="preserve">A espera vira encontro — cada ave, uma descoberta.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Ind w:w="0" w:type="dxa"/>
        <w:tblW w:w="9020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ded8c6" w:sz="4" w:space="0"/>
          <w:left w:val="single" w:color="ded8c6" w:sz="4" w:space="0"/>
          <w:bottom w:val="single" w:color="ded8c6" w:sz="4" w:space="0"/>
          <w:right w:val="single" w:color="ded8c6" w:sz="4" w:space="0"/>
          <w:insideH w:val="none" w:color="000000" w:sz="0" w:space="0"/>
          <w:insideV w:val="none" w:color="000000" w:sz="0" w:space="0"/>
        </w:tblBorders>
        <w:tblLayout w:type="autofit"/>
        <w:tblLook w:val="04A0" w:firstRow="1" w:lastRow="0" w:firstColumn="1" w:lastColumn="0" w:noHBand="0" w:noVBand="1"/>
      </w:tblPr>
      <w:tblGrid>
        <w:gridCol w:w="9020"/>
      </w:tblGrid>
      <w:tr>
        <w:trPr/>
        <w:tc>
          <w:tcPr>
            <w:shd w:val="clear" w:color="ffffff" w:fill="fbfaf3"/>
            <w:tcBorders>
              <w:top w:val="single" w:color="ded8c6" w:sz="4" w:space="0"/>
              <w:left w:val="single" w:color="ded8c6" w:sz="4" w:space="0"/>
              <w:bottom w:val="single" w:color="ded8c6" w:sz="4" w:space="0"/>
              <w:right w:val="single" w:color="ded8c6" w:sz="4" w:space="0"/>
            </w:tcBorders>
            <w:tcMar>
              <w:left w:w="170" w:type="dxa"/>
              <w:top w:w="130" w:type="dxa"/>
              <w:right w:w="170" w:type="dxa"/>
              <w:bottom w:w="130" w:type="dxa"/>
            </w:tcMar>
            <w:tcW w:w="9020" w:type="dxa"/>
            <w:vAlign w:val="top"/>
            <w:textDirection w:val="lrTb"/>
            <w:noWrap w:val="false"/>
          </w:tcPr>
          <w:p>
            <w:pPr>
              <w:pStyle w:val="664"/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Nossa Trilha Urbana de Aviturismo convida visitantes a observar as aves no próprio ambiente urbano</w:t>
            </w:r>
            <w:r>
              <w:rPr>
                <w:b/>
                <w:bCs/>
                <w:color w:val="000000" w:themeColor="text1"/>
              </w:rPr>
              <w:t xml:space="preserve">,</w:t>
            </w:r>
            <w:r>
              <w:rPr>
                <w:b/>
                <w:bCs/>
                <w:color w:val="000000" w:themeColor="text1"/>
              </w:rPr>
              <w:t xml:space="preserve"> uma experiência de descoberta e conexão com a natureza.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Style w:val="664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lang w:val="pt-BR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Style w:val="664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Frase 3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4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lang w:val="pt-BR"/>
        </w:rPr>
        <w:t xml:space="preserve">Está no ar hoje (exemplo):  </w:t>
      </w:r>
      <w:r>
        <w:rPr>
          <w:i/>
          <w:iCs/>
          <w:color w:val="000000" w:themeColor="text1"/>
          <w:lang w:val="pt-BR"/>
        </w:rPr>
        <w:t xml:space="preserve">Observar para preservar a mata que abriga o voo.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Ind w:w="0" w:type="dxa"/>
        <w:tblW w:w="9020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ded8c6" w:sz="4" w:space="0"/>
          <w:left w:val="single" w:color="ded8c6" w:sz="4" w:space="0"/>
          <w:bottom w:val="single" w:color="ded8c6" w:sz="4" w:space="0"/>
          <w:right w:val="single" w:color="ded8c6" w:sz="4" w:space="0"/>
          <w:insideH w:val="none" w:color="000000" w:sz="0" w:space="0"/>
          <w:insideV w:val="none" w:color="000000" w:sz="0" w:space="0"/>
        </w:tblBorders>
        <w:tblLayout w:type="autofit"/>
        <w:tblLook w:val="04A0" w:firstRow="1" w:lastRow="0" w:firstColumn="1" w:lastColumn="0" w:noHBand="0" w:noVBand="1"/>
      </w:tblPr>
      <w:tblGrid>
        <w:gridCol w:w="9020"/>
      </w:tblGrid>
      <w:tr>
        <w:trPr/>
        <w:tc>
          <w:tcPr>
            <w:shd w:val="clear" w:color="ffffff" w:fill="fbfaf3"/>
            <w:tcBorders>
              <w:top w:val="single" w:color="ded8c6" w:sz="4" w:space="0"/>
              <w:left w:val="single" w:color="ded8c6" w:sz="4" w:space="0"/>
              <w:bottom w:val="single" w:color="ded8c6" w:sz="4" w:space="0"/>
              <w:right w:val="single" w:color="ded8c6" w:sz="4" w:space="0"/>
            </w:tcBorders>
            <w:tcMar>
              <w:left w:w="170" w:type="dxa"/>
              <w:top w:w="130" w:type="dxa"/>
              <w:right w:w="170" w:type="dxa"/>
              <w:bottom w:w="130" w:type="dxa"/>
            </w:tcMar>
            <w:tcW w:w="9020" w:type="dxa"/>
            <w:vAlign w:val="top"/>
            <w:textDirection w:val="lrTb"/>
            <w:noWrap w:val="false"/>
          </w:tcPr>
          <w:p>
            <w:pPr>
              <w:pStyle w:val="664"/>
              <w:pBdr/>
              <w:spacing/>
              <w:ind/>
              <w:rPr>
                <w:color w:val="ff0000"/>
              </w:rPr>
            </w:pPr>
            <w:r>
              <w:rPr>
                <w:color w:val="000000" w:themeColor="text1"/>
                <w:lang w:val="pt-BR"/>
              </w:rPr>
              <w:t xml:space="preserve">Quem conhece a biodiversidade ajuda a proteger o que torna Bonito único.</w:t>
            </w:r>
            <w:r>
              <w:rPr>
                <w:color w:val="000000" w:themeColor="text1"/>
                <w:lang w:val="pt-PT"/>
              </w:rPr>
              <w:t xml:space="preserve">  </w:t>
            </w:r>
            <w:r>
              <w:rPr>
                <w:color w:val="ff0000"/>
                <w:lang w:val="pt-PT"/>
              </w:rPr>
              <w:t xml:space="preserve">(podemos considerar tirar essa frase. O que achas? Ela não acrescenta muito nas outras.)</w:t>
            </w:r>
            <w:r>
              <w:rPr>
                <w:color w:val="ff0000"/>
              </w:rPr>
            </w:r>
            <w:r>
              <w:rPr>
                <w:color w:val="ff0000"/>
              </w:rPr>
            </w:r>
          </w:p>
          <w:p>
            <w:pPr>
              <w:pStyle w:val="664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lang w:val="pt-BR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/>
        <w:ind/>
        <w:rPr/>
      </w:pPr>
      <w:r/>
      <w:r/>
      <w:r/>
    </w:p>
    <w:p>
      <w:pPr>
        <w:pStyle w:val="664"/>
        <w:pBdr/>
        <w:spacing w:after="0"/>
        <w:ind/>
        <w:rPr>
          <w:color w:val="ff0000"/>
          <w:sz w:val="28"/>
          <w:szCs w:val="28"/>
          <w:highlight w:val="none"/>
        </w:rPr>
      </w:pPr>
      <w:r>
        <w:rPr>
          <w:color w:val="ff0000"/>
          <w:sz w:val="28"/>
          <w:szCs w:val="28"/>
          <w:highlight w:val="none"/>
        </w:rPr>
        <w:t xml:space="preserve">OBS</w:t>
      </w:r>
      <w:r>
        <w:rPr>
          <w:color w:val="ff0000"/>
          <w:sz w:val="28"/>
          <w:szCs w:val="28"/>
          <w:highlight w:val="none"/>
        </w:rPr>
        <w:t xml:space="preserve">: os três textos podem aparccer ao mesmo tempo ser posicionados verticalmente </w:t>
      </w:r>
      <w:r>
        <w:rPr>
          <w:color w:val="ff0000"/>
          <w:sz w:val="28"/>
          <w:szCs w:val="28"/>
          <w:highlight w:val="none"/>
        </w:rPr>
        <w:t xml:space="preserve">, tem muito espaço. Se quisers, podes colocar uma transição enquanto a pessoa navega.</w:t>
      </w:r>
      <w:r>
        <w:rPr>
          <w:color w:val="ff0000"/>
          <w:sz w:val="28"/>
          <w:szCs w:val="28"/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794399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23678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1508" cy="2794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51.30pt;height:220.0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  <w:r/>
    </w:p>
    <w:p>
      <w:pPr>
        <w:pBdr/>
        <w:spacing/>
        <w:ind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Título: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O mundo olha para Bonito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Descrição: </w:t>
      </w:r>
      <w:r>
        <w:t xml:space="preserve">A oficina de Aviturismo tem ampliado o contato direto entre a comunidade e visitantes estrangeiros, gerando novas fontes de renda ligadas à observação de aves e fortalecendo o Marambaia como destino dentro do turismo de natureza em circulação internacional</w:t>
      </w:r>
      <w: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664"/>
        <w:pBdr/>
        <w:spacing w:after="0"/>
        <w:ind/>
        <w:rPr>
          <w:color w:val="ff0000"/>
          <w:highlight w:val="none"/>
        </w:rPr>
      </w:pPr>
      <w:r>
        <w:rPr>
          <w:color w:val="ff0000"/>
          <w:highlight w:val="none"/>
        </w:rPr>
        <w:t xml:space="preserve">OBS</w:t>
      </w:r>
      <w:r>
        <w:rPr>
          <w:color w:val="ff0000"/>
          <w:highlight w:val="none"/>
        </w:rPr>
        <w:t xml:space="preserve">: é só não esquecer de justificar</w:t>
      </w:r>
      <w:r>
        <w:rPr>
          <w:color w:val="ff0000"/>
          <w:highlight w:val="none"/>
        </w:rPr>
      </w:r>
      <w:r>
        <w:rPr>
          <w:color w:val="ff0000"/>
          <w:highlight w:val="none"/>
        </w:rPr>
      </w:r>
    </w:p>
    <w:p>
      <w:pPr>
        <w:pBdr/>
        <w:spacing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549034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17146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31508" cy="25490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51.30pt;height:200.7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Texto1:</w:t>
      </w:r>
      <w:r>
        <w:rPr>
          <w:sz w:val="24"/>
          <w:szCs w:val="24"/>
        </w:rPr>
        <w:t xml:space="preserve">Bem-vindo ao espaço onde cada membro partilha a sua história.</w:t>
        <w:br/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tabs>
          <w:tab w:val="left" w:leader="none" w:pos="2946"/>
        </w:tabs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CTA: Clica para ouvir</w:t>
      </w:r>
      <w:r>
        <w:rPr>
          <w:sz w:val="24"/>
          <w:szCs w:val="24"/>
          <w:highlight w:val="none"/>
        </w:rPr>
        <w:tab/>
      </w:r>
      <w:r>
        <w:rPr>
          <w:sz w:val="24"/>
          <w:szCs w:val="24"/>
          <w:highlight w:val="none"/>
        </w:rPr>
      </w:r>
    </w:p>
    <w:p>
      <w:pPr>
        <w:pBdr/>
        <w:tabs>
          <w:tab w:val="left" w:leader="none" w:pos="2946"/>
        </w:tabs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tabs>
          <w:tab w:val="left" w:leader="none" w:pos="2946"/>
        </w:tabs>
        <w:spacing/>
        <w:ind/>
        <w:jc w:val="left"/>
        <w:rPr>
          <w:color w:val="ff0000"/>
          <w:sz w:val="24"/>
          <w:szCs w:val="24"/>
          <w:highlight w:val="none"/>
        </w:rPr>
      </w:pPr>
      <w:r>
        <w:rPr>
          <w:color w:val="ff0000"/>
          <w:sz w:val="24"/>
          <w:szCs w:val="24"/>
          <w:highlight w:val="none"/>
        </w:rPr>
      </w:r>
      <w:r>
        <w:rPr>
          <w:color w:val="ff0000"/>
          <w:sz w:val="24"/>
          <w:szCs w:val="24"/>
          <w:highlight w:val="none"/>
        </w:rPr>
        <w:t xml:space="preserve">OBS: Logo está muito grande</w:t>
      </w:r>
      <w:r>
        <w:rPr>
          <w:color w:val="ff0000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—————————————————————————————————————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t xml:space="preserve">Trocar tTFCS</w:t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443697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97592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31508" cy="24436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51.30pt;height:192.4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both"/>
        <w:rPr>
          <w:rFonts w:ascii="Space Grotesk" w:hAnsi="Space Grotesk" w:eastAsia="Space Grotesk" w:cs="Space Grotesk"/>
          <w:color w:val="23261e"/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Trocar texto por: </w:t>
      </w:r>
      <w:r>
        <w:t xml:space="preserve">Até agora, oficinas e bolsas capacitaram 68 artesãos da comunidade (linguisticamente, é mais correcto)</w:t>
      </w:r>
      <w:r>
        <w:rPr>
          <w:rFonts w:ascii="Space Grotesk" w:hAnsi="Space Grotesk" w:eastAsia="Space Grotesk" w:cs="Space Grotesk"/>
          <w:color w:val="23261e"/>
          <w:sz w:val="24"/>
          <w:szCs w:val="24"/>
          <w:highlight w:val="none"/>
        </w:rPr>
      </w:r>
      <w:r>
        <w:rPr>
          <w:rFonts w:ascii="Space Grotesk" w:hAnsi="Space Grotesk" w:eastAsia="Space Grotesk" w:cs="Space Grotesk"/>
          <w:color w:val="23261e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none"/>
        </w:rPr>
      </w:pPr>
      <w:r>
        <w:rPr>
          <w:rFonts w:ascii="Space Grotesk" w:hAnsi="Space Grotesk" w:eastAsia="Space Grotesk" w:cs="Space Grotesk"/>
          <w:color w:val="ff0000"/>
          <w:sz w:val="24"/>
          <w:szCs w:val="24"/>
          <w:highlight w:val="none"/>
        </w:rPr>
        <w:t xml:space="preserve">OBS: O restante está bom.</w:t>
      </w:r>
      <w:r>
        <w:rPr>
          <w:rFonts w:ascii="Times New Roman" w:hAnsi="Times New Roman" w:eastAsia="Times New Roman" w:cs="Times New Roman"/>
          <w:color w:val="ff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ff0000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none"/>
        </w:rPr>
      </w:pPr>
      <w:r>
        <w:rPr>
          <w:rFonts w:ascii="Space Grotesk" w:hAnsi="Space Grotesk" w:eastAsia="Space Grotesk" w:cs="Space Grotesk"/>
          <w:color w:val="ff0000"/>
          <w:sz w:val="24"/>
          <w:szCs w:val="24"/>
          <w:highlight w:val="none"/>
        </w:rPr>
      </w:r>
      <w:r>
        <w:rPr>
          <w:rFonts w:ascii="Space Grotesk" w:hAnsi="Space Grotesk" w:eastAsia="Space Grotesk" w:cs="Space Grotesk"/>
          <w:color w:val="ff0000"/>
          <w:sz w:val="24"/>
          <w:szCs w:val="24"/>
          <w:highlight w:val="none"/>
        </w:rPr>
      </w:r>
      <w:r>
        <w:rPr>
          <w:rFonts w:ascii="Space Grotesk" w:hAnsi="Space Grotesk" w:eastAsia="Space Grotesk" w:cs="Space Grotesk"/>
          <w:color w:val="ff0000"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pace Grotesk"/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PT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next w:val="664"/>
    <w:link w:val="664"/>
    <w:qFormat/>
    <w:pPr>
      <w:pBdr/>
      <w:spacing/>
      <w:ind/>
    </w:pPr>
  </w:style>
  <w:style w:type="paragraph" w:styleId="665">
    <w:name w:val="Título 1"/>
    <w:basedOn w:val="664"/>
    <w:next w:val="664"/>
    <w:link w:val="677"/>
    <w:uiPriority w:val="9"/>
    <w:qFormat/>
    <w:pPr>
      <w:keepNext w:val="true"/>
      <w:keepLines w:val="true"/>
      <w:pBdr/>
      <w:spacing w:after="80" w:before="360"/>
      <w:ind/>
      <w:outlineLvl w:val="0"/>
    </w:pPr>
    <w:rPr>
      <w:color w:val="ffbf00"/>
      <w:sz w:val="40"/>
      <w:szCs w:val="40"/>
    </w:rPr>
  </w:style>
  <w:style w:type="paragraph" w:styleId="666">
    <w:name w:val="Título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color w:val="ffbf00"/>
      <w:sz w:val="32"/>
      <w:szCs w:val="32"/>
    </w:rPr>
  </w:style>
  <w:style w:type="paragraph" w:styleId="667">
    <w:name w:val="Título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color w:val="ffbf00"/>
      <w:sz w:val="28"/>
      <w:szCs w:val="28"/>
    </w:rPr>
  </w:style>
  <w:style w:type="paragraph" w:styleId="668">
    <w:name w:val="Título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i/>
      <w:iCs/>
      <w:color w:val="ffbf00"/>
    </w:rPr>
  </w:style>
  <w:style w:type="paragraph" w:styleId="669">
    <w:name w:val="Título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color w:val="ffbf00"/>
    </w:rPr>
  </w:style>
  <w:style w:type="paragraph" w:styleId="670">
    <w:name w:val="Título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i/>
      <w:iCs/>
      <w:color w:val="a6ff00"/>
    </w:rPr>
  </w:style>
  <w:style w:type="paragraph" w:styleId="671">
    <w:name w:val="Título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color w:val="a6ff00"/>
    </w:rPr>
  </w:style>
  <w:style w:type="paragraph" w:styleId="672">
    <w:name w:val="Título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i/>
      <w:iCs/>
      <w:color w:val="d8ff00"/>
    </w:rPr>
  </w:style>
  <w:style w:type="paragraph" w:styleId="673">
    <w:name w:val="Título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color w:val="d8ff00"/>
    </w:rPr>
  </w:style>
  <w:style w:type="character" w:styleId="674">
    <w:name w:val="Tipo de letra predefinido do parágrafo"/>
    <w:next w:val="674"/>
    <w:link w:val="664"/>
    <w:uiPriority w:val="1"/>
    <w:unhideWhenUsed/>
    <w:pPr>
      <w:pBdr/>
      <w:spacing/>
      <w:ind/>
    </w:pPr>
  </w:style>
  <w:style w:type="table" w:styleId="675">
    <w:name w:val="Tabela normal"/>
    <w:next w:val="675"/>
    <w:link w:val="664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>
    <w:name w:val="Sem lista"/>
    <w:next w:val="676"/>
    <w:link w:val="664"/>
    <w:uiPriority w:val="99"/>
    <w:semiHidden/>
    <w:unhideWhenUsed/>
    <w:pPr>
      <w:pBdr/>
      <w:spacing/>
      <w:ind/>
    </w:pPr>
  </w:style>
  <w:style w:type="character" w:styleId="677">
    <w:name w:val="Título 1 Caráter"/>
    <w:basedOn w:val="674"/>
    <w:next w:val="677"/>
    <w:link w:val="665"/>
    <w:uiPriority w:val="9"/>
    <w:pPr>
      <w:pBdr/>
      <w:spacing/>
      <w:ind/>
    </w:pPr>
    <w:rPr>
      <w:color w:val="ffbf00"/>
      <w:sz w:val="40"/>
      <w:szCs w:val="40"/>
    </w:rPr>
  </w:style>
  <w:style w:type="character" w:styleId="678">
    <w:name w:val="Título 2 Caráter"/>
    <w:basedOn w:val="674"/>
    <w:next w:val="678"/>
    <w:link w:val="666"/>
    <w:uiPriority w:val="9"/>
    <w:semiHidden/>
    <w:pPr>
      <w:pBdr/>
      <w:spacing/>
      <w:ind/>
    </w:pPr>
    <w:rPr>
      <w:color w:val="ffbf00"/>
      <w:sz w:val="32"/>
      <w:szCs w:val="32"/>
    </w:rPr>
  </w:style>
  <w:style w:type="character" w:styleId="679">
    <w:name w:val="Título 3 Caráter"/>
    <w:basedOn w:val="674"/>
    <w:next w:val="679"/>
    <w:link w:val="667"/>
    <w:uiPriority w:val="9"/>
    <w:semiHidden/>
    <w:pPr>
      <w:pBdr/>
      <w:spacing/>
      <w:ind/>
    </w:pPr>
    <w:rPr>
      <w:color w:val="ffbf00"/>
      <w:sz w:val="28"/>
      <w:szCs w:val="28"/>
    </w:rPr>
  </w:style>
  <w:style w:type="character" w:styleId="680">
    <w:name w:val="Título 4 Caráter"/>
    <w:basedOn w:val="674"/>
    <w:next w:val="680"/>
    <w:link w:val="668"/>
    <w:uiPriority w:val="9"/>
    <w:semiHidden/>
    <w:pPr>
      <w:pBdr/>
      <w:spacing/>
      <w:ind/>
    </w:pPr>
    <w:rPr>
      <w:i/>
      <w:iCs/>
      <w:color w:val="ffbf00"/>
    </w:rPr>
  </w:style>
  <w:style w:type="character" w:styleId="681">
    <w:name w:val="Título 5 Caráter"/>
    <w:basedOn w:val="674"/>
    <w:next w:val="681"/>
    <w:link w:val="669"/>
    <w:uiPriority w:val="9"/>
    <w:semiHidden/>
    <w:pPr>
      <w:pBdr/>
      <w:spacing/>
      <w:ind/>
    </w:pPr>
    <w:rPr>
      <w:color w:val="ffbf00"/>
    </w:rPr>
  </w:style>
  <w:style w:type="character" w:styleId="682">
    <w:name w:val="Título 6 Caráter"/>
    <w:basedOn w:val="674"/>
    <w:next w:val="682"/>
    <w:link w:val="670"/>
    <w:uiPriority w:val="9"/>
    <w:semiHidden/>
    <w:pPr>
      <w:pBdr/>
      <w:spacing/>
      <w:ind/>
    </w:pPr>
    <w:rPr>
      <w:i/>
      <w:iCs/>
      <w:color w:val="a6ff00"/>
    </w:rPr>
  </w:style>
  <w:style w:type="character" w:styleId="683">
    <w:name w:val="Título 7 Caráter"/>
    <w:basedOn w:val="674"/>
    <w:next w:val="683"/>
    <w:link w:val="671"/>
    <w:uiPriority w:val="9"/>
    <w:semiHidden/>
    <w:pPr>
      <w:pBdr/>
      <w:spacing/>
      <w:ind/>
    </w:pPr>
    <w:rPr>
      <w:color w:val="a6ff00"/>
    </w:rPr>
  </w:style>
  <w:style w:type="character" w:styleId="684">
    <w:name w:val="Título 8 Caráter"/>
    <w:basedOn w:val="674"/>
    <w:next w:val="684"/>
    <w:link w:val="672"/>
    <w:uiPriority w:val="9"/>
    <w:semiHidden/>
    <w:pPr>
      <w:pBdr/>
      <w:spacing/>
      <w:ind/>
    </w:pPr>
    <w:rPr>
      <w:i/>
      <w:iCs/>
      <w:color w:val="d8ff00"/>
    </w:rPr>
  </w:style>
  <w:style w:type="character" w:styleId="685">
    <w:name w:val="Título 9 Caráter"/>
    <w:basedOn w:val="674"/>
    <w:next w:val="685"/>
    <w:link w:val="673"/>
    <w:uiPriority w:val="9"/>
    <w:semiHidden/>
    <w:pPr>
      <w:pBdr/>
      <w:spacing/>
      <w:ind/>
    </w:pPr>
    <w:rPr>
      <w:color w:val="d8ff00"/>
    </w:rPr>
  </w:style>
  <w:style w:type="paragraph" w:styleId="686">
    <w:name w:val="Título"/>
    <w:basedOn w:val="664"/>
    <w:next w:val="664"/>
    <w:link w:val="687"/>
    <w:uiPriority w:val="10"/>
    <w:qFormat/>
    <w:pPr>
      <w:pBdr/>
      <w:spacing w:after="80" w:line="240" w:lineRule="auto"/>
      <w:ind/>
      <w:contextualSpacing w:val="true"/>
    </w:pPr>
    <w:rPr>
      <w:spacing w:val="-10"/>
      <w:sz w:val="56"/>
      <w:szCs w:val="56"/>
    </w:rPr>
  </w:style>
  <w:style w:type="character" w:styleId="687">
    <w:name w:val="Título Caráter"/>
    <w:basedOn w:val="674"/>
    <w:next w:val="687"/>
    <w:link w:val="686"/>
    <w:uiPriority w:val="10"/>
    <w:pPr>
      <w:pBdr/>
      <w:spacing/>
      <w:ind/>
    </w:pPr>
    <w:rPr>
      <w:spacing w:val="-10"/>
      <w:sz w:val="56"/>
      <w:szCs w:val="56"/>
    </w:rPr>
  </w:style>
  <w:style w:type="paragraph" w:styleId="688">
    <w:name w:val="Subtítulo"/>
    <w:basedOn w:val="664"/>
    <w:next w:val="664"/>
    <w:link w:val="689"/>
    <w:uiPriority w:val="11"/>
    <w:qFormat/>
    <w:pPr>
      <w:numPr>
        <w:ilvl w:val="1"/>
        <w:numId w:val="0"/>
      </w:numPr>
      <w:pBdr/>
      <w:spacing/>
      <w:ind/>
    </w:pPr>
    <w:rPr>
      <w:color w:val="a6ff00"/>
      <w:spacing w:val="15"/>
      <w:sz w:val="28"/>
      <w:szCs w:val="28"/>
    </w:rPr>
  </w:style>
  <w:style w:type="character" w:styleId="689">
    <w:name w:val="Subtítulo Caráter"/>
    <w:basedOn w:val="674"/>
    <w:next w:val="689"/>
    <w:link w:val="688"/>
    <w:uiPriority w:val="11"/>
    <w:pPr>
      <w:pBdr/>
      <w:spacing/>
      <w:ind/>
    </w:pPr>
    <w:rPr>
      <w:color w:val="a6ff00"/>
      <w:spacing w:val="15"/>
      <w:sz w:val="28"/>
      <w:szCs w:val="28"/>
    </w:rPr>
  </w:style>
  <w:style w:type="paragraph" w:styleId="690">
    <w:name w:val="Citação"/>
    <w:basedOn w:val="664"/>
    <w:next w:val="664"/>
    <w:link w:val="691"/>
    <w:uiPriority w:val="29"/>
    <w:qFormat/>
    <w:pPr>
      <w:pBdr/>
      <w:spacing w:before="160"/>
      <w:ind/>
      <w:jc w:val="center"/>
    </w:pPr>
    <w:rPr>
      <w:i/>
      <w:iCs/>
      <w:color w:val="bfff00"/>
    </w:rPr>
  </w:style>
  <w:style w:type="character" w:styleId="691">
    <w:name w:val="Citação Caráter"/>
    <w:basedOn w:val="674"/>
    <w:next w:val="691"/>
    <w:link w:val="690"/>
    <w:uiPriority w:val="29"/>
    <w:pPr>
      <w:pBdr/>
      <w:spacing/>
      <w:ind/>
    </w:pPr>
    <w:rPr>
      <w:i/>
      <w:iCs/>
      <w:color w:val="bfff00"/>
    </w:rPr>
  </w:style>
  <w:style w:type="paragraph" w:styleId="692">
    <w:name w:val="Parágrafo da Lista"/>
    <w:basedOn w:val="664"/>
    <w:next w:val="692"/>
    <w:link w:val="664"/>
    <w:uiPriority w:val="34"/>
    <w:qFormat/>
    <w:pPr>
      <w:pBdr/>
      <w:spacing/>
      <w:ind w:left="720"/>
      <w:contextualSpacing w:val="true"/>
    </w:pPr>
  </w:style>
  <w:style w:type="character" w:styleId="693">
    <w:name w:val="Ênfase Intensa"/>
    <w:basedOn w:val="674"/>
    <w:next w:val="693"/>
    <w:link w:val="664"/>
    <w:uiPriority w:val="21"/>
    <w:qFormat/>
    <w:pPr>
      <w:pBdr/>
      <w:spacing/>
      <w:ind/>
    </w:pPr>
    <w:rPr>
      <w:i/>
      <w:iCs/>
      <w:color w:val="ffbf00"/>
    </w:rPr>
  </w:style>
  <w:style w:type="paragraph" w:styleId="694">
    <w:name w:val="Citação Intensa"/>
    <w:basedOn w:val="664"/>
    <w:next w:val="664"/>
    <w:link w:val="695"/>
    <w:uiPriority w:val="30"/>
    <w:qFormat/>
    <w:pPr>
      <w:pBdr>
        <w:top w:val="single" w:color="000000" w:sz="4" w:space="10"/>
        <w:bottom w:val="single" w:color="000000" w:sz="4" w:space="10"/>
      </w:pBdr>
      <w:spacing w:after="360" w:before="360"/>
      <w:ind w:right="864" w:left="864"/>
      <w:jc w:val="center"/>
    </w:pPr>
    <w:rPr>
      <w:i/>
      <w:iCs/>
      <w:color w:val="ffbf00"/>
    </w:rPr>
  </w:style>
  <w:style w:type="character" w:styleId="695">
    <w:name w:val="Citação Intensa Caráter"/>
    <w:basedOn w:val="674"/>
    <w:next w:val="695"/>
    <w:link w:val="694"/>
    <w:uiPriority w:val="30"/>
    <w:pPr>
      <w:pBdr/>
      <w:spacing/>
      <w:ind/>
    </w:pPr>
    <w:rPr>
      <w:i/>
      <w:iCs/>
      <w:color w:val="ffbf00"/>
    </w:rPr>
  </w:style>
  <w:style w:type="character" w:styleId="696">
    <w:name w:val="Referência Intensa"/>
    <w:basedOn w:val="674"/>
    <w:next w:val="696"/>
    <w:link w:val="664"/>
    <w:uiPriority w:val="32"/>
    <w:qFormat/>
    <w:pPr>
      <w:pBdr/>
      <w:spacing/>
      <w:ind/>
    </w:pPr>
    <w:rPr>
      <w:b/>
      <w:bCs/>
      <w:smallCaps/>
      <w:color w:val="ffbf00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 Xirimbimbi</dc:creator>
  <cp:revision>2</cp:revision>
  <dcterms:created xsi:type="dcterms:W3CDTF">2026-08-18T15:58:00Z</dcterms:created>
  <dcterms:modified xsi:type="dcterms:W3CDTF">2026-08-18T21:59:47Z</dcterms:modified>
  <cp:version>1048576</cp:version>
</cp:coreProperties>
</file>