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9 日  版本 1.4.9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</w:p>
    <w:p>
      <w:pPr>
        <w:spacing w:after="100"/>
      </w:pPr>
      <w:r>
        <w:t xml:space="preserve">•  F03 克制声音：可选提交提示与白噪音独立开关和音量；提示显式入片，白噪音不入片，监听与录制分开。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 xml:space="preserve">•  取色可降级，手动锁与可读性优先；AI 改布局须主动选择，修改可预览撤销。静音与减少动态优先；监听静音不改录制前显式音轨选择，声音验收见 v1.4.9。新看板不塞入首批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Heading1"/>
        <w:pageBreakBefore/>
      </w:pPr>
      <w:r>
        <w:t>执行校准 版本来源与当前权限</w:t>
      </w:r>
    </w:p>
    <w:p>
      <w:pPr>
        <w:pStyle w:val="Heading2"/>
      </w:pPr>
      <w:r>
        <w:t>文档关系与优先规则</w:t>
      </w:r>
    </w:p>
    <w:p>
      <w:r>
        <w:t>原《英语训练十风格 PRD 详细 v2》是十风格实施基线；《学习闭环与动态 HUD PRD v1.4.1》与 v1.4.2 是另一文档系列。版本数字不能跨系列比较新旧。以明确的变更来源和受影响条款判断，未被明确变更的原要求继续有效。</w:t>
      </w:r>
    </w:p>
    <w:p>
      <w:r>
        <w:t>v1.4.1 保留完整素材、尝试、指标、记录、权限、删除、恢复、分享及验收合同。v1.4.2 仅在明确范围内更新 F02、F06 和展示规则，并新增未来 F14；不替代 v1.4.1 数据合同。v1.4.3 合并两者并补执行校准，不以当前代码实现反向降低需求。</w:t>
      </w:r>
    </w:p>
    <w:p>
      <w:r>
        <w:t>同一事项若确有冲突，先核对用户已明确批准的后续变更及对应范围；无法从来源确定时记录冲突，保留原要求并列待决，不自行扩大新条款的覆盖范围。旧版原件保留，本稿不回写历史文件。</w:t>
      </w:r>
    </w:p>
    <w:p>
      <w:pPr>
        <w:pStyle w:val="Heading2"/>
      </w:pPr>
      <w:r>
        <w:t>本次变更来源</w:t>
      </w:r>
    </w:p>
    <w:p>
      <w:r>
        <w:t>来源一：v1.4.1 完整 PRD 与 v1.4.2 补充原件。来源二：2026年10月8日只读审计，对照代码与交付证据确认实际状态。来源三：v1.4.3 修订时用户要求先暂停开发与发布，允许持续纠正 PRD，并在继续前审清冲突。审计发现是修订依据，不自动构成实施授权。 2026年10月9日响应式预览授权与随后的一致性纠正，另列在本稿末尾；不扩大原许可。 v1.4.5 另依据用户认可 v35 并要求继续其他内容的后续指令更新当前权限；旧冻结仍作为当时记录保留。</w:t>
      </w:r>
    </w:p>
    <w:p>
      <w:pPr>
        <w:pStyle w:val="Heading2"/>
      </w:pPr>
      <w:r>
        <w:t>当前授权边界</w:t>
      </w:r>
    </w:p>
    <w:p>
      <w:r>
        <w:t>用户已认可 v35 布局并要求“请保持，继续推进英语工具的其他内容”。据此恢复推进英语数据、HUD 等既有目标，保留认可布局和剧情；此前“仅响应式修复例外、其余一律冻结”的当前表述不再适用。数据迁移、旧记录改写、隐私与保留策略、技术栈更换不因继续推进而自动获批；发布和外部动作仍按其已获授权范围执行。</w:t>
      </w:r>
    </w:p>
    <w:p>
      <w:r>
        <w:t xml:space="preserve">原有 F01–F14 目标与验收继续有效。响应式仍只改变位置与尺寸，横竖屏功能、动效和数据保持一致；已认可 v35 布局保持。v31 发布但被否定功能一致性的记录保留为历史，不冒充当前认可版本。本次文档同步已批准的 F03 实施语义与证据；文档本身不新增代码、部署或其他功能授权。</w:t>
      </w:r>
    </w:p>
    <w:p>
      <w:pPr>
        <w:pStyle w:val="Heading1"/>
        <w:pageBreakBefore/>
      </w:pPr>
      <w:r>
        <w:t>执行校准 进度证据与定期对照</w:t>
      </w:r>
    </w:p>
    <w:p>
      <w:pPr>
        <w:pStyle w:val="Heading2"/>
      </w:pPr>
      <w:r>
        <w:t>五类状态分别记录</w:t>
      </w:r>
    </w:p>
    <w:p>
      <w:r>
        <w:t>•  代码已写：存在相应源码或接口，注明分支、提交或未提交批次；不表示已验证。</w:t>
      </w:r>
    </w:p>
    <w:p>
      <w:r>
        <w:t>•  隔离验证：在限定样例、fixture 或开发数据库中通过指定检查，注明测试范围与未测项；不表示已接真实产品。</w:t>
      </w:r>
    </w:p>
    <w:p>
      <w:r>
        <w:t>•  产品接入：真实用户流程使用该实现，输入、事实、投影、界面和存储路径已连通；不自动表示已发布或验收。</w:t>
      </w:r>
    </w:p>
    <w:p>
      <w:r>
        <w:t>•  已发布：指定代码或产物已到指定公开版本，提供版本和发布证据；发布本身不等于功能验收通过。</w:t>
      </w:r>
    </w:p>
    <w:p>
      <w:r>
        <w:t>•  验收通过：明确需求条款、设备与浏览器、操作过程、预期和实际结果及证据。静态图、程序渲染、单测、构建和实际可播放录像各自标明，不互相代替。</w:t>
      </w:r>
    </w:p>
    <w:p>
      <w:pPr>
        <w:pStyle w:val="Heading2"/>
      </w:pPr>
      <w:r>
        <w:t>每半小时的双向检查</w:t>
      </w:r>
    </w:p>
    <w:p>
      <w:r>
        <w:t>在本任务持续工作的期间，每半小时进行一次代码与 PRD 对照，并审查 PRD 的合理性；恢复实施后同样适用。代码检查只读，不因定时核对自动运行修改、发布或恢复开发。</w:t>
      </w:r>
    </w:p>
    <w:p>
      <w:r>
        <w:t>代码对照按 F01–F14 及当前批次逐项记录：条款、实际实现或缺口、上述状态、证据版本、影响与下一步。PRD 合理性审查检查语义冲突、不可测验收、重复职责、遗漏异常出口及授权边界；不能只检查“代码是否照文档写”。</w:t>
      </w:r>
    </w:p>
    <w:p>
      <w:r>
        <w:t>明确的错字、旧状态、来源缺漏和已批准条款之间的表述冲突可持续修订并记录差异。涉及新功能、数据含义、隐私权限、指标口径、迁移策略、删减要求或实施范围的变化，先列问题与选项，等待确认，不以“纠错”名义定案。</w:t>
      </w:r>
    </w:p>
    <w:p>
      <w:pPr>
        <w:pStyle w:val="Heading2"/>
      </w:pPr>
      <w:r>
        <w:t>审计时状态只作时点记录</w:t>
      </w:r>
    </w:p>
    <w:p>
      <w:r>
        <w:t>2026年10月8日审计：公开 Site v29、训练页 Studio v27；新 HUD 本地提交未发布；数据日历与历史新批次未提交且未完成验证。新数据层及独立 HUD 样例尚未成为生产统一链路。这些状态不代表对应 F01–F14 已验收。后续有新证据时更新状态，旧记录仍保留。</w:t>
      </w:r>
    </w:p>
    <w:p>
      <w:pPr>
        <w:pStyle w:val="Heading1"/>
        <w:pageBreakBefore/>
      </w:pPr>
      <w:r>
        <w:t>执行校准 已有合同与待决事项</w:t>
      </w:r>
    </w:p>
    <w:p>
      <w:pPr>
        <w:pStyle w:val="Heading2"/>
      </w:pPr>
      <w:r>
        <w:t>只引用既有事实与指标合同</w:t>
      </w:r>
    </w:p>
    <w:p>
      <w:r>
        <w:t>事实源继续按详细方案1、3、5、13、15、17执行：原始事件与尝试事实、派生指标、反馈状态和场景分层；投影不另计成果，皮肤不私算指标。既有文档要求首答与修订分开保留；此要求保持不变，但不据此自动批准现有生产引擎的切换或旧数据重释。</w:t>
      </w:r>
    </w:p>
    <w:p>
      <w:r>
        <w:t>近5秒 CPM、WPM折算、采样中、粘贴与删除排除及 VisualEnergy 的独立含义继续按详细方案5。v36 已修正视觉能量误标；v39 按批准规则改用独立单调观察窗口，IME选字期间持续观察、只计最终上屏一次，旧能量和练习时长、成绩语义不变。连续IME观察缺口已有实现与确定性验证，原生操作系统IME尚未实测，不能宣称全部验收完成；版本与边界见本稿末尾 v1.4.6 校准。</w:t>
      </w:r>
    </w:p>
    <w:p>
      <w:pPr>
        <w:pStyle w:val="Heading2"/>
      </w:pPr>
      <w:r>
        <w:t>暂停与录制引用原独立动作合同</w:t>
      </w:r>
    </w:p>
    <w:p>
      <w:r>
        <w:t>详细方案8及 A5 继续有效：整场手动暂停立即拒收输入和提交、冻结计时并断段，保留原草稿与 attempt；单句录音按中断收尾，整场录屏按暂停时刻固定声画逻辑截止并保存。恢复不自动续录，用户主动开新片段。只暂停视频不等于暂停练习；停止录屏不提交答案或结算。编码与封包容差仍须在媒体批次实测，不新增零尾差承诺。</w:t>
      </w:r>
    </w:p>
    <w:p>
      <w:pPr>
        <w:pStyle w:val="Heading2"/>
      </w:pPr>
      <w:r>
        <w:t>组件完成必须有正式接入证据</w:t>
      </w:r>
    </w:p>
    <w:p>
      <w:r>
        <w:t>详细方案9、10、12、19继续有效：TrainingState、HudDocument、ThemePreset 分开，Canvas 与 DOM 输入区域读取同一 ResolvedScene；配置经统一校验和版本协议。须验证生产预览、可录场景、保存加载、撤销升级与锁定，才可宣称相应组件接入完成。独立样例通过不代表生产已共用 renderer；DOM 参数面板不会自动入片。</w:t>
      </w:r>
    </w:p>
    <w:p>
      <w:pPr>
        <w:pStyle w:val="Heading2"/>
      </w:pPr>
      <w:r>
        <w:t>实施待决清单</w:t>
      </w:r>
    </w:p>
    <w:p>
      <w:r>
        <w:t>•  新旧引擎切换：何时、在哪一批由谁写入事实，切换开关、回退和验证边界，尚待讨论。既有数据语义要求不因此撤销。</w:t>
      </w:r>
    </w:p>
    <w:p>
      <w:r>
        <w:t>•  刷新续练许可已按常规最佳实践明确：使用记录开关后的部分记录不重放成完整练习；刷新或页面恢复不继承旧页写许可，以临时状态开始，当前页可明确选择从现在记录。开关不强制开启新一轮，关闭期不落盘、重新开启不追补。完整合同见v1.4.7补充。</w:t>
      </w:r>
    </w:p>
    <w:p>
      <w:r>
        <w:t>•  旧历史兼容：Training v1完整记录只读查看与分页已上线；版本标记和原事实保留。Practice接入、旧成绩迁移或不同口径混算仍未获批准；不得默默重释或双写，删除与恢复边界不变。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 xml:space="preserve">本 PRD v1.4.9 保留完整数据合同、展示规则、F01–F14 及既有执行校准。v1.4.7 的记录开关、部分记录与恢复规则，v1.4.8 的待机数字与稳定区域澄清继续有效。本轮只同步已批准的 F03 提交提示、监听与录制边界，详见 v1.4.9 补充。保留 v35 布局动效、v39 输入率和暂停媒体合同；Practice 正式接入、旧成绩迁移、永久删除等未完成目标不据此删除或宣称完成。旧版“仅文档校准”及当时待决状态保留为带时点历史。</w:t>
      </w:r>
    </w:p>
    <w:p>
      <w:r>
        <w:rPr>
          <w:b w:val="0"/>
        </w:rPr>
        <w:t>下文组件、媒体、教学等章节的首批指各自功能批次；当前代码首批仅以实施表和阶段 A 固定样例与来源一节范围为准。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06，指先以现有场景回归输入、保存、录制与关键数据闭环，不约束新布局选择。阶段 A 固定样例分批交付：首批只做稳定素材／参考、逻辑尝试／首答修订／曝光、暂停、真实存储读回和同源导出；其余另批。视觉调整不得重造事实或改成绩。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 已使用历史开关后的partial记录不可完整重放，刷新按临时页处理并须明确从现在记录；未使用开关的既有完整快照路径保留。该兼容不批准切换新Practice引擎。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referenceVersion；切模式另建关联尝试，不能把两个模式混为一次。教学批次先验证听写与录音对比。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实际录音引用、所属尝试与原声片段；可用录音只表明录音步骤完成；拒绝、取消、静音或中断不算。评估完成与达标另判，不自动授口语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首版可用明示到期规则，间隔待定。任务保存 reviewTaskId、来源 attempt、对象、参考和 dueAt；重复创建不复制。到期、通知、开任务不算学习。实际复测新增 attempt 并关联 reviewInstance；同一 reviewInstance，第一个成功提交事务的有效结果才推进排期，赢家占位与 dueAt 更新同事务，其他尝试留证。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录音步骤完成不等于评估完成或达标。未评估保持计划，明确自评须标来源并符合已定规则。任务创建与迁移不产生学习量；同实例排期按成绩规则表只推进一次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 输入率观察独立于练习有效时长：首次真实确认编辑或原生compositionstart才开始覆盖；IME选字和无文本取消不自行断段，只计最终确认字素一次。失焦、暂停、后台、刷新或不可观察间隙断段；不足5秒为null，完整覆盖零上屏可实测为0。完整观察、版本和异常规则见v1.4.6补充，不能将观察时长当作练习时长或成绩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 xml:space="preserve">浅绿持续待机蓄力，保留既有百分比、目标计数与输入流数字动效；默认无声音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 xml:space="preserve">首次实际改变草稿的 committed 编辑或暂停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拒收输入／提交，冻结计时断段；按独立动作表收尾录音和录屏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 xml:space="preserve">装饰边缘轻呼吸建议 5 至 7 秒一轮，透明度变化幅度 0.06 至 0.10。在既有响应式布局下，文字与输入区域不因装饰动效产生位置或尺寸抖动，用户文字内容不被展示层改写；既有锚点与响应式缩放规则继续有效，不冻结或删除已批准的待机百分比、目标计数与输入流数字动效。输入时连续提速，不逐键跳动；600 毫秒无输入后目标归零，上升平滑 180 至 250 毫秒，下降约 800 毫秒。这组回落建议只适用于对应输入能量，不得覆盖首次编辑前的持续待机。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可用音频关联尝试并完成录音步骤；不等于评估完成或达标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声画按 stopRequestedAt 逻辑截止；编码容差须实测定版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整场手动暂停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立即拒收新输入／提交，冻结计时，保留草稿和 attempt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单句录音按中断收尾；录屏声画按暂停时刻截止并保存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沿用原 attempt，不增完成或奖励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音频／录屏保持停止，用户主动重开新片段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先固定声画逻辑截止点，再异步封包；命令后新内容不得继续采入。尾帧、音频缓冲和封包容差在对应媒体批次实测定版；数据首批仅验证中断动作合同，不承诺零尾差。练习结束后仍接收原提交／录音结果，不改跳过或新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 xml:space="preserve">提示音默认关闭、独立音量并限频；真实提交后修正／正确／首次完成择一，完成优先；检查前不泄题，恢复不补播。教学、麦克风、提示、环境分路；跟读压低其他声，麦克风不回扬声器。白噪音默认关闭、不随速度变化且不录入。摄像头与麦克风独立授权，拒绝不妨碍其他练习。</w:t>
      </w:r>
    </w:p>
    <w:p>
      <w:r>
        <w:rPr>
          <w:b w:val="0"/>
        </w:rPr>
        <w:t xml:space="preserve">用户操作后启音，减少动态与静音优先。Canvas 按共用场景入片，DOM 动效不自动入片；监听与录制选择、音频混合见 v1.4.9。[1][5][14][22] 后台中断、能力检测及配置生效仍按媒体验收表。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 xml:space="preserve">提示音、独立音量、监听静音、显式入片选择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 xml:space="preserve">限频、去重、资源白名单；白噪音／待机不数字入片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 xml:space="preserve">减少动态覆盖全场景，不仅是 MotionConfig：停呼吸和大位移，不频闪，装饰可暂停，保留文字与非颜色提示。后台暂停非必要声画；取消与暂停截断当前提示，关闭、中断、页面离开与卸载清理所属音频资源，恢复不补播。启音失败显示未启用，不伪称可听。白噪音不宣称提升专注。[1][6][9] 本轮控制状态与显式恢复规则见 v1.4.9 补充。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请求即本页停自动保存并拦在途提交；持久开关另报成功／失败。关闭期仅内存，尝试、音频、待办、分享草稿不自动落盘；开启不追补。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删除／清空提升写入代次、取消受影响在途请求；迟到结果拒写，关联评估、音频、待办无孤儿。删除练习级联专属数据、重算净贡献；删素材明确范围。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 ID 同内容幂等，异内容报冲突；保留删除水位，不复活已删内容。删除谱系无法核对则拒绝普通合并；选择版本不可比较时保留当前或中止，不按时间戳覆盖。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关记录请求立即在当前页生效；设置落盘失败提示本页已停止但设置未保存，不声称其他标签或下次打开已关闭。同一提交事务内复查许可、写入代次、删除状态和父对象存在性，旧回调不得绕过；删除失败如实报告。临时数据离开即释放，配置不夹带作答。 常规OFF／ON按v1.4.7执行：同一运行练习不重置，ON仅记录成功许可后的同源白名单事实，跨OFF的混合作答遮蔽；首次开关安装IDB连接版本屏障，设置与屏障的成功、失败分别呈现。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删除／清空提交时使旧写入代次失效，数据及关联清理同事务或可靠清理队列完成；失败不得报清理完成。回调、评分、音频、导入均在同一写入事务内重查，不能留下孤儿或重建已删对象。保留最小删除水位，日志不含答案或凭证；保留期仍需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激励批次先做账本规则、档位设置和轻量结算。完整徽章墙、复杂动画和排行榜仍后置；已满足的成就在三档一致，展示方式可不同。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原始事件、实际尝试、任务完成和奖励资格分别去重。不同真实作答均留证；同一个到期任务实例由第一个成功提交事务的有效结果推进排期，同一首次资格只授奖一次。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同内容防重传，异内容报冲突；attemptId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同实例第一个成功提交事务的有效结果获占位并更新 dueAt；两者同事务，有效不等于答对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重试沿用业务身份；未评估不算评估完成、零分或复习排期结果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采用须匹配 baseSelectionRevision；不可比较时保留当前或中止合并，不按时间戳／返回顺序覆盖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录音步骤完成、评估完成、评分达标分开。未评估不当成功或失败；调度保持原计划或按明示自评规则。有效未达标复测也可推进排期；后来的真实尝试留证，不覆盖该实例已提交的排期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任务迁移保留稳定关系和旧任务终态，旧任务的迟到结果不得推进新任务；提交事务时重查实例状态。删除唯一证据取消派生待办并修正净贡献；普通合并不重奖或复活，完整恢复另行确认。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后台数据首批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稳定素材／参考、逻辑尝试／首答修订／曝光、暂停、真实存储读回与同源导出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交付 A1／A2／A5 等首批数据断言；其余合同另批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F01–F14 目标继续有效；十主题、成就墙和 AI 不提前算完成，素材无字幕与录音不可用都有出口；F14 仍属未来规划。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F01–F14 均保留。按用户最新要求，保留已认可 v35 布局并继续推进英语工具其他既有目标；剧情保持，重大数据迁移、隐私和技术栈变化不自动获批。后续教学界面、日历、动态与配置仍按批次确认与核验，不把规划、代码合流或已发布写成已验收。本次仅做文档校准。</w:t>
      </w:r>
    </w:p>
    <w:p>
      <w:pPr>
        <w:pStyle w:val="Heading1"/>
        <w:pageBreakBefore/>
      </w:pPr>
      <w:r>
        <w:t>阶段 A 固定样例与来源</w:t>
      </w:r>
    </w:p>
    <w:p>
      <w:r>
        <w:rPr>
          <w:b w:val="0"/>
        </w:rPr>
        <w:t>首批验证 A1／A2／A5，另验证参考版本、曝光及真实存储／导出；其余为后续独立批次。固定标识、规则与时钟，交付数据断言；下列合同未宣称已实现。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8669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输入与固定期望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首答修订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首交 X 后改 Y：首答仍 X，修订关联 a1，尝试数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A2 显式重练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新 a2 关联 a1，模式／参考固定；尝试数增加，历史首答不改。复习实例排期见 A4。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A3 奖励幂等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同事件重传、同业务异事件及规则升级：完成／首次资格仍各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A4 排期赢家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r1 先到结果事务回滚，另一未达标有效结果先提交成功：仅后者占位并更新 dueAt；旧迁移 r0 不推进 r1。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A5 整场暂停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练 10 秒、暂停 20 秒再恢复：不计暂停，拒收期间输入／提交；原 attempt 与奖励不变，录制不自动续。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A6 删除清空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删除／清空后评分、音频保存晚到：不复活，评估、专属音频、待办无孤儿。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A7 关闭失败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关记录请求即本页停自动写；持久设置失败如实提示，不声称其他标签／下次有效，重开不追补。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A8 导入冲突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 ID 同内容幂等，异内容报冲突；不可比较选择版本保留当前或中止，不按时间戳覆盖。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来源与查阅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1 至 23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24 至 46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215978"/>
                  <w:sz w:val="18"/>
                </w:rPr>
                <w:t>[1] Motion 动效与减少动态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3">
              <w:r>
                <w:rPr>
                  <w:color w:val="215978"/>
                  <w:sz w:val="18"/>
                </w:rPr>
                <w:t>[24] MDN 视频帧回调与调度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215978"/>
                  <w:sz w:val="18"/>
                </w:rPr>
                <w:t>[2] Leva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4">
              <w:r>
                <w:rPr>
                  <w:color w:val="215978"/>
                  <w:sz w:val="18"/>
                </w:rPr>
                <w:t>[25] MDN 跨域图片与画布限制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215978"/>
                  <w:sz w:val="18"/>
                </w:rPr>
                <w:t>[3] Tweakpane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5">
              <w:r>
                <w:rPr>
                  <w:color w:val="215978"/>
                  <w:sz w:val="18"/>
                </w:rPr>
                <w:t>[26] YouTube iframe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3">
              <w:r>
                <w:rPr>
                  <w:color w:val="215978"/>
                  <w:sz w:val="18"/>
                </w:rPr>
                <w:t>[4] MDN InputEvent 输入事件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6">
              <w:r>
                <w:rPr>
                  <w:color w:val="215978"/>
                  <w:sz w:val="18"/>
                </w:rPr>
                <w:t>[27] W3C 受保护媒体的数据读取限制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4">
              <w:r>
                <w:rPr>
                  <w:color w:val="215978"/>
                  <w:sz w:val="18"/>
                </w:rPr>
                <w:t>[5] MDN 自动播放与 Web Audio 限制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7">
              <w:r>
                <w:rPr>
                  <w:color w:val="215978"/>
                  <w:sz w:val="18"/>
                </w:rPr>
                <w:t>[28] Color Thief 视频与实时取色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5">
              <w:r>
                <w:rPr>
                  <w:color w:val="215978"/>
                  <w:sz w:val="18"/>
                </w:rPr>
                <w:t>[6] W3C 动画交互可关闭要求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8">
              <w:r>
                <w:rPr>
                  <w:color w:val="215978"/>
                  <w:sz w:val="18"/>
                </w:rPr>
                <w:t>[29] Immer 补丁与逆向补丁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6">
              <w:r>
                <w:rPr>
                  <w:color w:val="215978"/>
                  <w:sz w:val="18"/>
                </w:rPr>
                <w:t>[7] MDN IndexedDB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9">
              <w:r>
                <w:rPr>
                  <w:color w:val="215978"/>
                  <w:sz w:val="18"/>
                </w:rPr>
                <w:t>[30] MDN 同源策略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7">
              <w:r>
                <w:rPr>
                  <w:color w:val="215978"/>
                  <w:sz w:val="18"/>
                </w:rPr>
                <w:t>[8] MDN 浏览器存储配额与逐出规则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0">
              <w:r>
                <w:rPr>
                  <w:color w:val="215978"/>
                  <w:sz w:val="18"/>
                </w:rPr>
                <w:t>[31] YouTube 环境模式设计参考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8">
              <w:r>
                <w:rPr>
                  <w:color w:val="215978"/>
                  <w:sz w:val="18"/>
                </w:rPr>
                <w:t>[9] MDN Page Visibility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1">
              <w:r>
                <w:rPr>
                  <w:color w:val="215978"/>
                  <w:sz w:val="18"/>
                </w:rPr>
                <w:t>[32] MDN Canvas 上下文与频繁读取选项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9">
              <w:r>
                <w:rPr>
                  <w:color w:val="215978"/>
                  <w:sz w:val="18"/>
                </w:rPr>
                <w:t>[10] MDN performance now 单调时钟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2">
              <w:r>
                <w:rPr>
                  <w:color w:val="215978"/>
                  <w:sz w:val="18"/>
                </w:rPr>
                <w:t>[33] Fast Average Color 项目与许可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0">
              <w:r>
                <w:rPr>
                  <w:color w:val="215978"/>
                  <w:sz w:val="18"/>
                </w:rPr>
                <w:t>[11] Monkeytype 官方数据接口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3">
              <w:r>
                <w:rPr>
                  <w:color w:val="215978"/>
                  <w:sz w:val="18"/>
                </w:rPr>
                <w:t>[34] GitHub 贡献活动的统计范围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1">
              <w:r>
                <w:rPr>
                  <w:color w:val="215978"/>
                  <w:sz w:val="18"/>
                </w:rPr>
                <w:t>[12] Keybr 官方项目与练习目标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4">
              <w:r>
                <w:rPr>
                  <w:color w:val="215978"/>
                  <w:sz w:val="18"/>
                </w:rPr>
                <w:t>[35] GitHub 日历与日期范围交互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2">
              <w:r>
                <w:rPr>
                  <w:color w:val="215978"/>
                  <w:sz w:val="18"/>
                </w:rPr>
                <w:t>[13] Duolingo 学习成效研究框架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5">
              <w:r>
                <w:rPr>
                  <w:color w:val="215978"/>
                  <w:sz w:val="18"/>
                </w:rPr>
                <w:t>[36] react activity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3">
              <w:r>
                <w:rPr>
                  <w:color w:val="215978"/>
                  <w:sz w:val="18"/>
                </w:rPr>
                <w:t>[14] MDN Web Audio 输出音轨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6">
              <w:r>
                <w:rPr>
                  <w:color w:val="215978"/>
                  <w:sz w:val="18"/>
                </w:rPr>
                <w:t>[37] Nivo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4">
              <w:r>
                <w:rPr>
                  <w:color w:val="215978"/>
                  <w:sz w:val="18"/>
                </w:rPr>
                <w:t>[15] W3C 最低文字对比度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7">
              <w:r>
                <w:rPr>
                  <w:color w:val="215978"/>
                  <w:sz w:val="18"/>
                </w:rPr>
                <w:t>[38] W3C Web Share 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5">
              <w:r>
                <w:rPr>
                  <w:color w:val="215978"/>
                  <w:sz w:val="18"/>
                </w:rPr>
                <w:t>[16] W3C 非文字对比度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8">
              <w:r>
                <w:rPr>
                  <w:color w:val="215978"/>
                  <w:sz w:val="18"/>
                </w:rPr>
                <w:t>[39] W3C 暂停停止隐藏要求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6">
              <w:r>
                <w:rPr>
                  <w:color w:val="215978"/>
                  <w:sz w:val="18"/>
                </w:rPr>
                <w:t>[17] DTCG 2025.10 颜色变量格式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9">
              <w:r>
                <w:rPr>
                  <w:color w:val="215978"/>
                  <w:sz w:val="18"/>
                </w:rPr>
                <w:t>[40] W3C 状态消息与辅助技术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7">
              <w:r>
                <w:rPr>
                  <w:color w:val="215978"/>
                  <w:sz w:val="18"/>
                </w:rPr>
                <w:t>[18] Zod JSON Schema 支持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0">
              <w:r>
                <w:rPr>
                  <w:color w:val="215978"/>
                  <w:sz w:val="18"/>
                </w:rPr>
                <w:t>[41] Duolingo 课程进度与活动分数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8">
              <w:r>
                <w:rPr>
                  <w:color w:val="215978"/>
                  <w:sz w:val="18"/>
                </w:rPr>
                <w:t>[19] Color.js 对比度计算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1">
              <w:r>
                <w:rPr>
                  <w:color w:val="215978"/>
                  <w:sz w:val="18"/>
                </w:rPr>
                <w:t>[42] EchoType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9">
              <w:r>
                <w:rPr>
                  <w:color w:val="215978"/>
                  <w:sz w:val="18"/>
                </w:rPr>
                <w:t>[20] GSAP Standard License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2">
              <w:r>
                <w:rPr>
                  <w:color w:val="215978"/>
                  <w:sz w:val="18"/>
                </w:rPr>
                <w:t>[43] TypeWords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0">
              <w:r>
                <w:rPr>
                  <w:color w:val="215978"/>
                  <w:sz w:val="18"/>
                </w:rPr>
                <w:t>[21] Rive 套餐与导出约束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3">
              <w:r>
                <w:rPr>
                  <w:color w:val="215978"/>
                  <w:sz w:val="18"/>
                </w:rPr>
                <w:t>[44] asbplayer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1">
              <w:r>
                <w:rPr>
                  <w:color w:val="215978"/>
                  <w:sz w:val="18"/>
                </w:rPr>
                <w:t>[22] MDN Canvas 捕获画面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4">
              <w:r>
                <w:rPr>
                  <w:color w:val="215978"/>
                  <w:sz w:val="18"/>
                </w:rPr>
                <w:t>[45] ts fsrs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2">
              <w:r>
                <w:rPr>
                  <w:color w:val="215978"/>
                  <w:sz w:val="18"/>
                </w:rPr>
                <w:t>[23] Zwift 训练 HUD 与目标区间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5">
              <w:r>
                <w:rPr>
                  <w:color w:val="215978"/>
                  <w:sz w:val="18"/>
                </w:rPr>
                <w:t>[46] MDN Canvas captureStream 安全限制</w:t>
              </w:r>
            </w:hyperlink>
          </w:p>
        </w:tc>
      </w:tr>
    </w:tbl>
    <w:p>
      <w:pPr>
        <w:pStyle w:val="Heading1"/>
        <w:pageBreakBefore/>
      </w:pPr>
      <w:r>
        <w:t>详细补充 1 当前展示规则</w:t>
      </w:r>
    </w:p>
    <w:p>
      <w:r>
        <w:rPr>
          <w:b w:val="0"/>
        </w:rPr>
        <w:t>沿用 v1.4.2 展示规则；v24／v25 状态仅为历史。保留已认可 v35 布局，继续其他既有目标；响应式功能与动效不得简化。剧情保持，未来课程仍属后续规划。</w:t>
      </w:r>
    </w:p>
    <w:p>
      <w:pPr>
        <w:pStyle w:val="Heading2"/>
      </w:pPr>
      <w:r>
        <w:t>进入页面与开始输入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72"/>
        <w:gridCol w:w="473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画面表现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事实与状态约束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每次进入页面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自动进入浅绿色待机，持续缓慢蓄力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仅初始化本次展示状态；已存历史、成果与可恢复尝试保留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首次真实 committed 编辑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切为训练色，开始训练状态的视觉反馈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键入、粘贴、删除已有内容，须实际改变已确认草稿才触发；聚焦、光标、未提交 IME、回放不触发。粘贴／删除不计打字节奏或键入奖励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输入后停打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输入强度可按实际节奏回落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不因回落清除已进入真实状态标记、历史或成果；输入能量与待机蓄力分别管理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减少动态／静音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静态状态色与必要文字仍可读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系统或应用减少动态优先，不持续蓄力／回弹；静音不影响记录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 xml:space="preserve">待机蓄力是装饰状态，不标为学习进度、能力或真实输入率。保留既有待机百分比、目标计数与输入流数字动效，仅作展示；不进入事件事实、成绩、历史或数据导出。真实指标缺测不填造数，恢复失败仍显示警告与不可用占位。旧版关于轻呼吸和停打回落的建议只适用于其对应动效，不得使首次编辑前的待机自动熄灭，也不得替代本次已批准的进入页面规则。</w:t>
      </w:r>
    </w:p>
    <w:p>
      <w:pPr>
        <w:pStyle w:val="Heading2"/>
        <w:pageBreakBefore/>
      </w:pPr>
      <w:r>
        <w:t>底部细线播放器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形态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置于输入区下方，与输入区域同宽；去掉大块背景底板，保留克制细线、游标和必要控制。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句子打点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打点来自当前素材的真实句子 cue 与时间范围；缺少字幕时不伪造句子点，等待校正或补齐。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焦点不在输入框、可编辑区域或其他需消费按键的控件内时，Space 播放／暂停，左右键选择前／后一句并按真实 cue 定位；无 cue 不伪跳，边界不越界。IME 合成与编辑优先，不自动判完成或授奖。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待机游标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可短距离推进后回弹，只动装饰游标；不得 seek，不改 media.currentTime、真实进度、练习计时或事件账本。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真实播放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实际进度与定位遵从媒体时间与句子 cue；用户真实播放／跳转后，不把待机装饰位置当作媒体位置。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当前验收用例</w:t>
      </w:r>
    </w:p>
    <w:p>
      <w:r>
        <w:rPr>
          <w:b w:val="0"/>
        </w:rPr>
        <w:t xml:space="preserve">进入页面可直接看到浅绿待机；首次实际改变草稿的 committed 编辑即切入真实数据与训练色，无需点击 Confirm；刷新后展示可重新待机但历史不变。键盘在编辑框和 IME 中不抢键；播放器打点能对到句子；待机回弹前后读取的真实媒体时间不因动效变化。不同帧率、换样式与减少动态均不得改变训练事实。</w:t>
      </w:r>
    </w:p>
    <w:p>
      <w:pPr>
        <w:pStyle w:val="Heading1"/>
        <w:pageBreakBefore/>
      </w:pPr>
      <w:r>
        <w:t>详细补充 2 未来 AI 情景课程</w:t>
      </w:r>
    </w:p>
    <w:p>
      <w:pPr>
        <w:spacing w:line="300" w:lineRule="exact" w:after="80"/>
      </w:pPr>
      <w:r>
        <w:rPr>
          <w:b w:val="0"/>
          <w:sz w:val="20"/>
        </w:rPr>
        <w:t>影视片段可作为日常口语与入门练习素材；原创情景课程用于更系统的目标安排与教材对齐。两类素材互补，课程效果需以后用实际学习证据验证，本稿不宣称已生成或已有成效。</w:t>
      </w:r>
    </w:p>
    <w:p>
      <w:pPr>
        <w:pStyle w:val="Heading2"/>
        <w:spacing w:before="160" w:after="100"/>
      </w:pPr>
      <w:r>
        <w:t>候选课程示例</w:t>
      </w:r>
    </w:p>
    <w:p>
      <w:pPr>
        <w:spacing w:line="300" w:lineRule="exact" w:after="80"/>
      </w:pPr>
      <w:r>
        <w:rPr>
          <w:b w:val="0"/>
          <w:sz w:val="20"/>
        </w:rPr>
        <w:t>候选包括 8 个咖啡店点单场景、8 个酒店 check-in／check-out 场景及超市购物。数字仅为编排示例；每个场景须有沟通任务，并对齐教材目标、词句与难度。</w:t>
      </w:r>
    </w:p>
    <w:p>
      <w:pPr>
        <w:pStyle w:val="Heading2"/>
        <w:spacing w:before="160" w:after="100"/>
      </w:pPr>
      <w:r>
        <w:t>先定课程 再生成素材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未来要求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课程草案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先定场景目标、学习者适用范围、目标词句、难度、教材映射及可合法使用的素材来源；由人审核。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生成场景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通过选定 AI 服务生成原创图像或音视频；保持对话与任务一致，不默认复制特定影视角色、画面或教材原文。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内容与来源审核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核对词句、情境、文化表达、儿童适龄内容及素材使用条件；未通过不进入可练习课程。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句子时间轴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把对话转为可校正句子、cue 起止时间和稳定参考版本；仅有静态图时不能伪造音视频时间轴。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同一训练闭环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沿用听写、原声／录音对比、语境收藏、复习与历史；模式、提示暴露、首答及修订仍按同一合同记录。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记录与反馈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显示实际练习结果、未评估原因及可解释复习安排；换场景或主题不另建一套成绩，不生成虚假学习历史。</w:t>
            </w:r>
          </w:p>
        </w:tc>
      </w:tr>
    </w:tbl>
    <w:p>
      <w:pPr>
        <w:spacing w:after="80" w:line="300" w:lineRule="exact"/>
      </w:pPr>
      <w:r>
        <w:rPr>
          <w:b w:val="0"/>
          <w:sz w:val="20"/>
        </w:rPr>
      </w:r>
    </w:p>
    <w:p>
      <w:pPr>
        <w:spacing w:line="300" w:lineRule="exact" w:after="80"/>
      </w:pPr>
      <w:r>
        <w:rPr>
          <w:b w:val="0"/>
          <w:sz w:val="20"/>
        </w:rPr>
        <w:t>后续首版建议一张主图加必要补视角，由 Canvas 裁切、平移、缩放。镜头按台词／角色／镜头标识绑定裁切框与时长；进入下一台词节点才切，错误、重试、重播不推进，重复提交不双切。HUD 稳定，运镜实际绘入录制 Canvas。单图不产生新表情、背面或真实反打；360 仅固定点转头，更多机位须补素材。不列入 v25。</w:t>
      </w:r>
    </w:p>
    <w:p>
      <w:pPr>
        <w:pStyle w:val="Heading2"/>
        <w:spacing w:before="160" w:after="100"/>
      </w:pPr>
      <w:r>
        <w:t>未来阶段的验收与边界</w:t>
      </w:r>
    </w:p>
    <w:p>
      <w:pPr>
        <w:spacing w:line="300" w:lineRule="exact" w:after="80"/>
      </w:pPr>
      <w:r>
        <w:rPr>
          <w:b w:val="0"/>
          <w:sz w:val="20"/>
        </w:rPr>
        <w:t>验收目标、审核版本、素材来源、词句与情境及字幕声画匹配；时间范围有效，修订不覆盖旧成绩。录音步骤、评估与达标分开，缺测保持未评估。儿童内容按适龄规则审核，不凭风格推断年龄或能力。</w:t>
      </w:r>
    </w:p>
    <w:p>
      <w:pPr>
        <w:spacing w:line="300" w:lineRule="exact" w:after="80"/>
      </w:pPr>
      <w:r>
        <w:rPr>
          <w:b w:val="0"/>
          <w:sz w:val="20"/>
        </w:rPr>
        <w:t>AI 服务、费用、生成质量、素材及教材使用范围、儿童审核流程仍待未来课程阶段确认。v1.4.2 当时 v25 不含生成服务、整套课程生产或口语自动评分；该历史边界保留。继续英语工具其他内容不自动启动剧情扩展或课程服务。</w:t>
      </w:r>
    </w:p>
    <w:p>
      <w:pPr>
        <w:pStyle w:val="Heading2"/>
        <w:spacing w:before="160" w:after="100"/>
      </w:pPr>
      <w:r>
        <w:t>v1.4.2 原有变更来源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更新 F02 与 F06：采用已批准的待机、输入切色及当前展示验收范围，记录 v24／v25 状态。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细化播放器：等宽细线、真实 cue、左右选前后句、编辑焦点／IME 保护，装饰游标不改真实时间。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新增 F14：未来情景课程的目标、审核、时间轴、训练反馈及镜头脚本占位；不列入 v25。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其余功能目标与 v1.4.1 数据合同继续有效；旧版保留，历史视觉认可不限制优化。</w:t>
      </w:r>
    </w:p>
    <w:p>
      <w:pPr>
        <w:spacing w:line="300" w:lineRule="exact" w:after="80"/>
      </w:pPr>
      <w:r>
        <w:rPr>
          <w:b w:val="0"/>
          <w:sz w:val="20"/>
        </w:rPr>
        <w:t xml:space="preserve">技术参考  </w:t>
      </w:r>
      <w:hyperlink r:id="rId56">
        <w:r>
          <w:rPr>
            <w:color w:val="215978"/>
            <w:sz w:val="18"/>
          </w:rPr>
          <w:t xml:space="preserve">Canvas drawImage 裁切绘制</w:t>
        </w:r>
      </w:hyperlink>
      <w:hyperlink r:id="rId57">
        <w:r>
          <w:rPr>
            <w:color w:val="215978"/>
            <w:sz w:val="18"/>
          </w:rPr>
          <w:t xml:space="preserve">  Pannellum 全景视角 API</w:t>
        </w:r>
      </w:hyperlink>
    </w:p>
    <w:p>
      <w:pPr>
        <w:pStyle w:val="Heading1"/>
        <w:pageBreakBefore/>
      </w:pPr>
      <w:r>
        <w:t>v1.4.3 历史修订差异</w:t>
      </w:r>
    </w:p>
    <w:p>
      <w:pPr>
        <w:pStyle w:val="Heading2"/>
      </w:pPr>
      <w:r>
        <w:t>保留的要求</w:t>
      </w:r>
    </w:p>
    <w:p>
      <w:r>
        <w:t>F01–F14 全部保留；v1.4.1 的完整详细章节、数据与隐私规则、A1–A8 样例和来源表保留。合入 v1.4.2 的进入待机、真实编辑切色、细线播放器和未来情景课程要求。</w:t>
      </w:r>
    </w:p>
    <w:p>
      <w:pPr>
        <w:pStyle w:val="Heading2"/>
      </w:pPr>
      <w:r>
        <w:t>定点更新的旧状态</w:t>
      </w:r>
    </w:p>
    <w:p>
      <w:r>
        <w:t>总纲与范围说明更新为仅文档修订、开发发布暂停；v1.4.2 的 v24/v25 文字标为历史。旧“数据继续推进”不作为当前许可，保留原版本供追溯。</w:t>
      </w:r>
    </w:p>
    <w:p>
      <w:pPr>
        <w:pStyle w:val="Heading2"/>
      </w:pPr>
      <w:r>
        <w:t>补充的执行规则</w:t>
      </w:r>
    </w:p>
    <w:p>
      <w:r>
        <w:t>明确两系列基线关系、变更来源和冲突待决；分别记录代码、隔离验证、接入、发布、验收；每半小时双向对照代码与 PRD 并检查 PRD 合理性。</w:t>
      </w:r>
    </w:p>
    <w:p>
      <w:pPr>
        <w:pStyle w:val="Heading2"/>
      </w:pPr>
      <w:r>
        <w:t>补充的完成口径</w:t>
      </w:r>
    </w:p>
    <w:p>
      <w:r>
        <w:t>引用既有事实源、指标、暂停媒体和 ResolvedScene 合同；明确 CPM 误标为代码缺陷，独立组件样例不能代替正式生产及录制接入。</w:t>
      </w:r>
    </w:p>
    <w:p>
      <w:pPr>
        <w:pStyle w:val="Heading2"/>
      </w:pPr>
      <w:r>
        <w:t>仍待讨论</w:t>
      </w:r>
    </w:p>
    <w:p>
      <w:r>
        <w:t>新旧引擎切换、刷新续练写许可及旧历史兼容的具体实施方案。未批准迁移，没有新增功能、采集、保留、外发或分享权限。</w:t>
      </w:r>
    </w:p>
    <w:p>
      <w:pPr>
        <w:pStyle w:val="Heading2"/>
      </w:pPr>
      <w:r>
        <w:t>修订不等于实施</w:t>
      </w:r>
    </w:p>
    <w:p>
      <w:r>
        <w:t>本次仅文件修订与核验，不修改源码，不运行产品发布。所有旧 PRD 原件保留；开发恢复、具体批次和参数仍按原合同另行确认。</w:t>
      </w:r>
    </w:p>
    <w:p>
      <w:pPr>
        <w:pStyle w:val="Heading1"/>
        <w:pageBreakBefore/>
      </w:pPr>
      <w:r>
        <w:t>v1.4.4 历史响应式一致性校准</w:t>
      </w:r>
    </w:p>
    <w:p>
      <w:pPr>
        <w:pStyle w:val="Heading2"/>
      </w:pPr>
      <w:r>
        <w:t>既有功能不因竖屏适配而删减</w:t>
      </w:r>
    </w:p>
    <w:p>
      <w:r>
        <w:t>用户明确指出：“我们只是说让它自适应位置，但是它的功能什么的都不能变呀。”此次要求是既有训练界面的响应式位置与尺寸调整。横竖屏应使用同一 Studio、训练引擎、状态和可录 Canvas；不另造固定样例、无评分无保存的简化训练路径。</w:t>
      </w:r>
    </w:p>
    <w:p>
      <w:r>
        <w:t>保持既有的待机与输入动效、原生输入及 IME、指标与反馈、记录保存、导出和控制功能；这些功能仍遵守原 PRD 的权限、缺测和验收规则。视口或布局模式改变时，不新建训练实例、不重置作答、尝试、会话或累计成果。已有缺陷仍单独记录并按批准范围修复，一致性不要求保留 bug，也不授权新增功能。</w:t>
      </w:r>
    </w:p>
    <w:p>
      <w:pPr>
        <w:pStyle w:val="Heading2"/>
      </w:pPr>
      <w:r>
        <w:t>同一几何与合成链</w:t>
      </w:r>
    </w:p>
    <w:p>
      <w:r>
        <w:t>响应式几何应由同一来源驱动 Canvas 绘制、原生输入覆盖区域、按钮及命中区域，避免画面位置改变但输入或点击位置仍沿用旧坐标。横屏既有尺寸与布局常量保持稳定；竖屏只作对应的位置与尺寸适配。预览与录制继续使用同一合成 Canvas，不把 DOM 样式变化误算成已经入片。</w:t>
      </w:r>
    </w:p>
    <w:p>
      <w:pPr>
        <w:pStyle w:val="Heading2"/>
      </w:pPr>
      <w:r>
        <w:t>v31 偏差与修复状态</w:t>
      </w:r>
    </w:p>
    <w:p>
      <w:r>
        <w:t>v31 的独立页已发布，但用户指出动态效果消失且与横屏不一致，未接受该版的功能一致性。源码核查：预览 app.ts 第6行固定时钟并强制 reducedMotion=true，scene.ts 使用 fixtureScene 且固定进度为3，app.ts 第14行提交走无评分、无保存路径。这是实现偏差，不是用户批准了功能删减。</w:t>
      </w:r>
    </w:p>
    <w:p>
      <w:r>
        <w:t>纠偏方向已明确为复用正式 Studio、引擎和可录 Canvas，仅引入响应式几何；本稿修订时修复正在进行，尚不能写成已修好、已发布修复版或已通过验收。既有 CPM 误标等问题继续按原缺陷记录处理，不能在本次适配中降低原指标要求。</w:t>
      </w:r>
    </w:p>
    <w:p>
      <w:pPr>
        <w:pStyle w:val="Heading2"/>
      </w:pPr>
      <w:r>
        <w:t>响应式验收补明</w:t>
      </w:r>
    </w:p>
    <w:p>
      <w:r>
        <w:t>在同一运行实例中改变布局与尺寸：作答、练习模式、媒体位置及已有记录状态连续；逐项对照既有动效、输入、指标、保存、导出与控制；Canvas、原生输入及命中区域位置一致；实际合成录像包含同一 HUD 与媒体。需区分程序检查、页面窄容器、真实移动视口及真机证据，不以一种替代另一种。</w:t>
      </w:r>
    </w:p>
    <w:p>
      <w:pPr>
        <w:pStyle w:val="Heading1"/>
        <w:pageBreakBefore/>
      </w:pPr>
      <w:r>
        <w:t>v1.4.4 历史发布证据与验证边界</w:t>
      </w:r>
    </w:p>
    <w:p>
      <w:pPr>
        <w:pStyle w:val="Heading2"/>
      </w:pPr>
      <w:r>
        <w:t>版本与主线分别记录</w:t>
      </w:r>
    </w:p>
    <w:p>
      <w:r>
        <w:t>独立 /portrait-preview/ 路由的 Site v31 发布于2026年10月9日02:41 UTC；部署状态于02:41:18核实为成功。发布成功只证明产物已上线，不等于用户接受其功能一致性。10月8日 v29／Studio v27 的审计段落保留为历史记录。</w:t>
      </w:r>
    </w:p>
    <w:p>
      <w:r>
        <w:t>公开预览：https://lingotrace-training-demo.beyond-chenlin.chatgpt.site/portrait-preview/</w:t>
      </w:r>
    </w:p>
    <w:p>
      <w:r>
        <w:t>v31 发布源：aa8c65b41ec17a95de48c51546e308dd4b380912。</w:t>
        <w:br/>
        <w:t>发布时核对的主线仍为：6b3085f357478ad558e5f04228eca85b6b158198，六个待提交文件的哈希未变。发布源不能冒充主线 HEAD。后续修复状态以其新证据另记。</w:t>
      </w:r>
    </w:p>
    <w:p>
      <w:r>
        <w:rPr>
          <w:sz w:val="18"/>
        </w:rPr>
        <w:t>部署标识：appgdep_6ac8541ae44881918a4a1b16b8a4a78d</w:t>
      </w:r>
    </w:p>
    <w:p>
      <w:r>
        <w:rPr>
          <w:sz w:val="18"/>
        </w:rPr>
        <w:t>项目版本：appgprj_6ac5ccefb20481918a883afab8a483b4~appgver_b4a995efdddc8191a07f8f5cb5596cad</w:t>
      </w:r>
    </w:p>
    <w:p>
      <w:pPr>
        <w:pStyle w:val="Heading2"/>
      </w:pPr>
      <w:r>
        <w:t>已验证与未验证</w:t>
      </w:r>
    </w:p>
    <w:p>
      <w:r>
        <w:t>v31 独立预览的720p、72秒媒体初始元数据同步问题曾修复，8项专项回归、TypeScript检查及独立审查通过。dot云端 Chrome 中，页面选择430px竖屏模式，检查72秒时长、01:12显示、跳转30秒、无评分无保存输入、无溢出和16:9媒体。这里是页面内竖屏模式，不是将浏览器改成移动视口。</w:t>
      </w:r>
    </w:p>
    <w:p>
      <w:r>
        <w:t>上述有限结果不能证明与正式横屏功能一致；无评分无保存是该版偏差，不能转为产品要求。没有真手机、软键盘、旋转、摄像头或录制验收。本稿也未执行新产品测试、改代码或部署。</w:t>
      </w:r>
    </w:p>
    <w:p>
      <w:pPr>
        <w:pStyle w:val="Heading2"/>
      </w:pPr>
      <w:r>
        <w:t>授权与用户反馈来源</w:t>
      </w:r>
    </w:p>
    <w:p>
      <w:r>
        <w:t>用户先要求独立竖屏预览，并明确“发布啊 不用等我同意”，对应已执行的窄范围发布；随后指出动效缺失和横屏不一致，明确只自适应位置，功能不能变。后续一致性纠偏沿用这项要求，不恢复其他冻结任务。此处引用的是本轮已核对的用户消息与发布、源码审计证据。</w:t>
      </w:r>
    </w:p>
    <w:p>
      <w:pPr>
        <w:pStyle w:val="Heading1"/>
        <w:pageBreakBefore/>
      </w:pPr>
      <w:r>
        <w:t>v1.4.4 历史修订差异</w:t>
      </w:r>
    </w:p>
    <w:p>
      <w:pPr>
        <w:pStyle w:val="Heading2"/>
      </w:pPr>
      <w:r>
        <w:t>冻结说明的窄范围例外</w:t>
      </w:r>
    </w:p>
    <w:p>
      <w:r>
        <w:t>原条款：总纲 F06、验收及执行权限说明将所有实施统一写为暂停。依据：用户明确要求竖屏预览并授权发布，随后要求功能一致。原因：原文字未反映这项后续有限授权。影响：只补响应式预览与一致性修复例外；训练页其他开发、剧情、后台与其他 HUD 扩展保持冻结。验收：总纲与详细稿的权限边界一致，没有整体解冻。</w:t>
      </w:r>
    </w:p>
    <w:p>
      <w:pPr>
        <w:pStyle w:val="Heading2"/>
      </w:pPr>
      <w:r>
        <w:t>响应式验收的已有功能约束</w:t>
      </w:r>
    </w:p>
    <w:p>
      <w:r>
        <w:t>原条款：共用 ResolvedScene、输入和录制链已有要求，未单独写清本次响应式适配边界。依据：用户明确“只是说让它自适应位置”，及 v31 固定样例、强制减少动态、无评分无保存路径。原因：防止简化页替代既有产品。影响：补同一实例、状态、几何与合成链的验收说明，不新增功能或保留 bug。验收：既有动效、输入、指标、保存、导出、控制逐项一致，真实录制另验。</w:t>
      </w:r>
    </w:p>
    <w:p>
      <w:pPr>
        <w:pStyle w:val="Heading2"/>
      </w:pPr>
      <w:r>
        <w:t>发布与验收状态分开</w:t>
      </w:r>
    </w:p>
    <w:p>
      <w:r>
        <w:t>原条款：10月8日 v29 审计为历史，未含 v31。依据：v31部署成功与用户随后否定功能一致性。原因：上线不能冒充验收。影响：另记发布源、部署、主线与有限云浏览器证据，修复仅标进行中。验收：不混淆两个提交，不把430px页面模式说成手机视口，不宣称真机或录制通过。</w:t>
      </w:r>
    </w:p>
    <w:p>
      <w:pPr>
        <w:pStyle w:val="Heading2"/>
      </w:pPr>
      <w:r>
        <w:t>保留与未执行</w:t>
      </w:r>
    </w:p>
    <w:p>
      <w:r>
        <w:t>全部 F01–F14、原25张表、数据与隐私含义、待决迁移及原有缺陷要求保留；v1.4.3及更早原件不覆盖。本次只修订、核验和交付文档，没有新增代码或部署。</w:t>
      </w:r>
    </w:p>
    <w:p>
      <w:pPr>
        <w:pStyle w:val="Heading1"/>
        <w:pageBreakBefore/>
      </w:pPr>
      <w:r>
        <w:t>v1.4.5 历史授权与 CPM 状态</w:t>
      </w:r>
    </w:p>
    <w:p>
      <w:pPr>
        <w:pStyle w:val="Heading2"/>
      </w:pPr>
      <w:r>
        <w:t>最新授权及未获批准的边界</w:t>
      </w:r>
    </w:p>
    <w:p>
      <w:r>
        <w:t>用户原话：“good 就是这样的，请保持，继续推进英语工具的其他内容，还有半小时任务还在执行中吗。”已认可的 v35 布局保持，继续英语数据、HUD 等既有目标；剧情保持。每半小时的代码与 PRD 对照、PRD 合理性审查继续是执行要求，本稿不把文档写有要求当作实际检查已运行的证据。</w:t>
      </w:r>
    </w:p>
    <w:p>
      <w:r>
        <w:t>“旧记录保留并标注，新练习未来采用 Practice，不重写旧记录、不混算成绩”目前只是待用户确认的方案，尚未收到答复。具体引擎切换、刷新续练写许可、旧历史兼容／迁移、隐私与保留策略及技术栈变更，仍按原待决边界处理；不能以继续推进作为批准。</w:t>
      </w:r>
    </w:p>
    <w:p>
      <w:pPr>
        <w:pStyle w:val="Heading2"/>
      </w:pPr>
      <w:r>
        <w:t>v36 已发布修复的准确范围</w:t>
      </w:r>
    </w:p>
    <w:p>
      <w:r>
        <w:t>截至2026年10月9日05:32 UTC核对，v36 已发布。来源：9753d5b9982eacb9f57dcec911a61d3625be3f8c；部署记录时间为05:18:32 UTC。已认可 v35 的 renderer 与 CSS 保持，现有连续视觉能量和旧 attempt 含义未迁移或改写。</w:t>
      </w:r>
    </w:p>
    <w:p>
      <w:r>
        <w:t>新增独立 input.cpm.5s.v1 只读投影，由原生输入事件的 data 字素计算近5秒 CPM，不从能量或草稿长度差反推；WPM仅为CPM／5。完整观察窗口不足5秒显示采样中／null，旧事件缺少原生操作依据时显示不可得，不能补造历史。JSON与CSV采用同一投影；旧能量仍保留其原版本语义。</w:t>
      </w:r>
    </w:p>
    <w:p>
      <w:pPr>
        <w:pStyle w:val="Heading2"/>
      </w:pPr>
      <w:r>
        <w:t>证据与仍未完成的部分</w:t>
      </w:r>
    </w:p>
    <w:p>
      <w:r>
        <w:t>v36 程序检查为310项核心／场景、52项媒体及类型检查通过。限定云端 Chromium 检查验证：原生输入由 null 到12、24 CPM；缩短选区替换和同文本替换均按实际插入 data 计数；JSON／CSV一致，刷新后草稿及指标保留。这不是物理键盘或操作系统 IME 实测。</w:t>
      </w:r>
    </w:p>
    <w:p>
      <w:r>
        <w:t>IME 组合期间仍冻结练习／观察时钟，连续组合可能一直显示采样中；已保留最终提交数据一次，但连续 IME 数值速率尚未完成，不能宣称完整输入率验收通过。本批没有新的录制验收，也没有 Practice 正式切换或旧数据迁移。原指标要求与缺陷记录继续有效。</w:t>
      </w:r>
    </w:p>
    <w:p>
      <w:pPr>
        <w:pStyle w:val="Heading1"/>
        <w:pageBreakBefore/>
      </w:pPr>
      <w:r>
        <w:t>v1.4.5 历史数据合流与 HUD 图库状态</w:t>
      </w:r>
    </w:p>
    <w:p>
      <w:pPr>
        <w:pStyle w:val="Heading2"/>
      </w:pPr>
      <w:r>
        <w:t>历史投影仍是开发态基础</w:t>
      </w:r>
    </w:p>
    <w:p>
      <w:r>
        <w:t>历史／日历基础的六文件批次提交为 c5c22bd6bae0075b111e9af09829425ad4db4c51，49项专项通过并完成独立审核。其合流节点为 1dcbf79f3d2eff437eadb172d5448a2339f3c873；合流后359项核心／场景、52项媒体及类型检查通过。测试数量对应不同范围，不能相加冒充产品完成度。</w:t>
      </w:r>
    </w:p>
    <w:p>
      <w:r>
        <w:t>这些投影仍限定开发命名空间；没有公开历史／日历界面采用，没有生产 Practice 切换、旧记录迁移或正式 HUD 适配器接通。fake-indexeddb 的读回与删除边界测试不是实际浏览器历史验收。完整覆盖区间、持久时区／周起始偏好及消费端缓存接线不据此宣称完成。</w:t>
      </w:r>
    </w:p>
    <w:p>
      <w:pPr>
        <w:pStyle w:val="Heading2"/>
      </w:pPr>
      <w:r>
        <w:t>v37 图库已上线 仍是样例</w:t>
      </w:r>
    </w:p>
    <w:p>
      <w:r>
        <w:t>v37仅追加 /hud-library/，来源 a60c1297f4a836d2b0cf97c9aec0c49cdd0964b0，于05:29:04 UTC部署；部署标识 appgdep_6ac87b9774ac81918a59db0df0073245。126项既有公开文件保持，包括训练页和剧情；主图库和分组页明确标固定样例，basic页只有临时本页输入。</w:t>
      </w:r>
    </w:p>
    <w:p>
      <w:r>
        <w:t>93项 HUD 专项及其类型检查通过。05:32核对的已保存云 Chromium 证据覆盖七类指标、十种适用样式切换、固定样例标记、缺分母不显示百分比、basic输入abc为3及暂停禁输入。仅为样例页的限定浏览器检查，不是正式训练数据、生产 adapter、真机或录制验收。</w:t>
      </w:r>
    </w:p>
    <w:p>
      <w:pPr>
        <w:pStyle w:val="Heading2"/>
      </w:pPr>
      <w:r>
        <w:t>主线和公开状态不可混同</w:t>
      </w:r>
    </w:p>
    <w:p>
      <w:r>
        <w:t>1dcbf79是数据与CPM合流节点；05:32只读核验时，main／HEAD 已为后续图库发布源 a60c1297f4a836d2b0cf97c9aec0c49cdd0964b0，工作区干净。主线含开发数据代码不等于公开训练页已经采用。v31的旧发布源与当时主线、v29旧审计继续保留为带时点历史。</w:t>
      </w:r>
    </w:p>
    <w:p>
      <w:pPr>
        <w:pStyle w:val="Heading2"/>
      </w:pPr>
      <w:r>
        <w:t>本次依据</w:t>
      </w:r>
    </w:p>
    <w:p>
      <w:r>
        <w:t>docs/studio/cpm-v36.md；CPM FINAL-ACCEPTANCE 与浏览器原生输入／导出证据；历史投影审查报告及 merge-v36-history 回归与类型日志；hud-gallery-v37 的 BROWSER-EVIDENCE 与 PUBLIC-PRESERVATION 记录。本次仅阅读已有证据并校准文档，未重新运行产品测试、修改源码或部署。</w:t>
      </w:r>
    </w:p>
    <w:p>
      <w:pPr>
        <w:pStyle w:val="Heading1"/>
        <w:pageBreakBefore/>
      </w:pPr>
      <w:r>
        <w:t>v1.4.5 历史修订差异</w:t>
      </w:r>
    </w:p>
    <w:p>
      <w:pPr>
        <w:pStyle w:val="Heading2"/>
      </w:pPr>
      <w:r>
        <w:t>当前授权</w:t>
      </w:r>
    </w:p>
    <w:p>
      <w:r>
        <w:t>原条款：仅响应式修复例外，其余目标暂停。依据：用户明确认可当前效果、要求保持并继续英语工具其他内容。原因：原当前时态已过期。影响：恢复既有英语数据／HUD等目标，保留v35布局和剧情；不扩大到迁移、隐私或技术栈批准。验收：总纲与详细稿同步，历史冻结标为当时记录。</w:t>
      </w:r>
    </w:p>
    <w:p>
      <w:pPr>
        <w:pStyle w:val="Heading2"/>
      </w:pPr>
      <w:r>
        <w:t>CPM 缺陷状态</w:t>
      </w:r>
    </w:p>
    <w:p>
      <w:r>
        <w:t>原条款：CPM错标修复等待解除冻结。依据：v36发布及程序、云浏览器证据。原因：修复已有实际结果。影响：仅更新为独立5秒投影已发布；旧能量语义和原指标标准不变。验收：同时明确连续IME数值率仍有缺口，缺失旧证据不补造，不冒称全部验收通过。</w:t>
      </w:r>
    </w:p>
    <w:p>
      <w:pPr>
        <w:pStyle w:val="Heading2"/>
      </w:pPr>
      <w:r>
        <w:t>进度与待决事项</w:t>
      </w:r>
    </w:p>
    <w:p>
      <w:r>
        <w:t>原条款：主线与组件进度仅记录旧时点。依据：49项历史专项、合流359＋52、v37图库93专项与限定浏览器结果。原因：补齐开发合流、发布和采用的区别。影响：历史／日历及正式HUD接入仍未完成；旧记录方案待确认。验收：主线节点与发布源不混用，样例不算真实训练数据，未回答不当批准。</w:t>
      </w:r>
    </w:p>
    <w:p>
      <w:pPr>
        <w:pStyle w:val="Heading2"/>
      </w:pPr>
      <w:r>
        <w:t>保全</w:t>
      </w:r>
    </w:p>
    <w:p>
      <w:r>
        <w:t>F01–F14、原25张表、数据与隐私合同、指标与录制验收和既有待决要求全部保留。v1.4.4及更早原件不覆盖；本次不改产品设计，不新增功能、代码或部署。</w:t>
      </w:r>
    </w:p>
    <w:p>
      <w:pPr>
        <w:pStyle w:val="Heading1"/>
        <w:pageBreakBefore/>
      </w:pPr>
      <w:r>
        <w:t>v1.4.6 连续 IME 输入率观察规则</w:t>
      </w:r>
    </w:p>
    <w:p>
      <w:pPr>
        <w:pStyle w:val="Heading2"/>
      </w:pPr>
      <w:r>
        <w:t>批准范围</w:t>
      </w:r>
    </w:p>
    <w:p>
      <w:r>
        <w:t>2026年10月9日06:18 UTC，用户对“输入速度继续观察选字时间，但只在文字正式上屏计一次；候选不计数，时长成绩规则不改”的提议回复“可以的 继续”。本次仅据此校准输入率观察规则；不批准新Practice接入、旧记录迁移或混算成绩。保留v35布局、动效与既有暂停录制合同。</w:t>
      </w:r>
    </w:p>
    <w:p>
      <w:pPr>
        <w:pStyle w:val="Heading2"/>
      </w:pPr>
      <w:r>
        <w:t>观察与计数</w:t>
      </w:r>
    </w:p>
    <w:p>
      <w:r>
        <w:t>本页首次真实确认编辑或原生compositionstart启动观察，页面待机不算覆盖。compositionstart和采样只携带时间，不保存候选或预编辑文字；compositionend最终上屏的Unicode字素只计一次，同任务尾随input事件不重复计数。直接键入和IME在源事件及includesIME标记中可区分。</w:t>
      </w:r>
    </w:p>
    <w:p>
      <w:r>
        <w:t>CPM＝12×最近5000观察毫秒内人工确认字素数，窗口左开右闭；包含错误字素，粘贴与删除等原排除项不变，WPM仅为CPM／5折算。观察覆盖不足5秒为null／采样中；完整可观察窗口内零上屏可为实测0。未改草稿且明确空数据的IME取消不自行断段、不产生新inputCommitted、attempt或奖励；最终原生数据缺失，或空数据却文本变化，不假定为零。</w:t>
      </w:r>
    </w:p>
    <w:p>
      <w:pPr>
        <w:pStyle w:val="Heading2"/>
      </w:pPr>
      <w:r>
        <w:t>独立时钟与断段</w:t>
      </w:r>
    </w:p>
    <w:p>
      <w:r>
        <w:t>通过引擎单调时钟观察，与activeMs独立；composition与旧idle标记不冻结观察。实际输入框／窗口失焦、手动整场暂停、后台、既有模态／听音／检查／复盘阻挡、切句、页面生命周期、刷新／新run、单调时钟回退或不可观察间隙均重新建立覆盖。组合期间临时绕过旧复盘标记，实际失焦仍优先。</w:t>
      </w:r>
    </w:p>
    <w:p>
      <w:r>
        <w:t>2500ms采样间隔上限用于保护约每秒采样的可观察性；它不是练习暂停指令、无效学习判定或注意力测量。恢复后须重新积累完整窗口；刷新不恢复运行中的观察时钟，不补算离线时间。取消本身不强制断段，真实失焦等条件仍断段。</w:t>
      </w:r>
    </w:p>
    <w:p>
      <w:pPr>
        <w:pStyle w:val="Heading2"/>
      </w:pPr>
      <w:r>
        <w:t>证据版本与保存边界</w:t>
      </w:r>
    </w:p>
    <w:p>
      <w:r>
        <w:t>新证据input-observation-v1记录页／run／段标识、单调时间、观察或挂起状态及阻挡／重启原因；inputObservationSampled不含文字，不改练习时长、能量、成绩、attempt或奖励。证据沿用同一事件流、保存队列和IndexedDB事务及恢复失败保护，不另建候选记录库、键盘流水或后台采集权限。</w:t>
      </w:r>
    </w:p>
    <w:p>
      <w:r>
        <w:t>新点为input.cpm.5s.v2，明确windowClock、run与段；旧点保留input.cpm.5s.v1及原记录窗口，不补造缺失证据。混合历史保留v1前缀并另起v2区间；墙钟只用于图表定位，回退时断图线，不膨胀单调输入率。纯投影不写入，现有TrainingEngine仍在使用。</w:t>
      </w:r>
    </w:p>
    <w:p>
      <w:pPr>
        <w:pStyle w:val="Heading1"/>
        <w:pageBreakBefore/>
      </w:pPr>
      <w:r>
        <w:t>v1.4.6 验收证据与修订差异</w:t>
      </w:r>
    </w:p>
    <w:p>
      <w:pPr>
        <w:pStyle w:val="Heading2"/>
      </w:pPr>
      <w:r>
        <w:t>确定性验收样例</w:t>
      </w:r>
    </w:p>
    <w:p>
      <w:r>
        <w:t>首次选字连续观察6秒后上屏“你好”：24 CPM，选字期间activeMs仍为0。观察从0开始，1.5秒上屏“你”、3秒“好啊”、4.5秒“！”：5秒时48 CPM／9.6 WPM折算，activeMs仍为1500ms。每秒一次共6次上屏“你”：6秒窗口含5字，为60 CPM；连续组合不自行断段。</w:t>
      </w:r>
    </w:p>
    <w:p>
      <w:r>
        <w:t>完整覆盖的无文本取消可为0；未知最终数据不可得。暂停、失焦、后台与重新打开后先采样中；既有草稿、attempt、成果及旧输入点不重算为新证据。验收同时检查单事件保存、导出同源、同任务尾随输入不重复计数以及v38暂停截止回归。</w:t>
      </w:r>
    </w:p>
    <w:p>
      <w:pPr>
        <w:pStyle w:val="Heading2"/>
      </w:pPr>
      <w:r>
        <w:t>发布与验证边界</w:t>
      </w:r>
    </w:p>
    <w:p>
      <w:r>
        <w:t>v39已发布，来源533121bbd44def687414fad6d7f3ba19b6893a2e。386项核心／场景、57项媒体、类型与构建检查通过，并经独立代码审核。云Chromium普通真实键入验证12／24 CPM、JSON／CSV一致及刷新后新run；这些不是原生操作系统IME选字验收。</w:t>
      </w:r>
    </w:p>
    <w:p>
      <w:r>
        <w:t>连续IME已通过真实引擎、reducer、selectors、导出及隔离fake-indexeddb的确定性模拟；原生操作系统IME、跨浏览器组合事件顺序及Unicode／ICU差异仍需单独验证。不得把程序模拟写成真人设备通过，也不得继续将v36“组合永远采样中”的历史缺口当作v39当前实现状态。</w:t>
      </w:r>
    </w:p>
    <w:p>
      <w:pPr>
        <w:pStyle w:val="Heading2"/>
      </w:pPr>
      <w:r>
        <w:t>原条款 依据 理由与影响</w:t>
      </w:r>
    </w:p>
    <w:p>
      <w:r>
        <w:t>原条款：总纲只规定CPM与能量分离；详细方案只计IME确认字素，v1.4.5记录组合冻结导致连续率缺口。依据：上述用户提议与06:18批准，以及版本化docs/studio/ime-cpm-v39.md和v39发布、测试与限定浏览器证据。理由：明确选字观察和最终计数的独立语义，修复连续组合无法形成观察窗口。</w:t>
      </w:r>
    </w:p>
    <w:p>
      <w:r>
        <w:t>影响：总纲与详细稿同步新增独立观察、缺测、零值及版本边界，旧状态标历史；练习时长、成绩、奖励、旧事件、数据关闭／删除／保留与外发要求不改变。验收：上述数值样例、覆盖重置、取消与异常数据、导出一致和不重算历史均有证据；原生IME仍未验。F01–F14和原25张表保持，不按代码完成情况删减需求。</w:t>
      </w:r>
    </w:p>
    <w:p>
      <w:r>
        <w:t>批准来源：提议Sentinel_1a8cc48fadf88191a14e3c6b994b009c；用户回复Sentinel_4b86caa8dcd48191aa868b2158b0a976。本轮仅修订正式文档；v1.4.5及更早文件保留，不额外修改源码或部署。</w:t>
      </w:r>
    </w:p>
    <w:p>
      <w:pPr>
        <w:pStyle w:val="Heading1"/>
        <w:pageBreakBefore/>
      </w:pPr>
      <w:r>
        <w:t>v1.4.7 练习历史开关与部分记录</w:t>
      </w:r>
    </w:p>
    <w:p>
      <w:pPr>
        <w:pStyle w:val="Heading2"/>
      </w:pPr>
      <w:r>
        <w:t>授权与操作语义</w:t>
      </w:r>
    </w:p>
    <w:p>
      <w:r>
        <w:t>2026年10月9日09:27，用户明确要求此类常规技术细节按最佳实践自主处理，无需反复确认。本轮据此落实练习历史OFF／ON，不再将“ON是否强制新一轮”保留为待用户选择；它与视频录制开关分开。Practice接入、旧成绩迁移或混算、永久删除及其他重大权限变化不由此自动获批。</w:t>
      </w:r>
    </w:p>
    <w:p>
      <w:r>
        <w:t>OFF请求立即停止当前页自动留存、撤销在途许可；仍可在同一运行练习中输入、评分，草稿、attempt、计时与成绩不重置。持久设置只含配置，不夹带作答；保存失败明确显示本页已停止、设置未保存，不声称其他页或下次打开已关闭。ON仅从新许可成功后保留后续获准事实，不回填OFF内容，不结束练习，不产生新奖励；在途ON可以被OFF取消。</w:t>
      </w:r>
    </w:p>
    <w:p>
      <w:pPr>
        <w:pStyle w:val="Heading2"/>
      </w:pPr>
      <w:r>
        <w:t>同源事实与遮蔽</w:t>
      </w:r>
    </w:p>
    <w:p>
      <w:r>
        <w:t>现有Training v1源事件经白名单权限投影生成lingotrace-history-segment-v1；标记coverage为partial、replayable为false，并保留来源事件标识。它不是第二套评分模型，也不写完整练习快照。跨OFF边界或来源不明确的文本／回答遮蔽，不能保留混合作答分数；缺失为null或缺口，不伪造零。明确清空草稿可建立新的文本边界。</w:t>
      </w:r>
    </w:p>
    <w:p>
      <w:r>
        <w:t>未操作开关的既有用户继续原完整快照保存／恢复路径；操作开关后的部分记录独立存放，旧sessions、events、latest及完整记录不覆写。部分事实不能据以声称完整日历覆盖、总学习时长、重建CPM或汇总成绩。既有完整记录与部分记录分开只读、各自分页。</w:t>
      </w:r>
    </w:p>
    <w:p>
      <w:pPr>
        <w:pStyle w:val="Heading2"/>
      </w:pPr>
      <w:r>
        <w:t>刷新 恢复与导出</w:t>
      </w:r>
    </w:p>
    <w:p>
      <w:r>
        <w:t>刷新或bfcache恢复不能将partial记录重放为完整练习，也不继承旧页许可。页面以临时状态说明历史仍可查看；用户可在当前练习明确选择“从现在记录练习历史”，无需强制新一轮。显式新一轮保留OFF；仅原页已有有效记录能力时继续记录。设置未知或恢复失败不能靠新一轮按钮消除。</w:t>
      </w:r>
    </w:p>
    <w:p>
      <w:r>
        <w:t>已保存部分记录的JSON与CSV只包含实际保留事实，null与遮蔽标记一致；交付下载前再核记录存在性与身份。当前页完整JSON／CSV另属用户主动导出，必须说明可能包含未自动留存的临时内容，不把它冒充已保存历史。自动保存、关闭与分享许可仍分别约束。</w:t>
      </w:r>
    </w:p>
    <w:p>
      <w:pPr>
        <w:pStyle w:val="Heading1"/>
        <w:pageBreakBefore/>
      </w:pPr>
      <w:r>
        <w:t>v1.4.7 存储兼容与失败边界</w:t>
      </w:r>
    </w:p>
    <w:p>
      <w:pPr>
        <w:pStyle w:val="Heading2"/>
      </w:pPr>
      <w:r>
        <w:t>连接屏障不是旧数据迁移</w:t>
      </w:r>
    </w:p>
    <w:p>
      <w:r>
        <w:t>首次明确操作历史开关时，把IndexedDB连接版本从1升至2，安装旧写入器屏障；不转换stores、indexes或已有值，不重算旧成绩，不切换Practice。旧v41显式open版本1：收到versionchange须关闭连接；屏障提交后再次打开或写入被版本检查拒绝。旧标签必须刷新当前资源后使用历史／恢复能力。</w:t>
      </w:r>
    </w:p>
    <w:p>
      <w:r>
        <w:t>若旧连接拒绝关闭，开关显示本页OFF、设置未完成；迟到升级回调应中止，释放阻塞后须明确重试，不静默激活。若屏障已提交但配置保存失败，数据库可停留版本2，不能宣称设置成功；重试不降级、不改旧事实。回滚必须保留识别版本的仓库、写入屏障与部分记录处理，原版v41不能作为安全回滚。</w:t>
      </w:r>
    </w:p>
    <w:p>
      <w:pPr>
        <w:pStyle w:val="Heading2"/>
      </w:pPr>
      <w:r>
        <w:t>事务与页面生命周期</w:t>
      </w:r>
    </w:p>
    <w:p>
      <w:r>
        <w:t>提交事务内共同检查代次、父对象／head及许可；设置通知不含学习内容，其他页重新读取实际配置。包括隐藏和退出在内的Studio自动保存都经同一适配器。迟到回调不能宣布已取消的ON成功，也不能重置已销毁页面。写入失败仍允许当前练习，提供明确重试／导出；不得退回原始完整快照偷偷保存。</w:t>
      </w:r>
    </w:p>
    <w:p>
      <w:r>
        <w:t>未保存和等待中的写入不标为已保存。浏览器清理本地数据、离线逐出及最终写入被进程中断不能承诺零丢失。真实磁盘故障、强制进程终止与用户设备仍需另外检验；隔离存储测试不能替代这些结论。永久删除、清空、完整恢复与许可撤销是不同操作，原需求继续有效。</w:t>
      </w:r>
    </w:p>
    <w:p>
      <w:pPr>
        <w:pStyle w:val="Heading2"/>
      </w:pPr>
      <w:r>
        <w:t>已上线状态与保留目标</w:t>
      </w:r>
    </w:p>
    <w:p>
      <w:r>
        <w:t>v40已上线Training v1真实只读历史，v41进一步分页，解决超过100条的旧记录不可达；浏览历史与导出不切换当前练习。v41验证了103条记录的100＋3分页及旧记录导出，属于云浏览器QA数据，不是用户真实学习成果。</w:t>
      </w:r>
    </w:p>
    <w:p>
      <w:r>
        <w:t>v42已发布，来源577b2923b8232a44cc497dcdf19d7403e58b0ecf，采用上述开关与部分记录路径；此前仓库说明标题仍含candidate、浏览器待验的句子属于发布前状态，以最终发布证据为准。保留v35布局动效、TrainingEngine与摄像／录制、剧情和HUD图库。F01–F14、真实日历完整覆盖、生产统一HUD、永久删除、Practice与AI口语等未完成目标不删除、不冒称已完成。</w:t>
      </w:r>
    </w:p>
    <w:p>
      <w:pPr>
        <w:pStyle w:val="Heading1"/>
        <w:pageBreakBefore/>
      </w:pPr>
      <w:r>
        <w:t>v1.4.7 验收与修订差异</w:t>
      </w:r>
    </w:p>
    <w:p>
      <w:pPr>
        <w:pStyle w:val="Heading2"/>
      </w:pPr>
      <w:r>
        <w:t>程序与限定浏览器证据</w:t>
      </w:r>
    </w:p>
    <w:p>
      <w:r>
        <w:t>v42程序门禁524项核心／场景、57项媒体通过，类型和构建通过，适配器及UI／生命周期经独立审查。隔离测试使用fake-indexeddb；对已发布v41原仓库类做固定源码校验，覆盖旧写拒绝、阻塞后迟到升级取消、重试、未来版本拒绝和旧事实保留。</w:t>
      </w:r>
    </w:p>
    <w:p>
      <w:r>
        <w:t>真实云Chromium通过实际保留记录导出和UI路径检查旧／新标签、OFF／ON、刷新与502×757窗口布局；保留段95项事实的JSON／CSV一致，无OFF哨兵内容。OFF临时作答仍在当前运行评分，ON不重置、不回填；跨界作答只留遮蔽标记。刷新显示临时状态，需当前页明确从现在记录。</w:t>
      </w:r>
    </w:p>
    <w:p>
      <w:r>
        <w:t>浏览器检查不等于原生操作系统IME、物理手机、真实磁盘故障或强制进程终止验收。云浏览器未枚举全部IndexedDB存储；全库OFF哨兵排除属于隔离仓库证据。返回导航保留临时状态，但未独立记录pageshow.persisted，不声称普遍bfcache兼容。本轮未自动完成永久删除、Practice迁移或全隐私功能验收。已有指标、暂停媒体与导出边界继续作为回归要求。</w:t>
      </w:r>
    </w:p>
    <w:p>
      <w:pPr>
        <w:pStyle w:val="Heading2"/>
      </w:pPr>
      <w:r>
        <w:t>原条款与批准依据</w:t>
      </w:r>
    </w:p>
    <w:p>
      <w:r>
        <w:t>原条款：v1.4.6总纲和待决清单仍将刷新写许可、旧历史兼容实施细节列待讨论；关闭后不留存、开启不追补、事务许可及失败说明已有要求。依据：用户09:27要求常规细节自主按最佳实践处理，消息Sentinel_93f107b1f60481919105ad2621d9efe5；版本化automatic-history-recording-v42.md及v40／v41／v42验收资料。</w:t>
      </w:r>
    </w:p>
    <w:p>
      <w:r>
        <w:t>理由：取消已无必要的重复确认，把同一练习后续留存和混合来源遮蔽写成明确执行规则，并防止旧标签绕过关闭。影响：总纲、刷新许可、兼容与生命周期正文同步；新增连接版本屏障，不改变旧数据或授予Practice迁移。旧版文件与带时点历史保留。</w:t>
      </w:r>
    </w:p>
    <w:p>
      <w:r>
        <w:t>验收：开关成功／失败可区分，OFF不落盘、ON不追补、混合内容遮蔽、partial不可完整重放、导出同源、旧写入器被阻挡且回滚保持防线。原25张表、48个链接及全部功能目标保留。本轮只修订文档，不额外修改实现或发布。</w:t>
      </w:r>
    </w:p>
    <w:p>
      <w:pPr>
        <w:pStyle w:val="Heading1"/>
        <w:keepNext/>
        <w:pageBreakBefore/>
      </w:pPr>
      <w:r>
        <w:t>v1.4.8 待机数字与稳定区域澄清</w:t>
      </w:r>
    </w:p>
    <w:p>
      <w:pPr>
        <w:pStyle w:val="Heading2"/>
        <w:keepNext/>
      </w:pPr>
      <w:r>
        <w:t>原条款与适用含义</w:t>
      </w:r>
    </w:p>
    <w:p>
      <w:pPr>
        <w:pStyle w:val="Normal"/>
      </w:pPr>
      <w:r>
        <w:t>原条款：“待机只动装饰边缘，建议 5 至 7 秒一轮，透明度变化幅度 0.06 至 0.10；文字和输入区域稳定。”其后的“600 毫秒无输入后目标归零”属于对应输入能量的建议，不是首次编辑前待机的停止条件。</w:t>
      </w:r>
    </w:p>
    <w:p>
      <w:pPr>
        <w:pStyle w:val="Normal"/>
      </w:pPr>
      <w:r>
        <w:t>“稳定”指在既有响应式布局下，文字与输入区域不因装饰动效产生位置或尺寸抖动，用户文字内容不被展示层改写；既有锚点与响应式缩放规则继续有效，不要求冻结或删除已批准的待机百分比、目标计数与输入流数字动效。首次实际改变草稿的 committed 编辑即切入真实数据与训练色，无需点击 Confirm。600 毫秒无输入后的回落建议仅适用于对应输入能量，不得使首次编辑前的持续待机自动熄灭。</w:t>
      </w:r>
    </w:p>
    <w:p>
      <w:pPr>
        <w:pStyle w:val="Normal"/>
      </w:pPr>
      <w:r>
        <w:t>待机数字仅属于展示层，不作为学习进度、能力、真实输入率或真实目标达成记录，不进入事件事实、成绩、历史或 JSON／CSV 等数据导出。真实指标缺测仍为未测／不可用；恢复失败保留警告与不可用占位，不能用待机数字填补真实证据。</w:t>
      </w:r>
    </w:p>
    <w:p>
      <w:pPr>
        <w:pStyle w:val="Heading2"/>
        <w:keepNext/>
      </w:pPr>
      <w:r>
        <w:t>依据 理由与影响</w:t>
      </w:r>
    </w:p>
    <w:p>
      <w:pPr>
        <w:pStyle w:val="Normal"/>
      </w:pPr>
      <w:r>
        <w:t>用户已认可 v35 布局并要求保持。v35（e94abb60f1e70e00681a41d1ec846b3106398450）与 v46（6d5702502889e854ba493b923067fe58bae1fefd）的对应 renderer、能量、展示与布局源码相同。既有待机呈现包含百分比、目标计数、输入流数字及完整外层输入控制台玻璃／框架；这些属于已批准展示范围。</w:t>
      </w:r>
    </w:p>
    <w:p>
      <w:pPr>
        <w:pStyle w:val="Normal"/>
      </w:pPr>
      <w:r>
        <w:t>v47（59ddf18ae117e2e6f0607ed93f54404036bfd881）清理界面时将上述待机数字替换为横线，并移除完整外层输入控制台玻璃。弧线与曲线仍动，不能替代被删除的数字与玻璃呈现。展示层本已与事实分离，保护真实成绩与历史不需要删除这些已批准视觉。</w:t>
      </w:r>
    </w:p>
    <w:p>
      <w:pPr>
        <w:pStyle w:val="Normal"/>
      </w:pPr>
      <w:r>
        <w:t>v48（f220944a877240650ce9ec5cbf16f7b4ee49e8e7）恢复既有百分比、目标计数、延迟输入流数字及完整输入玻璃／框架；保留 v47 精简工具栏、收起设置和去除重复说明的清理。Canvas 保留小型 STANDBY 标识。输入、按钮和播放器沿用既有矩形计算与响应式缩放规则，动画时钟及既有能量／轨迹算法不变。</w:t>
      </w:r>
    </w:p>
    <w:p>
      <w:pPr>
        <w:pStyle w:val="Normal"/>
      </w:pPr>
      <w:r>
        <w:t>本次文档影响限于 F02、表现与事实边界、详细方案7待机说明、状态表及当前展示验收。保留 v35 布局动效、既有锚点与响应式缩放规则；不新增功能，不改变评分、历史、存储、导出或媒体时钟，也不降低 F01–F14、CPM、IME、隐私及既有验收。当前轮次复盘 HUD 等未发布目标不据此算完成；本次仅修订文档，不修改代码或新增产品测试。</w:t>
      </w:r>
    </w:p>
    <w:p>
      <w:pPr>
        <w:pStyle w:val="Heading2"/>
        <w:keepNext/>
      </w:pPr>
      <w:r>
        <w:t>验收用例与证据分层</w:t>
      </w:r>
    </w:p>
    <w:p>
      <w:pPr>
        <w:pStyle w:val="Normal"/>
      </w:pPr>
      <w:r>
        <w:t>A 待机呈现：首次实际编辑前观察完整周期，既有百分比、目标计数与输入流数字按原动效变化，输入流保留原延迟；在既有响应式布局下，文字与输入区域不因装饰动效产生位置或尺寸抖动，用户文字不被改写，既有锚点与响应式缩放规则保持。旧轻呼吸与600毫秒回落建议不能让待机自动熄灭。减少动态仍按原约束执行，不改变事实。</w:t>
      </w:r>
    </w:p>
    <w:p>
      <w:pPr>
        <w:pStyle w:val="Normal"/>
      </w:pPr>
      <w:r>
        <w:t>B 真实接管：在已恢复草稿上做一次实际 committed 编辑，点击 Confirm 前即切入真实数据与训练色；历史成果与练习实例保留，不新建成绩或清空草稿。未最终提交的 IME 候选不能充作真实上屏字素；v1.4.6 输入率观察合同继续有效。</w:t>
      </w:r>
    </w:p>
    <w:p>
      <w:pPr>
        <w:pStyle w:val="Normal"/>
      </w:pPr>
      <w:r>
        <w:t>C 数据与失败：待机数字变化前后，事件事实、成绩、历史及 JSON／CSV 等数据导出保持同一真实来源；展示值不能写入这些数据。恢复失败保持明确警告与不可用占位；无真实测量证据的指标保持未测／不可用，不用待机演示填补。</w:t>
      </w:r>
    </w:p>
    <w:p>
      <w:pPr>
        <w:pStyle w:val="Normal"/>
      </w:pPr>
      <w:r>
        <w:t>D 布局与控制台：横竖屏保留已认可的输入玻璃／框架、输入／按钮／播放器几何和既有动效；缩放不重建练习或改成果。保持设置收起及精简工具栏。云窗口适配仅证明已测窗口，物理手机与软键盘仍单独验收。</w:t>
      </w:r>
    </w:p>
    <w:p>
      <w:pPr>
        <w:pStyle w:val="Normal"/>
      </w:pPr>
      <w:r>
        <w:t>程序证据：v48 已有 563 项核心／场景、57 项媒体门禁及类型、构建检查通过。旧／新 Canvas renderer 在350个时钟、两方向共700次比较一致，覆盖105种数字组合；另有首周期66个采样比对输入玻璃与趋势区域。此为已有程序证据，不是浏览器 FPS 或本次新跑的产品测试。</w:t>
      </w:r>
    </w:p>
    <w:p>
      <w:pPr>
        <w:pStyle w:val="Normal"/>
      </w:pPr>
      <w:r>
        <w:t>发布与云浏览器证据：FINAL-ACCEPTANCE.json 记录 v48 发布成功；云 Chrome 连续帧观察到待机百分比9、17、49、79、55、36、23、15、9及对应计数变化，真实原生文本编辑在 Confirm 前接管，已有6词／25%成果保留。已测1180×757、507×757和507×610窗口；加载了匹配的应用资源地址，但未另行验证远程资源字节哈希。</w:t>
      </w:r>
    </w:p>
    <w:p>
      <w:pPr>
        <w:pStyle w:val="Normal"/>
      </w:pPr>
      <w:r>
        <w:t>验收边界：这些证据支持已发布及限定程序／云浏览器检查，不代表用户视觉认可，也不代表物理手机、原生操作系统 IME、软键盘、全部浏览器／设备或普遍帧率达标。原始发布说明里的待做浏览器观察属于发布前时点；以最终证据记录已完成范围，未测项继续保留。</w:t>
      </w:r>
    </w:p>
    <w:p>
      <w:pPr>
        <w:pStyle w:val="Heading2"/>
        <w:keepNext/>
      </w:pPr>
      <w:r>
        <w:t>修订来源与版本保留</w:t>
      </w:r>
    </w:p>
    <w:p>
      <w:pPr>
        <w:pStyle w:val="Normal"/>
      </w:pPr>
      <w:r>
        <w:t>证据：仓库 docs/studio/standby-restore-v48.md；发布与云浏览器记录 studio-qa/standby-restore-v48/FINAL-ACCEPTANCE.json；公开入口 https://lingotrace-training-demo.beyond-chenlin.chatgpt.site/studio/ 。v47 对照说明为 docs/studio/product-shell-v47.md。</w:t>
      </w:r>
    </w:p>
    <w:p>
      <w:pPr>
        <w:pStyle w:val="Normal"/>
      </w:pPr>
      <w:r>
        <w:t>v1.4.7 原件保留；本稿仅更新当前版本标识及上述指定条款，并保留原有25张表、48个链接和无关内容。v1.4.1至v1.4.7及v24至v47等历史来源引用不批量改号。已发布、限定检查和用户验收继续分别记录。</w:t>
      </w:r>
    </w:p>
    <w:p>
      <w:pPr>
        <w:pStyle w:val="Heading1"/>
        <w:keepNext/>
        <w:pageBreakBefore/>
      </w:pPr>
      <w:r>
        <w:t>v1.4.9 提交提示与录制声音边界</w:t>
      </w:r>
    </w:p>
    <w:p>
      <w:pPr>
        <w:pStyle w:val="Heading2"/>
        <w:keepNext/>
      </w:pPr>
      <w:r>
        <w:t>原条款与本次决定</w:t>
      </w:r>
    </w:p>
    <w:p>
      <w:pPr>
        <w:pStyle w:val="Normal"/>
      </w:pPr>
      <w:r>
        <w:t>原 F03：“少量可选提示音与白噪音，独立开关、音量和入片选择。”原声音正文：“提示音仍为可关闭、限频的正确／修正／完成三类；隐藏听写检查前不发正确性反馈。”“白噪音默认关闭且不录入，不随速度变化。”原优先级：“同次完成覆盖正确提示，避免双响。”这些要求继续有效。</w:t>
      </w:r>
    </w:p>
    <w:p>
      <w:pPr>
        <w:pStyle w:val="Normal"/>
      </w:pPr>
      <w:r>
        <w:t>2026 年 10 月 9 日用户批准按最佳实践继续，确认真实提交后的三类反馈与监听／录制分离。入片选择只向受支持的课程、麦克风与提示音开放；白噪音和待机声只作可选监听，不提供数字入片选项。本文同步已冻结的实施语义；付费、隐私、新数据合同与迁移等实质变化仍须另行批准。</w:t>
      </w:r>
    </w:p>
    <w:p>
      <w:pPr>
        <w:pStyle w:val="Heading2"/>
        <w:keepNext/>
      </w:pPr>
      <w:r>
        <w:t>结果事件与反馈优先级</w:t>
      </w:r>
    </w:p>
    <w:p>
      <w:pPr>
        <w:pStyle w:val="Normal"/>
      </w:pPr>
      <w:r>
        <w:t>唯一业务触发是用户明确提交／检查后新增的有效 Training v1 attempt。首次完成该句（firstCompletion）优先映射为完成提示；否则 errors 等于 0 映射正确提示，存在错误映射需修正提示。同次最多一种，不逐击键发声，不用音色透露未检查答案的正确性。未评估、空参考、未生成有效新结果或被暂停拒收的提交不发判定音。</w:t>
      </w:r>
    </w:p>
    <w:p>
      <w:pPr>
        <w:pStyle w:val="Normal"/>
      </w:pPr>
      <w:r>
        <w:t>首次完成的作用域是当前 Training v1 session 的 completedCueIds：本轮首次完成某个 cueId，不代表结束整轮、完成整份素材、取得独立首答或通过延迟复测。继续沿用原判定条件，不重释旧成绩或改变资格。</w:t>
      </w:r>
    </w:p>
    <w:p>
      <w:pPr>
        <w:pStyle w:val="Normal"/>
      </w:pPr>
      <w:r>
        <w:t>声音只消费判定结果，不产生训练事件、不改首答／修订关系、不加尝试、完成或 XP。按 attemptId 去重，重复递送不可再次发声；订阅快照、刷新恢复、历史查看、模式恢复与录制回放都不能重建实时提示。隐藏听写仍遵守原正文：检查／揭示前的 DOM、Canvas、无障碍文本、声音与分享预览不得泄题；揭示本身不算完成或授奖。</w:t>
      </w:r>
    </w:p>
    <w:p>
      <w:pPr>
        <w:pStyle w:val="Heading2"/>
        <w:keepNext/>
      </w:pPr>
      <w:r>
        <w:t>监听 录制与明确选择</w:t>
      </w:r>
    </w:p>
    <w:p>
      <w:pPr>
        <w:pStyle w:val="Normal"/>
      </w:pPr>
      <w:r>
        <w:t>提示音与白噪音默认关闭，使用独立开关与音量；调音量本身不启音。用户明确操作后才创建／恢复可选声音，失败须显示未启用。课程静音保持课程专用；全部监听静音作用于课程、提示、白噪音、待机声与录像库预览的扬声器输出，不改保存文件或用户明确选择的录制音轨。麦克风只进入获准录制路径，不回扬声器。</w:t>
      </w:r>
    </w:p>
    <w:p>
      <w:pPr>
        <w:pStyle w:val="Normal"/>
      </w:pPr>
      <w:r>
        <w:t>录制前显示课程、麦克风与提示音的明确选择；开始准备和录制后锁定这些音轨勾选。提示启用开关与独立音量仍可调整，作用于即时提示总线，包括正在播放的短尾音；不追补历史声音，不改变音轨选择。课程音量与课程／全部监听静音只改变监听，不改变已选中的课程录制轨。录像是否带声以最终文件核验，不凭扬声器是否可听推断。</w:t>
      </w:r>
    </w:p>
    <w:p>
      <w:pPr>
        <w:pStyle w:val="Normal"/>
      </w:pPr>
      <w:r>
        <w:t>提示音默认不录入，只有录制前主动选择才允许进录像；白噪音和待机声均不得连接录制混音总线。音轨选择是录制许可，不等于启用扬声器；监听静音也不等于录像无声。开启提示或白噪音不请求麦克风。麦克风或设备系统可能声学拾取扬声器播放，数字总线隔离不能保证去除环境声音。</w:t>
      </w:r>
    </w:p>
    <w:p>
      <w:pPr>
        <w:pStyle w:val="Heading2"/>
        <w:keepNext/>
      </w:pPr>
      <w:r>
        <w:t>限频 生命周期与无障碍</w:t>
      </w:r>
    </w:p>
    <w:p>
      <w:pPr>
        <w:pStyle w:val="Normal"/>
      </w:pPr>
      <w:r>
        <w:t>当前实现使用本地短 PCM 提示，需修正／正确／完成的时长分别为 0.16／0.26／0.39 秒；声音不是语音，不引入外部音频资源或模型。最短触发间隔 320 毫秒，最多一个声部，超频直接丢弃，不排队、不稍后补响。去重只存内存，最多 8192 个精确 ID；非字符串、空白或超过 256 字符的 ID 直接拒绝，不触发声音。已达到去重容量后再来新有效 ID 时关闭提示并显示需重开页面，不能清除旧 ID 以允许重播，评分与练习继续。</w:t>
      </w:r>
    </w:p>
    <w:p>
      <w:pPr>
        <w:pStyle w:val="Normal"/>
      </w:pPr>
      <w:r>
        <w:t>全部监听静音保留各声音的启用开关，只关闭监听增益；取消静音不补播静音期间的提示。减少动态关闭提示与白噪音，恢复普通动态后仍需用户主动重新开启。后台、pagehide 或 AudioContext 中断关闭提示，返回后须显式重开；暂停、打开模态、换句或新轮取消当前尾音且不补播，整场暂停同时关闭白噪音。</w:t>
      </w:r>
    </w:p>
    <w:p>
      <w:pPr>
        <w:pStyle w:val="Normal"/>
      </w:pPr>
      <w:r>
        <w:t>关闭提示、后台、pagehide、音频中断与卸载使未完成异步启音失效，停止／断开相关声音节点并释放所属资源。暂停、模态打开、换句与新轮仅取消当前尾音，保留提示启用选择和可复用上下文；整场暂停另关闭白噪音。不得关闭他人拥有的媒体或误停已获准课程录制链。恢复不补播，不因监听恢复重新提交或结算。录制动作与逻辑声画截止继续按详细方案 8，编码尾差须单独实测，不能许诺零尾差。</w:t>
      </w:r>
    </w:p>
    <w:p>
      <w:pPr>
        <w:pStyle w:val="Normal"/>
      </w:pPr>
      <w:r>
        <w:t>减少动态与静音优先于主题／档位，保留可见文字、非颜色判定、键盘操作与焦点，不把声音作为唯一结果通知，不逐击键读屏。启音失败、当前声音不可用和未验证的可听状态要如实区分。原跟读压低其他声、麦克风独立权限、白噪音不宣称专注提升等要求保持；本批未接入的教学链不据此写成完成。</w:t>
      </w:r>
    </w:p>
    <w:p>
      <w:pPr>
        <w:pStyle w:val="Heading2"/>
        <w:keepNext/>
      </w:pPr>
      <w:r>
        <w:t>验收用例</w:t>
      </w:r>
    </w:p>
    <w:p>
      <w:pPr>
        <w:pStyle w:val="Normal"/>
      </w:pPr>
      <w:r>
        <w:t>A 真实结果：启用后提交有效错误答案，只出现需修正提示；首次正确完成该句只出现完成提示；已完成句子的后续有效正确提交只出现正确提示。同次完成与正确不得叠响，真实判分不等待声音播放。</w:t>
      </w:r>
    </w:p>
    <w:p>
      <w:pPr>
        <w:pStyle w:val="Normal"/>
      </w:pPr>
      <w:r>
        <w:t>B 保密与去重：隐藏听写检查前的键入、删除、粘贴和 IME 操作不出现正误声音；空参考、未评估或被拒绝的提交无提示；重复同一 attempt、刷新恢复、历史查看与回放不发声、不加成果。揭示不能伪装成完成。</w:t>
      </w:r>
    </w:p>
    <w:p>
      <w:pPr>
        <w:pStyle w:val="Normal"/>
      </w:pPr>
      <w:r>
        <w:t>C 静音与混音：分别验证课程静音、全部监听静音及录制前音轨选择；全监听静音下明确选择的提示仍可入片，未选提示则成片无该提示。录像库预览也须静音，不能由原生控件旁路解静音；保存音频不被改写。录制中不能偷偷改选；麦克风未选时不请求或采集。</w:t>
      </w:r>
    </w:p>
    <w:p>
      <w:pPr>
        <w:pStyle w:val="Normal"/>
      </w:pPr>
      <w:r>
        <w:t>D 环境隔离：白噪音／待机启用期间，课程、麦克风和提示采集都关闭时，下载实际录像并独立检查零音轨；不能用听不见、音量为零或 UI 勾选代替文件检查。另开麦克风的声学拾音风险单列。</w:t>
      </w:r>
    </w:p>
    <w:p>
      <w:pPr>
        <w:pStyle w:val="Normal"/>
      </w:pPr>
      <w:r>
        <w:t>E 生命周期：快速反复开关、连续提交、延迟 AudioContext 启动、切至后台、暂停、取消、页面离开和卸载均不留下迟到提示、排队重响或音频节点泄漏；回到前台按明确控制状态继续，历史提示永不补播。实际后台与模拟事件证据分开。</w:t>
      </w:r>
    </w:p>
    <w:p>
      <w:pPr>
        <w:pStyle w:val="Normal"/>
      </w:pPr>
      <w:r>
        <w:t>F 无障碍与回归：减少动态优先，不抢输入焦点；键盘可操作控件，静音时文字结果仍可读。横竖屏、待机数字、原输入控制台、暂停媒体、历史记录开关与导出事实不回退；物理设备、原生 IME、软键盘及硬件听感未测就明确保留。</w:t>
      </w:r>
    </w:p>
    <w:p>
      <w:pPr>
        <w:pStyle w:val="Heading2"/>
        <w:keepNext/>
      </w:pPr>
      <w:r>
        <w:t>实现证据与未验边界</w:t>
      </w:r>
    </w:p>
    <w:p>
      <w:pPr>
        <w:pStyle w:val="Normal"/>
      </w:pPr>
      <w:r>
        <w:t>实现与发布：产品 v56 于 2026 年 10 月 9 日 23:40:22 UTC 发布至原公开入口，源提交 3c7870c7579968fe7b5b5de80cca4126eeb22c74。v55 已接入真实提交与原设置／录像面板；v56 补全全部监听静音对录像库预览及原生取消静音控件的覆盖，并校准音量说明。音频控制器和混音代码未变。产品版本与本 PRD 版本分别记录。</w:t>
      </w:r>
    </w:p>
    <w:p>
      <w:pPr>
        <w:pStyle w:val="Normal"/>
      </w:pPr>
      <w:r>
        <w:t>程序证据：v56 共 1006 项程序测试通过：核心／场景 738、媒体 220、验证 48，0 失败、0 跳过；类型检查、生产构建与独立代码复审通过。覆盖真实提交映射、TrainingEngine 接入、实际设置／hook、精确去重上限、限频、取消与迟到 resume、监听／录制分路、预览静音和录制资源所有权。媒体测试包含真实文件 fixture，但程序音频图仍不等于扬声器听感或实际后台验收。</w:t>
      </w:r>
    </w:p>
    <w:p>
      <w:pPr>
        <w:pStyle w:val="Normal"/>
      </w:pPr>
      <w:r>
        <w:t>云浏览器证据：在原公开 HTTPS 站点的云 Chromium 观察提示默认关闭、初始音量 40%，白噪音默认关闭、初始音量 30%，录制三项初始均未选。真实需修正、首次完成与同句后续正确提交分别验证，重复确认转句不多响；全监听静音保留声音启用选择，减少动态关闭提示／白噪音且恢复后不重开，录制中音轨选项锁定。提示音量 0% 下限实测通过，100% 上限仅有程序检查。v56 实际预览 muted=true、paused=false，保存音频不变。最后 1180×757 窗口无页面溢出，主 HUD、输入玻璃与待机读数保持；这是该云窗口证据。切换标签后仍为 document.hidden=false，真实后台通过未建立。</w:t>
      </w:r>
    </w:p>
    <w:p>
      <w:pPr>
        <w:pStyle w:val="Normal"/>
      </w:pPr>
      <w:r>
        <w:t>成片音轨证据：三份实际编码样本在 v55 录制，v56 的音频控制器与混音代码未变。①提示／白噪音开启但各录制音轨未选：VP9 录像零音轨。②全部监听静音且仅选择提示音：Opus 解码获得需修正／首次完成／正确三组提示，分别为 1／3／2 音符，实测约 0.15／0.39／0.25 秒，10 毫秒窗 RMS 中位数为 0。③课程监听音量为 0 且全部监听静音、仅选择课程：成片仍有实际课程 PCM，峰值约 0.872、RMS 约 0.0467。它们证明这些文件的录制分路，不证明物理扬声器听感或所有设备兼容。</w:t>
      </w:r>
    </w:p>
    <w:p>
      <w:pPr>
        <w:pStyle w:val="Normal"/>
      </w:pPr>
      <w:r>
        <w:t>未验与限制：实际后台隐藏、中断的原生浏览器验收、物理扬声器可听性、麦克风声学拾音、摄像头和真机未验；云浏览器提示音量 100% 上限操作未完成。后台、资源回收及上限等相应程序测试不替代真实设备验收；实际音轨样本不证明所有浏览器兼容或零编码尾差。</w:t>
      </w:r>
    </w:p>
    <w:p>
      <w:pPr>
        <w:pStyle w:val="Heading2"/>
        <w:keepNext/>
      </w:pPr>
      <w:r>
        <w:t>理由 影响与版本保留</w:t>
      </w:r>
    </w:p>
    <w:p>
      <w:pPr>
        <w:pStyle w:val="Normal"/>
      </w:pPr>
      <w:r>
        <w:t>三类声音沿用已判定结果和既有完成优先级，避免一个提交播两个音；按尝试身份限定实时反馈，避免历史恢复伪造新成果；监听与录制分路，使静音和入片许可可独立理解与测试。提示与白噪音的启用、音量、失败和清理均在原设置中完成，不占用已认可训练页布局。</w:t>
      </w:r>
    </w:p>
    <w:p>
      <w:pPr>
        <w:pStyle w:val="Normal"/>
      </w:pPr>
      <w:r>
        <w:t>修订范围限于 F03、声音正文、配置约束及其验收证据。完整保留 F01–F14、v1.4.1 数据合同、v1.4.2 展示补充、v1.4.7 记录许可和 v1.4.8 待机澄清。不修改评分、历史、记录授权、导出、素材、媒体时钟或保留策略；不以当前实现降格未完成要求，不把发布或程序测试当成用户验收。</w:t>
      </w:r>
    </w:p>
    <w:p>
      <w:pPr>
        <w:pStyle w:val="Normal"/>
      </w:pPr>
      <w:r>
        <w:t>来源：仓库 docs/studio/submission-sound-feedback.md；发布与验收记录 lingotrace-v56-verification.json（2026-10-09 23:43:23 UTC）；仓库 docs/studio/independent-white-noise.md；仓库 docs/studio/delivery-ledger-v49-v54.md（仅作历史来源）；公开入口 https://lingotrace-training-demo.beyond-chenlin.chatgpt.site/studio/。</w:t>
      </w:r>
    </w:p>
    <w:p>
      <w:pPr>
        <w:pStyle w:val="Normal"/>
      </w:pPr>
      <w:r>
        <w:t>v1.4.8 两份原件原样保留；本稿是完整总纲／详细版的新副本。当前封面、页脚与文件版本升为 v1.4.9；正文的旧版编号、历史来源、25 张表及 48 个原链接保留。总纲与详细版的共同条款同步修改，无关正文不重写。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1.4.9</cp:version>
</cp:coreProperties>
</file>