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46BC" w14:textId="2116DD1D" w:rsidR="00A42F12" w:rsidRPr="006953D7" w:rsidRDefault="008C7AB0" w:rsidP="001C280D">
      <w:pPr>
        <w:pStyle w:val="Heading1"/>
        <w:spacing w:before="240"/>
        <w:rPr>
          <w:rFonts w:ascii="Calibri" w:hAnsi="Calibri" w:cs="Calibri"/>
        </w:rPr>
      </w:pPr>
      <w:r w:rsidRPr="006953D7">
        <w:rPr>
          <w:rFonts w:ascii="Calibri" w:hAnsi="Calibri" w:cs="Calibri"/>
        </w:rPr>
        <w:t>Amazon Web Services</w:t>
      </w:r>
      <w:r w:rsidR="00A42F12" w:rsidRPr="006953D7">
        <w:rPr>
          <w:rFonts w:ascii="Calibri" w:hAnsi="Calibri" w:cs="Calibri"/>
        </w:rPr>
        <w:t xml:space="preserve"> Professional Services</w:t>
      </w:r>
      <w:r w:rsidR="00B74A0B" w:rsidRPr="006953D7">
        <w:rPr>
          <w:rFonts w:ascii="Calibri" w:hAnsi="Calibri" w:cs="Calibri"/>
        </w:rPr>
        <w:t xml:space="preserve"> – </w:t>
      </w:r>
      <w:r w:rsidR="00A42F12" w:rsidRPr="006953D7">
        <w:rPr>
          <w:rFonts w:ascii="Calibri" w:hAnsi="Calibri" w:cs="Calibri"/>
        </w:rPr>
        <w:t>Statement of Work</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98"/>
        <w:gridCol w:w="5437"/>
      </w:tblGrid>
      <w:tr w:rsidR="005744B3" w:rsidRPr="004F73BE" w14:paraId="1F8AB8DE" w14:textId="77777777" w:rsidTr="004F73BE">
        <w:trPr>
          <w:trHeight w:val="323"/>
        </w:trPr>
        <w:tc>
          <w:tcPr>
            <w:tcW w:w="3198" w:type="dxa"/>
            <w:shd w:val="clear" w:color="auto" w:fill="666666"/>
            <w:tcMar>
              <w:top w:w="0" w:type="dxa"/>
              <w:left w:w="108" w:type="dxa"/>
              <w:bottom w:w="0" w:type="dxa"/>
              <w:right w:w="108" w:type="dxa"/>
            </w:tcMar>
            <w:hideMark/>
          </w:tcPr>
          <w:p w14:paraId="7368642B"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Customer”</w:t>
            </w:r>
          </w:p>
        </w:tc>
        <w:tc>
          <w:tcPr>
            <w:tcW w:w="5437" w:type="dxa"/>
            <w:tcMar>
              <w:top w:w="0" w:type="dxa"/>
              <w:left w:w="108" w:type="dxa"/>
              <w:bottom w:w="0" w:type="dxa"/>
              <w:right w:w="108" w:type="dxa"/>
            </w:tcMar>
            <w:vAlign w:val="center"/>
            <w:hideMark/>
          </w:tcPr>
          <w:p w14:paraId="06D7CAC6" w14:textId="3545A4AF" w:rsidR="005744B3" w:rsidRPr="004F73BE" w:rsidRDefault="005744B3">
            <w:pPr>
              <w:jc w:val="right"/>
              <w:rPr>
                <w:rFonts w:ascii="Calibri" w:hAnsi="Calibri" w:cs="Calibri"/>
                <w:sz w:val="22"/>
                <w:szCs w:val="22"/>
              </w:rPr>
            </w:pPr>
          </w:p>
        </w:tc>
      </w:tr>
      <w:tr w:rsidR="005744B3" w:rsidRPr="004F73BE" w14:paraId="61CD2489" w14:textId="77777777" w:rsidTr="004F73BE">
        <w:trPr>
          <w:trHeight w:val="323"/>
        </w:trPr>
        <w:tc>
          <w:tcPr>
            <w:tcW w:w="3198" w:type="dxa"/>
            <w:shd w:val="clear" w:color="auto" w:fill="666666"/>
            <w:tcMar>
              <w:top w:w="0" w:type="dxa"/>
              <w:left w:w="108" w:type="dxa"/>
              <w:bottom w:w="0" w:type="dxa"/>
              <w:right w:w="108" w:type="dxa"/>
            </w:tcMar>
            <w:vAlign w:val="center"/>
            <w:hideMark/>
          </w:tcPr>
          <w:p w14:paraId="27E2D333"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“Amazon Web Services”</w:t>
            </w:r>
          </w:p>
        </w:tc>
        <w:tc>
          <w:tcPr>
            <w:tcW w:w="5437" w:type="dxa"/>
            <w:tcMar>
              <w:top w:w="0" w:type="dxa"/>
              <w:left w:w="108" w:type="dxa"/>
              <w:bottom w:w="0" w:type="dxa"/>
              <w:right w:w="108" w:type="dxa"/>
            </w:tcMar>
            <w:vAlign w:val="center"/>
            <w:hideMark/>
          </w:tcPr>
          <w:p w14:paraId="43CD07FF" w14:textId="77777777" w:rsidR="005744B3" w:rsidRPr="004F73BE" w:rsidRDefault="005744B3">
            <w:pPr>
              <w:jc w:val="right"/>
              <w:rPr>
                <w:rFonts w:ascii="Calibri" w:hAnsi="Calibri" w:cs="Calibri"/>
                <w:sz w:val="22"/>
                <w:szCs w:val="22"/>
              </w:rPr>
            </w:pPr>
            <w:r w:rsidRPr="004F73BE">
              <w:rPr>
                <w:rFonts w:ascii="Calibri" w:hAnsi="Calibri" w:cs="Calibri"/>
                <w:sz w:val="22"/>
                <w:szCs w:val="22"/>
              </w:rPr>
              <w:t>Amazon Connect Technology Services (Beijing) Co., Ltd.</w:t>
            </w:r>
          </w:p>
          <w:p w14:paraId="2BB88B85" w14:textId="77777777" w:rsidR="005744B3" w:rsidRPr="004F73BE" w:rsidRDefault="005744B3">
            <w:pPr>
              <w:jc w:val="right"/>
              <w:rPr>
                <w:rFonts w:ascii="Calibri" w:hAnsi="Calibri" w:cs="Calibri"/>
                <w:sz w:val="22"/>
                <w:szCs w:val="22"/>
              </w:rPr>
            </w:pPr>
            <w:r w:rsidRPr="004F73BE">
              <w:rPr>
                <w:rFonts w:ascii="Calibri" w:hAnsi="Calibri" w:cs="Calibri"/>
                <w:sz w:val="22"/>
                <w:szCs w:val="22"/>
              </w:rPr>
              <w:t>（亚马逊通技术服务（北京）有限公司</w:t>
            </w:r>
            <w:r w:rsidRPr="004F73BE">
              <w:rPr>
                <w:rFonts w:ascii="Calibri" w:hAnsi="Calibri" w:cs="Calibri"/>
                <w:sz w:val="22"/>
                <w:szCs w:val="22"/>
              </w:rPr>
              <w:t>)</w:t>
            </w:r>
          </w:p>
        </w:tc>
      </w:tr>
      <w:tr w:rsidR="005744B3" w:rsidRPr="004F73BE" w14:paraId="310621B4" w14:textId="77777777" w:rsidTr="004F73BE">
        <w:trPr>
          <w:trHeight w:val="288"/>
        </w:trPr>
        <w:tc>
          <w:tcPr>
            <w:tcW w:w="3198" w:type="dxa"/>
            <w:shd w:val="clear" w:color="auto" w:fill="666666"/>
            <w:tcMar>
              <w:top w:w="0" w:type="dxa"/>
              <w:left w:w="108" w:type="dxa"/>
              <w:bottom w:w="0" w:type="dxa"/>
              <w:right w:w="108" w:type="dxa"/>
            </w:tcMar>
            <w:hideMark/>
          </w:tcPr>
          <w:p w14:paraId="15FF96F4"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Project Name</w:t>
            </w:r>
          </w:p>
        </w:tc>
        <w:tc>
          <w:tcPr>
            <w:tcW w:w="5437" w:type="dxa"/>
            <w:tcMar>
              <w:top w:w="0" w:type="dxa"/>
              <w:left w:w="108" w:type="dxa"/>
              <w:bottom w:w="0" w:type="dxa"/>
              <w:right w:w="108" w:type="dxa"/>
            </w:tcMar>
            <w:vAlign w:val="center"/>
            <w:hideMark/>
          </w:tcPr>
          <w:p w14:paraId="094ED9CC" w14:textId="6050BE3A" w:rsidR="005744B3" w:rsidRPr="004F73BE" w:rsidRDefault="00EC0A57">
            <w:pPr>
              <w:wordWrap w:val="0"/>
              <w:jc w:val="right"/>
              <w:rPr>
                <w:rFonts w:ascii="Calibri" w:hAnsi="Calibri" w:cs="Calibri"/>
                <w:sz w:val="22"/>
                <w:szCs w:val="22"/>
              </w:rPr>
            </w:pPr>
            <w:r>
              <w:rPr>
                <w:rFonts w:ascii="Calibri" w:hAnsi="Calibri" w:cs="Calibri"/>
                <w:sz w:val="22"/>
                <w:szCs w:val="22"/>
              </w:rPr>
              <w:t>AI Platf</w:t>
            </w:r>
            <w:r w:rsidR="00453011">
              <w:rPr>
                <w:rFonts w:ascii="Calibri" w:hAnsi="Calibri" w:cs="Calibri"/>
                <w:sz w:val="22"/>
                <w:szCs w:val="22"/>
              </w:rPr>
              <w:t>or</w:t>
            </w:r>
            <w:r>
              <w:rPr>
                <w:rFonts w:ascii="Calibri" w:hAnsi="Calibri" w:cs="Calibri"/>
                <w:sz w:val="22"/>
                <w:szCs w:val="22"/>
              </w:rPr>
              <w:t>m</w:t>
            </w:r>
          </w:p>
        </w:tc>
      </w:tr>
      <w:tr w:rsidR="005744B3" w:rsidRPr="004F73BE" w14:paraId="3B04B3CB" w14:textId="77777777" w:rsidTr="004F73BE">
        <w:trPr>
          <w:trHeight w:val="288"/>
        </w:trPr>
        <w:tc>
          <w:tcPr>
            <w:tcW w:w="3198" w:type="dxa"/>
            <w:shd w:val="clear" w:color="auto" w:fill="666666"/>
            <w:tcMar>
              <w:top w:w="0" w:type="dxa"/>
              <w:left w:w="108" w:type="dxa"/>
              <w:bottom w:w="0" w:type="dxa"/>
              <w:right w:w="108" w:type="dxa"/>
            </w:tcMar>
            <w:hideMark/>
          </w:tcPr>
          <w:p w14:paraId="5347D1E1"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“Project Location”</w:t>
            </w:r>
          </w:p>
        </w:tc>
        <w:tc>
          <w:tcPr>
            <w:tcW w:w="5437" w:type="dxa"/>
            <w:tcMar>
              <w:top w:w="0" w:type="dxa"/>
              <w:left w:w="108" w:type="dxa"/>
              <w:bottom w:w="0" w:type="dxa"/>
              <w:right w:w="108" w:type="dxa"/>
            </w:tcMar>
            <w:vAlign w:val="center"/>
            <w:hideMark/>
          </w:tcPr>
          <w:p w14:paraId="054B7644" w14:textId="77777777" w:rsidR="005744B3" w:rsidRPr="004F73BE" w:rsidRDefault="005744B3">
            <w:pPr>
              <w:jc w:val="right"/>
              <w:rPr>
                <w:rFonts w:ascii="Calibri" w:hAnsi="Calibri" w:cs="Calibri"/>
                <w:sz w:val="22"/>
                <w:szCs w:val="22"/>
              </w:rPr>
            </w:pPr>
            <w:r w:rsidRPr="004F73BE">
              <w:rPr>
                <w:rFonts w:ascii="Calibri" w:hAnsi="Calibri" w:cs="Calibri"/>
                <w:sz w:val="22"/>
                <w:szCs w:val="22"/>
              </w:rPr>
              <w:t>Shanghai</w:t>
            </w:r>
          </w:p>
        </w:tc>
      </w:tr>
      <w:tr w:rsidR="005744B3" w:rsidRPr="004F73BE" w14:paraId="6FA6CF91" w14:textId="77777777" w:rsidTr="004F73BE">
        <w:trPr>
          <w:trHeight w:val="288"/>
        </w:trPr>
        <w:tc>
          <w:tcPr>
            <w:tcW w:w="3198" w:type="dxa"/>
            <w:shd w:val="clear" w:color="auto" w:fill="666666"/>
            <w:tcMar>
              <w:top w:w="0" w:type="dxa"/>
              <w:left w:w="108" w:type="dxa"/>
              <w:bottom w:w="0" w:type="dxa"/>
              <w:right w:w="108" w:type="dxa"/>
            </w:tcMar>
            <w:hideMark/>
          </w:tcPr>
          <w:p w14:paraId="3E724937"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Customer’s Engagement Contact Name and Email Address</w:t>
            </w:r>
          </w:p>
        </w:tc>
        <w:tc>
          <w:tcPr>
            <w:tcW w:w="5437" w:type="dxa"/>
            <w:tcMar>
              <w:top w:w="0" w:type="dxa"/>
              <w:left w:w="108" w:type="dxa"/>
              <w:bottom w:w="0" w:type="dxa"/>
              <w:right w:w="108" w:type="dxa"/>
            </w:tcMar>
            <w:vAlign w:val="center"/>
            <w:hideMark/>
          </w:tcPr>
          <w:p w14:paraId="416F8DFC" w14:textId="1FAEA277" w:rsidR="005744B3" w:rsidRPr="004F73BE" w:rsidRDefault="005744B3">
            <w:pPr>
              <w:jc w:val="right"/>
              <w:rPr>
                <w:rFonts w:ascii="Calibri" w:hAnsi="Calibri" w:cs="Calibri"/>
                <w:sz w:val="22"/>
                <w:szCs w:val="22"/>
              </w:rPr>
            </w:pPr>
          </w:p>
        </w:tc>
      </w:tr>
      <w:tr w:rsidR="005744B3" w:rsidRPr="004F73BE" w14:paraId="40C7E5B4" w14:textId="77777777" w:rsidTr="004F73BE">
        <w:trPr>
          <w:trHeight w:val="288"/>
        </w:trPr>
        <w:tc>
          <w:tcPr>
            <w:tcW w:w="3198" w:type="dxa"/>
            <w:shd w:val="clear" w:color="auto" w:fill="666666"/>
            <w:tcMar>
              <w:top w:w="0" w:type="dxa"/>
              <w:left w:w="108" w:type="dxa"/>
              <w:bottom w:w="0" w:type="dxa"/>
              <w:right w:w="108" w:type="dxa"/>
            </w:tcMar>
            <w:hideMark/>
          </w:tcPr>
          <w:p w14:paraId="6D75D167"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Customer’s Accounts Payable /</w:t>
            </w:r>
          </w:p>
          <w:p w14:paraId="5BEF53A1"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Bill To / Invoice Information</w:t>
            </w:r>
          </w:p>
        </w:tc>
        <w:tc>
          <w:tcPr>
            <w:tcW w:w="5437" w:type="dxa"/>
            <w:tcMar>
              <w:top w:w="0" w:type="dxa"/>
              <w:left w:w="108" w:type="dxa"/>
              <w:bottom w:w="0" w:type="dxa"/>
              <w:right w:w="108" w:type="dxa"/>
            </w:tcMar>
            <w:vAlign w:val="center"/>
            <w:hideMark/>
          </w:tcPr>
          <w:p w14:paraId="07682108" w14:textId="099B6362" w:rsidR="005744B3" w:rsidRPr="004F73BE" w:rsidRDefault="005744B3">
            <w:pPr>
              <w:jc w:val="right"/>
              <w:rPr>
                <w:rFonts w:ascii="Calibri" w:hAnsi="Calibri" w:cs="Calibri"/>
                <w:sz w:val="22"/>
                <w:szCs w:val="22"/>
              </w:rPr>
            </w:pPr>
          </w:p>
        </w:tc>
      </w:tr>
      <w:tr w:rsidR="005744B3" w:rsidRPr="004F73BE" w14:paraId="0ABB7426" w14:textId="77777777" w:rsidTr="004F73BE">
        <w:trPr>
          <w:trHeight w:val="288"/>
        </w:trPr>
        <w:tc>
          <w:tcPr>
            <w:tcW w:w="3198" w:type="dxa"/>
            <w:shd w:val="clear" w:color="auto" w:fill="666666"/>
            <w:tcMar>
              <w:top w:w="0" w:type="dxa"/>
              <w:left w:w="108" w:type="dxa"/>
              <w:bottom w:w="0" w:type="dxa"/>
              <w:right w:w="108" w:type="dxa"/>
            </w:tcMar>
            <w:hideMark/>
          </w:tcPr>
          <w:p w14:paraId="4FC41443"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Customer’s Bill-To Mailing Address</w:t>
            </w:r>
          </w:p>
        </w:tc>
        <w:tc>
          <w:tcPr>
            <w:tcW w:w="5437" w:type="dxa"/>
            <w:tcMar>
              <w:top w:w="0" w:type="dxa"/>
              <w:left w:w="108" w:type="dxa"/>
              <w:bottom w:w="0" w:type="dxa"/>
              <w:right w:w="108" w:type="dxa"/>
            </w:tcMar>
            <w:vAlign w:val="center"/>
            <w:hideMark/>
          </w:tcPr>
          <w:p w14:paraId="2BBCF2CD" w14:textId="76E21166" w:rsidR="005744B3" w:rsidRPr="004F73BE" w:rsidRDefault="005744B3">
            <w:pPr>
              <w:jc w:val="right"/>
              <w:rPr>
                <w:rFonts w:ascii="Calibri" w:hAnsi="Calibri" w:cs="Calibri"/>
                <w:sz w:val="22"/>
                <w:szCs w:val="22"/>
              </w:rPr>
            </w:pPr>
          </w:p>
        </w:tc>
      </w:tr>
      <w:tr w:rsidR="005744B3" w:rsidRPr="004F73BE" w14:paraId="5367030F" w14:textId="77777777" w:rsidTr="004F73BE">
        <w:trPr>
          <w:trHeight w:val="288"/>
        </w:trPr>
        <w:tc>
          <w:tcPr>
            <w:tcW w:w="3198" w:type="dxa"/>
            <w:shd w:val="clear" w:color="auto" w:fill="666666"/>
            <w:tcMar>
              <w:top w:w="0" w:type="dxa"/>
              <w:left w:w="108" w:type="dxa"/>
              <w:bottom w:w="0" w:type="dxa"/>
              <w:right w:w="108" w:type="dxa"/>
            </w:tcMar>
            <w:hideMark/>
          </w:tcPr>
          <w:p w14:paraId="546388D4"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Customer’s Bill-To Phone Number</w:t>
            </w:r>
          </w:p>
        </w:tc>
        <w:tc>
          <w:tcPr>
            <w:tcW w:w="5437" w:type="dxa"/>
            <w:tcMar>
              <w:top w:w="0" w:type="dxa"/>
              <w:left w:w="108" w:type="dxa"/>
              <w:bottom w:w="0" w:type="dxa"/>
              <w:right w:w="108" w:type="dxa"/>
            </w:tcMar>
            <w:vAlign w:val="center"/>
            <w:hideMark/>
          </w:tcPr>
          <w:p w14:paraId="0985219C" w14:textId="59C275F5" w:rsidR="005744B3" w:rsidRPr="004F73BE" w:rsidRDefault="005744B3">
            <w:pPr>
              <w:jc w:val="right"/>
              <w:rPr>
                <w:rFonts w:ascii="Calibri" w:hAnsi="Calibri" w:cs="Calibri"/>
                <w:sz w:val="22"/>
                <w:szCs w:val="22"/>
              </w:rPr>
            </w:pPr>
          </w:p>
        </w:tc>
      </w:tr>
      <w:tr w:rsidR="005744B3" w:rsidRPr="004F73BE" w14:paraId="7ADD5B38" w14:textId="77777777" w:rsidTr="004F73BE">
        <w:trPr>
          <w:trHeight w:val="287"/>
        </w:trPr>
        <w:tc>
          <w:tcPr>
            <w:tcW w:w="3198" w:type="dxa"/>
            <w:shd w:val="clear" w:color="auto" w:fill="666666"/>
            <w:tcMar>
              <w:top w:w="0" w:type="dxa"/>
              <w:left w:w="108" w:type="dxa"/>
              <w:bottom w:w="0" w:type="dxa"/>
              <w:right w:w="108" w:type="dxa"/>
            </w:tcMar>
            <w:hideMark/>
          </w:tcPr>
          <w:p w14:paraId="31ED48CA"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Customer’s Amazon Web Services Billing Account ID</w:t>
            </w:r>
          </w:p>
        </w:tc>
        <w:tc>
          <w:tcPr>
            <w:tcW w:w="5437" w:type="dxa"/>
            <w:tcMar>
              <w:top w:w="0" w:type="dxa"/>
              <w:left w:w="108" w:type="dxa"/>
              <w:bottom w:w="0" w:type="dxa"/>
              <w:right w:w="108" w:type="dxa"/>
            </w:tcMar>
            <w:vAlign w:val="center"/>
            <w:hideMark/>
          </w:tcPr>
          <w:p w14:paraId="770E4E43" w14:textId="1434143E" w:rsidR="005744B3" w:rsidRPr="004F73BE" w:rsidRDefault="005744B3">
            <w:pPr>
              <w:jc w:val="right"/>
              <w:rPr>
                <w:rFonts w:ascii="Calibri" w:hAnsi="Calibri" w:cs="Calibri"/>
                <w:sz w:val="22"/>
                <w:szCs w:val="22"/>
              </w:rPr>
            </w:pPr>
          </w:p>
        </w:tc>
      </w:tr>
      <w:tr w:rsidR="005744B3" w:rsidRPr="004F73BE" w14:paraId="5C5657CA" w14:textId="77777777" w:rsidTr="004F73BE">
        <w:trPr>
          <w:trHeight w:val="287"/>
        </w:trPr>
        <w:tc>
          <w:tcPr>
            <w:tcW w:w="3198" w:type="dxa"/>
            <w:shd w:val="clear" w:color="auto" w:fill="666666"/>
            <w:tcMar>
              <w:top w:w="0" w:type="dxa"/>
              <w:left w:w="108" w:type="dxa"/>
              <w:bottom w:w="0" w:type="dxa"/>
              <w:right w:w="108" w:type="dxa"/>
            </w:tcMar>
            <w:hideMark/>
          </w:tcPr>
          <w:p w14:paraId="19016F5A" w14:textId="77777777" w:rsidR="005744B3" w:rsidRPr="004F73BE" w:rsidRDefault="005744B3">
            <w:pPr>
              <w:pStyle w:val="tblheader0"/>
              <w:spacing w:before="120" w:beforeAutospacing="0" w:after="120" w:afterAutospacing="0"/>
              <w:rPr>
                <w:rFonts w:ascii="Calibri" w:hAnsi="Calibri" w:cs="Calibri"/>
                <w:b/>
                <w:bCs/>
                <w:i/>
                <w:iCs/>
                <w:color w:val="FFFFFF"/>
                <w:sz w:val="22"/>
                <w:szCs w:val="22"/>
              </w:rPr>
            </w:pPr>
            <w:r w:rsidRPr="004F73BE">
              <w:rPr>
                <w:rFonts w:ascii="Calibri" w:hAnsi="Calibri" w:cs="Calibri"/>
                <w:b/>
                <w:bCs/>
                <w:i/>
                <w:iCs/>
                <w:color w:val="FFFFFF"/>
                <w:sz w:val="22"/>
                <w:szCs w:val="22"/>
              </w:rPr>
              <w:t>Currency</w:t>
            </w:r>
          </w:p>
        </w:tc>
        <w:tc>
          <w:tcPr>
            <w:tcW w:w="5437" w:type="dxa"/>
            <w:tcMar>
              <w:top w:w="0" w:type="dxa"/>
              <w:left w:w="108" w:type="dxa"/>
              <w:bottom w:w="0" w:type="dxa"/>
              <w:right w:w="108" w:type="dxa"/>
            </w:tcMar>
            <w:vAlign w:val="center"/>
            <w:hideMark/>
          </w:tcPr>
          <w:p w14:paraId="67199AD9" w14:textId="77777777" w:rsidR="005744B3" w:rsidRPr="004F73BE" w:rsidRDefault="005744B3">
            <w:pPr>
              <w:jc w:val="right"/>
              <w:rPr>
                <w:rFonts w:ascii="Calibri" w:hAnsi="Calibri" w:cs="Calibri"/>
                <w:sz w:val="22"/>
                <w:szCs w:val="22"/>
              </w:rPr>
            </w:pPr>
            <w:r w:rsidRPr="004F73BE">
              <w:rPr>
                <w:rFonts w:ascii="Calibri" w:hAnsi="Calibri" w:cs="Calibri"/>
                <w:sz w:val="22"/>
                <w:szCs w:val="22"/>
              </w:rPr>
              <w:t>CNY</w:t>
            </w:r>
          </w:p>
        </w:tc>
      </w:tr>
    </w:tbl>
    <w:p w14:paraId="794688D0" w14:textId="1AC408A1" w:rsidR="00A42F12" w:rsidRPr="006953D7" w:rsidRDefault="00A42F12" w:rsidP="007906C6">
      <w:pPr>
        <w:tabs>
          <w:tab w:val="left" w:pos="6660"/>
        </w:tabs>
        <w:rPr>
          <w:rFonts w:ascii="Calibri" w:hAnsi="Calibri" w:cs="Calibri"/>
          <w:sz w:val="22"/>
          <w:szCs w:val="22"/>
        </w:rPr>
      </w:pPr>
    </w:p>
    <w:p w14:paraId="30446E35" w14:textId="430878B2" w:rsidR="00F77BCB" w:rsidRPr="006953D7" w:rsidRDefault="00F77BCB" w:rsidP="00F77BCB">
      <w:pPr>
        <w:spacing w:before="120"/>
        <w:jc w:val="both"/>
        <w:rPr>
          <w:rFonts w:ascii="Calibri" w:hAnsi="Calibri" w:cs="Calibri"/>
          <w:sz w:val="22"/>
          <w:szCs w:val="22"/>
        </w:rPr>
      </w:pPr>
      <w:r w:rsidRPr="006953D7">
        <w:rPr>
          <w:rFonts w:ascii="Calibri" w:hAnsi="Calibri" w:cs="Calibri"/>
          <w:sz w:val="22"/>
          <w:szCs w:val="22"/>
        </w:rPr>
        <w:t xml:space="preserve">This Statement of Work for </w:t>
      </w:r>
      <w:r w:rsidR="008C7AB0" w:rsidRPr="006953D7">
        <w:rPr>
          <w:rFonts w:ascii="Calibri" w:hAnsi="Calibri" w:cs="Calibri"/>
          <w:sz w:val="22"/>
          <w:szCs w:val="22"/>
        </w:rPr>
        <w:t>Amazon Web Services</w:t>
      </w:r>
      <w:r w:rsidRPr="006953D7">
        <w:rPr>
          <w:rFonts w:ascii="Calibri" w:hAnsi="Calibri" w:cs="Calibri"/>
          <w:sz w:val="22"/>
          <w:szCs w:val="22"/>
        </w:rPr>
        <w:t xml:space="preserve"> Professional Services </w:t>
      </w:r>
      <w:r w:rsidR="008C7AB0" w:rsidRPr="006953D7">
        <w:rPr>
          <w:rFonts w:ascii="Calibri" w:hAnsi="Calibri" w:cs="Calibri"/>
          <w:sz w:val="22"/>
          <w:szCs w:val="22"/>
        </w:rPr>
        <w:t>(the “</w:t>
      </w:r>
      <w:r w:rsidR="008C7AB0" w:rsidRPr="006953D7">
        <w:rPr>
          <w:rFonts w:ascii="Calibri" w:hAnsi="Calibri" w:cs="Calibri"/>
          <w:b/>
          <w:sz w:val="22"/>
          <w:szCs w:val="22"/>
        </w:rPr>
        <w:t>Professional Services</w:t>
      </w:r>
      <w:r w:rsidR="008C7AB0" w:rsidRPr="006953D7">
        <w:rPr>
          <w:rFonts w:ascii="Calibri" w:hAnsi="Calibri" w:cs="Calibri"/>
          <w:sz w:val="22"/>
          <w:szCs w:val="22"/>
        </w:rPr>
        <w:t xml:space="preserve">”) </w:t>
      </w:r>
      <w:r w:rsidRPr="006953D7">
        <w:rPr>
          <w:rFonts w:ascii="Calibri" w:hAnsi="Calibri" w:cs="Calibri"/>
          <w:sz w:val="22"/>
          <w:szCs w:val="22"/>
        </w:rPr>
        <w:t>(this “</w:t>
      </w:r>
      <w:r w:rsidRPr="006953D7">
        <w:rPr>
          <w:rFonts w:ascii="Calibri" w:hAnsi="Calibri" w:cs="Calibri"/>
          <w:b/>
          <w:bCs/>
          <w:sz w:val="22"/>
          <w:szCs w:val="22"/>
        </w:rPr>
        <w:t>SOW</w:t>
      </w:r>
      <w:r w:rsidRPr="006953D7">
        <w:rPr>
          <w:rFonts w:ascii="Calibri" w:hAnsi="Calibri" w:cs="Calibri"/>
          <w:sz w:val="22"/>
          <w:szCs w:val="22"/>
        </w:rPr>
        <w:t xml:space="preserve">”) is entered into between </w:t>
      </w:r>
      <w:r w:rsidR="008C7AB0" w:rsidRPr="006953D7">
        <w:rPr>
          <w:rFonts w:ascii="Calibri" w:hAnsi="Calibri" w:cs="Calibri"/>
          <w:sz w:val="22"/>
          <w:szCs w:val="22"/>
        </w:rPr>
        <w:t>Amazon Web Services</w:t>
      </w:r>
      <w:r w:rsidRPr="006953D7">
        <w:rPr>
          <w:rFonts w:ascii="Calibri" w:hAnsi="Calibri" w:cs="Calibri"/>
          <w:sz w:val="22"/>
          <w:szCs w:val="22"/>
        </w:rPr>
        <w:t xml:space="preserve"> and Customer.  This SOW is made a part of </w:t>
      </w:r>
      <w:r w:rsidR="002D64C6" w:rsidRPr="006953D7">
        <w:rPr>
          <w:rFonts w:ascii="Calibri" w:hAnsi="Calibri" w:cs="Calibri"/>
          <w:sz w:val="22"/>
          <w:szCs w:val="22"/>
        </w:rPr>
        <w:t xml:space="preserve">the Amazon </w:t>
      </w:r>
      <w:r w:rsidRPr="006953D7">
        <w:rPr>
          <w:rFonts w:ascii="Calibri" w:hAnsi="Calibri" w:cs="Calibri"/>
          <w:sz w:val="22"/>
          <w:szCs w:val="22"/>
        </w:rPr>
        <w:t>W</w:t>
      </w:r>
      <w:r w:rsidR="002D64C6" w:rsidRPr="006953D7">
        <w:rPr>
          <w:rFonts w:ascii="Calibri" w:hAnsi="Calibri" w:cs="Calibri"/>
          <w:sz w:val="22"/>
          <w:szCs w:val="22"/>
        </w:rPr>
        <w:t xml:space="preserve">eb </w:t>
      </w:r>
      <w:r w:rsidRPr="006953D7">
        <w:rPr>
          <w:rFonts w:ascii="Calibri" w:hAnsi="Calibri" w:cs="Calibri"/>
          <w:sz w:val="22"/>
          <w:szCs w:val="22"/>
        </w:rPr>
        <w:t>S</w:t>
      </w:r>
      <w:r w:rsidR="002D64C6" w:rsidRPr="006953D7">
        <w:rPr>
          <w:rFonts w:ascii="Calibri" w:hAnsi="Calibri" w:cs="Calibri"/>
          <w:sz w:val="22"/>
          <w:szCs w:val="22"/>
        </w:rPr>
        <w:t>ervices</w:t>
      </w:r>
      <w:r w:rsidRPr="006953D7">
        <w:rPr>
          <w:rFonts w:ascii="Calibri" w:hAnsi="Calibri" w:cs="Calibri"/>
          <w:sz w:val="22"/>
          <w:szCs w:val="22"/>
        </w:rPr>
        <w:t xml:space="preserve"> Customer Agreement (available at </w:t>
      </w:r>
      <w:hyperlink r:id="rId12" w:history="1">
        <w:r w:rsidRPr="006953D7">
          <w:rPr>
            <w:rStyle w:val="Hyperlink"/>
            <w:rFonts w:ascii="Calibri" w:hAnsi="Calibri" w:cs="Calibri"/>
            <w:sz w:val="22"/>
            <w:szCs w:val="22"/>
          </w:rPr>
          <w:t>http://aws.amazon.com/agreement</w:t>
        </w:r>
      </w:hyperlink>
      <w:r w:rsidRPr="006953D7">
        <w:rPr>
          <w:rFonts w:ascii="Calibri" w:hAnsi="Calibri" w:cs="Calibri"/>
          <w:sz w:val="22"/>
          <w:szCs w:val="22"/>
        </w:rPr>
        <w:t>) or other written agreement, by and between Customer and either Amazon Web Services, Inc. or Amazon Web Services EMEA SARL or both, governing Customer’s use of the Services (the “</w:t>
      </w:r>
      <w:r w:rsidRPr="006953D7">
        <w:rPr>
          <w:rFonts w:ascii="Calibri" w:hAnsi="Calibri" w:cs="Calibri"/>
          <w:b/>
          <w:bCs/>
          <w:sz w:val="22"/>
          <w:szCs w:val="22"/>
        </w:rPr>
        <w:t>Agreement</w:t>
      </w:r>
      <w:r w:rsidRPr="006953D7">
        <w:rPr>
          <w:rFonts w:ascii="Calibri" w:hAnsi="Calibri" w:cs="Calibri"/>
          <w:sz w:val="22"/>
          <w:szCs w:val="22"/>
        </w:rPr>
        <w:t>”).  This SOW is effective as of the date the last party signs this SOW (the “</w:t>
      </w:r>
      <w:r w:rsidRPr="006953D7">
        <w:rPr>
          <w:rFonts w:ascii="Calibri" w:hAnsi="Calibri" w:cs="Calibri"/>
          <w:b/>
          <w:bCs/>
          <w:sz w:val="22"/>
          <w:szCs w:val="22"/>
        </w:rPr>
        <w:t>SOW Effective Date</w:t>
      </w:r>
      <w:r w:rsidRPr="006953D7">
        <w:rPr>
          <w:rFonts w:ascii="Calibri" w:hAnsi="Calibri" w:cs="Calibri"/>
          <w:sz w:val="22"/>
          <w:szCs w:val="22"/>
        </w:rPr>
        <w:t>”).  Capitalized terms not defined in this SOW may be defined in the Agreement.</w:t>
      </w:r>
    </w:p>
    <w:p w14:paraId="2EA94F3F" w14:textId="37C4084E" w:rsidR="00A42F12" w:rsidRPr="006953D7" w:rsidRDefault="00A42F12" w:rsidP="004972A7">
      <w:pPr>
        <w:pStyle w:val="Heading2"/>
        <w:jc w:val="both"/>
        <w:rPr>
          <w:rFonts w:ascii="Calibri" w:hAnsi="Calibri" w:cs="Calibri"/>
        </w:rPr>
      </w:pPr>
      <w:r w:rsidRPr="006953D7">
        <w:rPr>
          <w:rFonts w:ascii="Calibri" w:hAnsi="Calibri" w:cs="Calibri"/>
        </w:rPr>
        <w:t xml:space="preserve">Scope of </w:t>
      </w:r>
      <w:r w:rsidR="00ED4FB3" w:rsidRPr="006953D7">
        <w:rPr>
          <w:rFonts w:ascii="Calibri" w:hAnsi="Calibri" w:cs="Calibri"/>
        </w:rPr>
        <w:t xml:space="preserve">the </w:t>
      </w:r>
      <w:r w:rsidR="008C7AB0" w:rsidRPr="006953D7">
        <w:rPr>
          <w:rFonts w:ascii="Calibri" w:hAnsi="Calibri" w:cs="Calibri"/>
        </w:rPr>
        <w:t>Professional Services</w:t>
      </w:r>
    </w:p>
    <w:p w14:paraId="3051DDF5" w14:textId="339BF443" w:rsidR="007C0B4C" w:rsidRPr="006953D7" w:rsidRDefault="008C7AB0" w:rsidP="00DB0E55">
      <w:pPr>
        <w:widowControl w:val="0"/>
        <w:spacing w:before="240"/>
        <w:jc w:val="both"/>
        <w:rPr>
          <w:rFonts w:ascii="Calibri" w:hAnsi="Calibri" w:cs="Calibri"/>
          <w:sz w:val="22"/>
          <w:szCs w:val="22"/>
        </w:rPr>
      </w:pPr>
      <w:r w:rsidRPr="006953D7">
        <w:rPr>
          <w:rFonts w:ascii="Calibri" w:hAnsi="Calibri" w:cs="Calibri"/>
          <w:sz w:val="22"/>
          <w:szCs w:val="22"/>
        </w:rPr>
        <w:t>Amazon Web Services</w:t>
      </w:r>
      <w:r w:rsidR="00141263" w:rsidRPr="006953D7">
        <w:rPr>
          <w:rFonts w:ascii="Calibri" w:hAnsi="Calibri" w:cs="Calibri"/>
          <w:sz w:val="22"/>
          <w:szCs w:val="22"/>
        </w:rPr>
        <w:t xml:space="preserve"> will provide the consulting and advisory services</w:t>
      </w:r>
      <w:r w:rsidR="007C0B4C" w:rsidRPr="006953D7">
        <w:rPr>
          <w:rFonts w:ascii="Calibri" w:hAnsi="Calibri" w:cs="Calibri"/>
          <w:sz w:val="22"/>
          <w:szCs w:val="22"/>
        </w:rPr>
        <w:t xml:space="preserve"> described below</w:t>
      </w:r>
      <w:r w:rsidR="00141263" w:rsidRPr="006953D7">
        <w:rPr>
          <w:rFonts w:ascii="Calibri" w:hAnsi="Calibri" w:cs="Calibri"/>
          <w:sz w:val="22"/>
          <w:szCs w:val="22"/>
        </w:rPr>
        <w:t>, for up to the total number of days set forth in this</w:t>
      </w:r>
      <w:r w:rsidR="005D7852" w:rsidRPr="006953D7">
        <w:rPr>
          <w:rFonts w:ascii="Calibri" w:hAnsi="Calibri" w:cs="Calibri"/>
          <w:sz w:val="22"/>
          <w:szCs w:val="22"/>
        </w:rPr>
        <w:t xml:space="preserve"> SOW</w:t>
      </w:r>
      <w:r w:rsidR="00141263" w:rsidRPr="006953D7">
        <w:rPr>
          <w:rFonts w:ascii="Calibri" w:hAnsi="Calibri" w:cs="Calibri"/>
          <w:sz w:val="22"/>
          <w:szCs w:val="22"/>
        </w:rPr>
        <w:t>.</w:t>
      </w:r>
      <w:r w:rsidR="007C0B4C" w:rsidRPr="006953D7">
        <w:rPr>
          <w:rFonts w:ascii="Calibri" w:hAnsi="Calibri" w:cs="Calibri"/>
          <w:sz w:val="22"/>
          <w:szCs w:val="22"/>
        </w:rPr>
        <w:t xml:space="preserve">  </w:t>
      </w:r>
    </w:p>
    <w:p w14:paraId="5E02727D" w14:textId="2299C9D7" w:rsidR="00F77BCB" w:rsidRPr="00863C49" w:rsidRDefault="00B15100" w:rsidP="00BF3BC3">
      <w:pPr>
        <w:pStyle w:val="ListParagraph"/>
        <w:numPr>
          <w:ilvl w:val="0"/>
          <w:numId w:val="47"/>
        </w:numPr>
        <w:spacing w:before="120" w:after="120"/>
        <w:jc w:val="both"/>
        <w:rPr>
          <w:rFonts w:ascii="Calibri" w:hAnsi="Calibri" w:cs="Calibri"/>
          <w:b/>
          <w:sz w:val="22"/>
          <w:szCs w:val="22"/>
        </w:rPr>
      </w:pPr>
      <w:r>
        <w:rPr>
          <w:rFonts w:ascii="Calibri" w:hAnsi="Calibri" w:cs="Calibri"/>
          <w:b/>
          <w:sz w:val="22"/>
          <w:szCs w:val="22"/>
        </w:rPr>
        <w:t>AI Platform</w:t>
      </w:r>
      <w:r w:rsidR="0098115B">
        <w:rPr>
          <w:rFonts w:ascii="Calibri" w:hAnsi="Calibri" w:cs="Calibri"/>
          <w:b/>
          <w:sz w:val="22"/>
          <w:szCs w:val="22"/>
        </w:rPr>
        <w:t xml:space="preserve"> Building</w:t>
      </w:r>
    </w:p>
    <w:p w14:paraId="155AC9F5" w14:textId="6A9048F1" w:rsidR="00EF6CD5" w:rsidRDefault="00863C49" w:rsidP="00863C49">
      <w:pPr>
        <w:pStyle w:val="ListParagraph"/>
        <w:spacing w:before="120" w:after="120"/>
        <w:ind w:left="360"/>
        <w:jc w:val="both"/>
        <w:rPr>
          <w:rFonts w:ascii="Calibri" w:hAnsi="Calibri" w:cs="Calibri"/>
          <w:sz w:val="22"/>
          <w:szCs w:val="22"/>
        </w:rPr>
      </w:pPr>
      <w:r w:rsidRPr="004F73BE">
        <w:rPr>
          <w:rFonts w:ascii="Calibri" w:hAnsi="Calibri" w:cs="Calibri"/>
          <w:sz w:val="22"/>
          <w:szCs w:val="22"/>
        </w:rPr>
        <w:t xml:space="preserve">Amazon Web Services will assist </w:t>
      </w:r>
      <w:r>
        <w:rPr>
          <w:rFonts w:ascii="Calibri" w:hAnsi="Calibri" w:cs="Calibri"/>
          <w:sz w:val="22"/>
          <w:szCs w:val="22"/>
        </w:rPr>
        <w:t>C</w:t>
      </w:r>
      <w:r w:rsidRPr="004F73BE">
        <w:rPr>
          <w:rFonts w:ascii="Calibri" w:hAnsi="Calibri" w:cs="Calibri"/>
          <w:sz w:val="22"/>
          <w:szCs w:val="22"/>
        </w:rPr>
        <w:t xml:space="preserve">ustomer in deploying the </w:t>
      </w:r>
      <w:r w:rsidR="0098115B">
        <w:rPr>
          <w:rFonts w:ascii="Calibri" w:hAnsi="Calibri" w:cs="Calibri"/>
          <w:sz w:val="22"/>
          <w:szCs w:val="22"/>
        </w:rPr>
        <w:t>AI</w:t>
      </w:r>
      <w:r>
        <w:rPr>
          <w:rFonts w:ascii="Calibri" w:hAnsi="Calibri" w:cs="Calibri"/>
          <w:sz w:val="22"/>
          <w:szCs w:val="22"/>
        </w:rPr>
        <w:t xml:space="preserve"> </w:t>
      </w:r>
      <w:r w:rsidR="0098115B">
        <w:rPr>
          <w:rFonts w:ascii="Calibri" w:hAnsi="Calibri" w:cs="Calibri"/>
          <w:sz w:val="22"/>
          <w:szCs w:val="22"/>
        </w:rPr>
        <w:t>Platfrom</w:t>
      </w:r>
      <w:r w:rsidRPr="004F73BE">
        <w:rPr>
          <w:rFonts w:ascii="Calibri" w:hAnsi="Calibri" w:cs="Calibri"/>
          <w:sz w:val="22"/>
          <w:szCs w:val="22"/>
        </w:rPr>
        <w:t xml:space="preserve"> </w:t>
      </w:r>
      <w:r w:rsidR="00F04F11">
        <w:rPr>
          <w:rFonts w:ascii="Calibri" w:hAnsi="Calibri" w:cs="Calibri"/>
          <w:sz w:val="22"/>
          <w:szCs w:val="22"/>
        </w:rPr>
        <w:t xml:space="preserve">to call </w:t>
      </w:r>
      <w:r w:rsidR="008859F5">
        <w:rPr>
          <w:rFonts w:ascii="Calibri" w:hAnsi="Calibri" w:cs="Calibri"/>
          <w:sz w:val="22"/>
          <w:szCs w:val="22"/>
        </w:rPr>
        <w:t xml:space="preserve">LLMs </w:t>
      </w:r>
      <w:proofErr w:type="gramStart"/>
      <w:r w:rsidR="008859F5">
        <w:rPr>
          <w:rFonts w:ascii="Calibri" w:hAnsi="Calibri" w:cs="Calibri"/>
          <w:sz w:val="22"/>
          <w:szCs w:val="22"/>
        </w:rPr>
        <w:t>(</w:t>
      </w:r>
      <w:r w:rsidR="008176E4" w:rsidRPr="008859F5">
        <w:rPr>
          <w:rFonts w:ascii="Calibri" w:hAnsi="Calibri" w:cs="Calibri"/>
          <w:sz w:val="22"/>
          <w:szCs w:val="22"/>
        </w:rPr>
        <w:t>”</w:t>
      </w:r>
      <w:r w:rsidR="008859F5" w:rsidRPr="008859F5">
        <w:rPr>
          <w:rFonts w:ascii="Calibri" w:hAnsi="Calibri" w:cs="Calibri"/>
          <w:sz w:val="22"/>
          <w:szCs w:val="22"/>
        </w:rPr>
        <w:t>LLM</w:t>
      </w:r>
      <w:proofErr w:type="gramEnd"/>
      <w:r w:rsidR="008859F5" w:rsidRPr="008859F5">
        <w:rPr>
          <w:rFonts w:ascii="Calibri" w:hAnsi="Calibri" w:cs="Calibri"/>
          <w:sz w:val="22"/>
          <w:szCs w:val="22"/>
        </w:rPr>
        <w:t>(s)” refer to third-party</w:t>
      </w:r>
      <w:r w:rsidR="0098115B">
        <w:rPr>
          <w:rFonts w:ascii="Calibri" w:hAnsi="Calibri" w:cs="Calibri"/>
          <w:sz w:val="22"/>
          <w:szCs w:val="22"/>
        </w:rPr>
        <w:t xml:space="preserve"> </w:t>
      </w:r>
      <w:r w:rsidR="008859F5" w:rsidRPr="008859F5">
        <w:rPr>
          <w:rFonts w:ascii="Calibri" w:hAnsi="Calibri" w:cs="Calibri"/>
          <w:sz w:val="22"/>
          <w:szCs w:val="22"/>
        </w:rPr>
        <w:t>large language models that do not contain any data from Customer (including actual application data), and do not include models actually tested and/or actually used by Customer</w:t>
      </w:r>
      <w:r w:rsidR="008859F5">
        <w:rPr>
          <w:rFonts w:ascii="Calibri" w:hAnsi="Calibri" w:cs="Calibri"/>
          <w:sz w:val="22"/>
          <w:szCs w:val="22"/>
        </w:rPr>
        <w:t>)</w:t>
      </w:r>
      <w:r w:rsidR="008176E4">
        <w:rPr>
          <w:rFonts w:ascii="Calibri" w:hAnsi="Calibri" w:cs="Calibri"/>
          <w:sz w:val="22"/>
          <w:szCs w:val="22"/>
        </w:rPr>
        <w:t xml:space="preserve"> </w:t>
      </w:r>
      <w:r w:rsidRPr="004F73BE">
        <w:rPr>
          <w:rFonts w:ascii="Calibri" w:hAnsi="Calibri" w:cs="Calibri"/>
          <w:sz w:val="22"/>
          <w:szCs w:val="22"/>
        </w:rPr>
        <w:t xml:space="preserve">by providing general consulting services. Amazon Web Services will </w:t>
      </w:r>
      <w:r w:rsidRPr="004F73BE">
        <w:rPr>
          <w:rFonts w:ascii="Calibri" w:hAnsi="Calibri" w:cs="Calibri"/>
          <w:sz w:val="22"/>
          <w:szCs w:val="22"/>
        </w:rPr>
        <w:lastRenderedPageBreak/>
        <w:t xml:space="preserve">provide </w:t>
      </w:r>
      <w:r>
        <w:rPr>
          <w:rFonts w:ascii="Calibri" w:hAnsi="Calibri" w:cs="Calibri"/>
          <w:sz w:val="22"/>
          <w:szCs w:val="22"/>
        </w:rPr>
        <w:t>C</w:t>
      </w:r>
      <w:r w:rsidRPr="004F73BE">
        <w:rPr>
          <w:rFonts w:ascii="Calibri" w:hAnsi="Calibri" w:cs="Calibri"/>
          <w:sz w:val="22"/>
          <w:szCs w:val="22"/>
        </w:rPr>
        <w:t xml:space="preserve">ustomer with advice and suggestions, but will not directly touch the </w:t>
      </w:r>
      <w:r>
        <w:rPr>
          <w:rFonts w:ascii="Calibri" w:hAnsi="Calibri" w:cs="Calibri"/>
          <w:sz w:val="22"/>
          <w:szCs w:val="22"/>
        </w:rPr>
        <w:t>LLM</w:t>
      </w:r>
      <w:r w:rsidR="00F04F11">
        <w:rPr>
          <w:rFonts w:ascii="Calibri" w:hAnsi="Calibri" w:cs="Calibri"/>
          <w:sz w:val="22"/>
          <w:szCs w:val="22"/>
        </w:rPr>
        <w:t>s</w:t>
      </w:r>
      <w:r w:rsidRPr="004F73BE">
        <w:rPr>
          <w:rFonts w:ascii="Calibri" w:hAnsi="Calibri" w:cs="Calibri"/>
          <w:sz w:val="22"/>
          <w:szCs w:val="22"/>
        </w:rPr>
        <w:t xml:space="preserve"> involved in </w:t>
      </w:r>
      <w:r>
        <w:rPr>
          <w:rFonts w:ascii="Calibri" w:hAnsi="Calibri" w:cs="Calibri"/>
          <w:sz w:val="22"/>
          <w:szCs w:val="22"/>
        </w:rPr>
        <w:t>LLM P</w:t>
      </w:r>
      <w:r>
        <w:rPr>
          <w:rFonts w:ascii="Calibri" w:hAnsi="Calibri" w:cs="Calibri" w:hint="eastAsia"/>
          <w:sz w:val="22"/>
          <w:szCs w:val="22"/>
          <w:lang w:eastAsia="zh-CN"/>
        </w:rPr>
        <w:t>lay</w:t>
      </w:r>
      <w:r>
        <w:rPr>
          <w:rFonts w:ascii="Calibri" w:hAnsi="Calibri" w:cs="Calibri"/>
          <w:sz w:val="22"/>
          <w:szCs w:val="22"/>
        </w:rPr>
        <w:t>ground</w:t>
      </w:r>
      <w:r w:rsidRPr="004F73BE">
        <w:rPr>
          <w:rFonts w:ascii="Calibri" w:hAnsi="Calibri" w:cs="Calibri"/>
          <w:sz w:val="22"/>
          <w:szCs w:val="22"/>
        </w:rPr>
        <w:t>,</w:t>
      </w:r>
      <w:r w:rsidR="00914CAB">
        <w:rPr>
          <w:rFonts w:ascii="Calibri" w:hAnsi="Calibri" w:cs="Calibri"/>
          <w:sz w:val="22"/>
          <w:szCs w:val="22"/>
        </w:rPr>
        <w:t xml:space="preserve"> or the </w:t>
      </w:r>
      <w:r w:rsidRPr="004F73BE">
        <w:rPr>
          <w:rFonts w:ascii="Calibri" w:hAnsi="Calibri" w:cs="Calibri"/>
          <w:sz w:val="22"/>
          <w:szCs w:val="22"/>
        </w:rPr>
        <w:t xml:space="preserve">data used to train </w:t>
      </w:r>
      <w:r w:rsidR="00DE5E99">
        <w:rPr>
          <w:rFonts w:ascii="Calibri" w:hAnsi="Calibri" w:cs="Calibri"/>
          <w:sz w:val="22"/>
          <w:szCs w:val="22"/>
        </w:rPr>
        <w:t>LLMs</w:t>
      </w:r>
      <w:r w:rsidR="00914CAB">
        <w:rPr>
          <w:rFonts w:ascii="Calibri" w:hAnsi="Calibri" w:cs="Calibri"/>
          <w:sz w:val="22"/>
          <w:szCs w:val="22"/>
        </w:rPr>
        <w:t xml:space="preserve"> (whether it’s sample data or</w:t>
      </w:r>
      <w:r w:rsidRPr="004F73BE">
        <w:rPr>
          <w:rFonts w:ascii="Calibri" w:hAnsi="Calibri" w:cs="Calibri"/>
          <w:sz w:val="22"/>
          <w:szCs w:val="22"/>
        </w:rPr>
        <w:t xml:space="preserve"> actual application data</w:t>
      </w:r>
      <w:r w:rsidR="00914CAB">
        <w:rPr>
          <w:rFonts w:ascii="Calibri" w:hAnsi="Calibri" w:cs="Calibri"/>
          <w:sz w:val="22"/>
          <w:szCs w:val="22"/>
        </w:rPr>
        <w:t>)</w:t>
      </w:r>
      <w:r w:rsidRPr="004F73BE">
        <w:rPr>
          <w:rFonts w:ascii="Calibri" w:hAnsi="Calibri" w:cs="Calibri"/>
          <w:sz w:val="22"/>
          <w:szCs w:val="22"/>
        </w:rPr>
        <w:t xml:space="preserve">. </w:t>
      </w:r>
      <w:r>
        <w:rPr>
          <w:rFonts w:ascii="Calibri" w:hAnsi="Calibri" w:cs="Calibri"/>
          <w:sz w:val="22"/>
          <w:szCs w:val="22"/>
        </w:rPr>
        <w:t>C</w:t>
      </w:r>
      <w:r w:rsidRPr="004F73BE">
        <w:rPr>
          <w:rFonts w:ascii="Calibri" w:hAnsi="Calibri" w:cs="Calibri"/>
          <w:sz w:val="22"/>
          <w:szCs w:val="22"/>
        </w:rPr>
        <w:t xml:space="preserve">ustomer will carry out the specific development, optimization, and adjustment of the </w:t>
      </w:r>
      <w:r>
        <w:rPr>
          <w:rFonts w:ascii="Calibri" w:hAnsi="Calibri" w:cs="Calibri"/>
          <w:sz w:val="22"/>
          <w:szCs w:val="22"/>
        </w:rPr>
        <w:t>LLM(s)</w:t>
      </w:r>
      <w:r w:rsidRPr="004F73BE">
        <w:rPr>
          <w:rFonts w:ascii="Calibri" w:hAnsi="Calibri" w:cs="Calibri"/>
          <w:sz w:val="22"/>
          <w:szCs w:val="22"/>
        </w:rPr>
        <w:t xml:space="preserve"> on </w:t>
      </w:r>
      <w:r>
        <w:rPr>
          <w:rFonts w:ascii="Calibri" w:hAnsi="Calibri" w:cs="Calibri"/>
          <w:sz w:val="22"/>
          <w:szCs w:val="22"/>
        </w:rPr>
        <w:t>its</w:t>
      </w:r>
      <w:r w:rsidRPr="004F73BE">
        <w:rPr>
          <w:rFonts w:ascii="Calibri" w:hAnsi="Calibri" w:cs="Calibri"/>
          <w:sz w:val="22"/>
          <w:szCs w:val="22"/>
        </w:rPr>
        <w:t xml:space="preserve"> own. Subject to the scope agreed in the above service mode, Amazon Web Services will assist </w:t>
      </w:r>
      <w:r>
        <w:rPr>
          <w:rFonts w:ascii="Calibri" w:hAnsi="Calibri" w:cs="Calibri"/>
          <w:sz w:val="22"/>
          <w:szCs w:val="22"/>
        </w:rPr>
        <w:t>C</w:t>
      </w:r>
      <w:r w:rsidRPr="004F73BE">
        <w:rPr>
          <w:rFonts w:ascii="Calibri" w:hAnsi="Calibri" w:cs="Calibri"/>
          <w:sz w:val="22"/>
          <w:szCs w:val="22"/>
        </w:rPr>
        <w:t>ustomer through consulting services</w:t>
      </w:r>
      <w:r w:rsidR="001E702E">
        <w:rPr>
          <w:rFonts w:ascii="Calibri" w:hAnsi="Calibri" w:cs="Calibri"/>
          <w:sz w:val="22"/>
          <w:szCs w:val="22"/>
        </w:rPr>
        <w:t xml:space="preserve"> to deploy the </w:t>
      </w:r>
      <w:r w:rsidR="0098115B">
        <w:rPr>
          <w:rFonts w:ascii="Calibri" w:hAnsi="Calibri" w:cs="Calibri"/>
          <w:sz w:val="22"/>
          <w:szCs w:val="22"/>
        </w:rPr>
        <w:t>AI</w:t>
      </w:r>
      <w:r w:rsidR="001E702E">
        <w:rPr>
          <w:rFonts w:ascii="Calibri" w:hAnsi="Calibri" w:cs="Calibri"/>
          <w:sz w:val="22"/>
          <w:szCs w:val="22"/>
        </w:rPr>
        <w:t xml:space="preserve"> </w:t>
      </w:r>
      <w:r w:rsidR="0098115B">
        <w:rPr>
          <w:rFonts w:ascii="Calibri" w:hAnsi="Calibri" w:cs="Calibri"/>
          <w:sz w:val="22"/>
          <w:szCs w:val="22"/>
        </w:rPr>
        <w:t>Platform</w:t>
      </w:r>
      <w:r w:rsidR="001E702E">
        <w:rPr>
          <w:rFonts w:ascii="Calibri" w:hAnsi="Calibri" w:cs="Calibri"/>
          <w:sz w:val="22"/>
          <w:szCs w:val="22"/>
        </w:rPr>
        <w:t xml:space="preserve"> with f</w:t>
      </w:r>
      <w:r w:rsidR="0084488A">
        <w:rPr>
          <w:rFonts w:ascii="Calibri" w:hAnsi="Calibri" w:cs="Calibri"/>
          <w:sz w:val="22"/>
          <w:szCs w:val="22"/>
        </w:rPr>
        <w:t>ollowing functions:</w:t>
      </w:r>
    </w:p>
    <w:p w14:paraId="54B32628" w14:textId="77777777" w:rsidR="00F91F1B" w:rsidRPr="00EF6CD5" w:rsidRDefault="00F91F1B" w:rsidP="00863C49">
      <w:pPr>
        <w:pStyle w:val="ListParagraph"/>
        <w:spacing w:before="120" w:after="120"/>
        <w:ind w:left="360"/>
        <w:jc w:val="both"/>
        <w:rPr>
          <w:rFonts w:ascii="Calibri" w:hAnsi="Calibri" w:cs="Calibri"/>
          <w:sz w:val="22"/>
          <w:szCs w:val="22"/>
        </w:rPr>
      </w:pPr>
    </w:p>
    <w:p w14:paraId="630B1615" w14:textId="62D25168" w:rsidR="00F91F1B" w:rsidRDefault="00F91F1B" w:rsidP="00A51603">
      <w:pPr>
        <w:pStyle w:val="ListParagraph"/>
        <w:numPr>
          <w:ilvl w:val="0"/>
          <w:numId w:val="51"/>
        </w:numPr>
        <w:spacing w:before="120" w:after="120"/>
        <w:jc w:val="both"/>
        <w:rPr>
          <w:rFonts w:ascii="Calibri" w:hAnsi="Calibri" w:cs="Calibri"/>
          <w:bCs/>
          <w:sz w:val="22"/>
          <w:szCs w:val="22"/>
        </w:rPr>
      </w:pPr>
      <w:r>
        <w:rPr>
          <w:rFonts w:ascii="Calibri" w:hAnsi="Calibri" w:cs="Calibri"/>
          <w:bCs/>
          <w:sz w:val="22"/>
          <w:szCs w:val="22"/>
        </w:rPr>
        <w:t>Centralized management of LLMs</w:t>
      </w:r>
    </w:p>
    <w:p w14:paraId="7B19F5EB" w14:textId="3B450CDC" w:rsidR="00BF3BC3" w:rsidRPr="006953D7" w:rsidRDefault="00F91F1B" w:rsidP="00A51603">
      <w:pPr>
        <w:pStyle w:val="ListParagraph"/>
        <w:numPr>
          <w:ilvl w:val="0"/>
          <w:numId w:val="51"/>
        </w:numPr>
        <w:spacing w:before="120" w:after="120"/>
        <w:jc w:val="both"/>
        <w:rPr>
          <w:rFonts w:ascii="Calibri" w:hAnsi="Calibri" w:cs="Calibri"/>
          <w:bCs/>
          <w:sz w:val="22"/>
          <w:szCs w:val="22"/>
        </w:rPr>
      </w:pPr>
      <w:r>
        <w:rPr>
          <w:rFonts w:ascii="Calibri" w:hAnsi="Calibri" w:cs="Calibri"/>
          <w:bCs/>
          <w:sz w:val="22"/>
          <w:szCs w:val="22"/>
        </w:rPr>
        <w:t>A centralized knowledge base of files</w:t>
      </w:r>
      <w:r w:rsidR="00C10A77">
        <w:rPr>
          <w:rFonts w:ascii="Calibri" w:hAnsi="Calibri" w:cs="Calibri"/>
          <w:bCs/>
          <w:sz w:val="22"/>
          <w:szCs w:val="22"/>
          <w:lang w:eastAsia="zh-CN"/>
        </w:rPr>
        <w:t>.</w:t>
      </w:r>
    </w:p>
    <w:p w14:paraId="6B8CA2BA" w14:textId="530748A3" w:rsidR="00F91F1B" w:rsidRDefault="00F91F1B" w:rsidP="00A51603">
      <w:pPr>
        <w:pStyle w:val="ListParagraph"/>
        <w:numPr>
          <w:ilvl w:val="0"/>
          <w:numId w:val="51"/>
        </w:numPr>
        <w:spacing w:before="120" w:after="120"/>
        <w:jc w:val="both"/>
        <w:rPr>
          <w:rFonts w:ascii="Calibri" w:hAnsi="Calibri" w:cs="Calibri"/>
          <w:bCs/>
          <w:sz w:val="22"/>
          <w:szCs w:val="22"/>
        </w:rPr>
      </w:pPr>
      <w:r>
        <w:rPr>
          <w:rFonts w:ascii="Calibri" w:hAnsi="Calibri" w:cs="Calibri"/>
          <w:bCs/>
          <w:sz w:val="22"/>
          <w:szCs w:val="22"/>
        </w:rPr>
        <w:t>Building of chatbots</w:t>
      </w:r>
    </w:p>
    <w:p w14:paraId="45814698" w14:textId="44124F01" w:rsidR="00BF3BC3" w:rsidRDefault="003C3968" w:rsidP="00A51603">
      <w:pPr>
        <w:pStyle w:val="ListParagraph"/>
        <w:numPr>
          <w:ilvl w:val="0"/>
          <w:numId w:val="51"/>
        </w:numPr>
        <w:spacing w:before="120" w:after="120"/>
        <w:jc w:val="both"/>
        <w:rPr>
          <w:rFonts w:ascii="Calibri" w:hAnsi="Calibri" w:cs="Calibri"/>
          <w:bCs/>
          <w:sz w:val="22"/>
          <w:szCs w:val="22"/>
        </w:rPr>
      </w:pPr>
      <w:r>
        <w:rPr>
          <w:rFonts w:ascii="Calibri" w:hAnsi="Calibri" w:cs="Calibri"/>
          <w:bCs/>
          <w:sz w:val="22"/>
          <w:szCs w:val="22"/>
        </w:rPr>
        <w:t>Authentication and authorization</w:t>
      </w:r>
    </w:p>
    <w:p w14:paraId="62111EB1" w14:textId="464BA080" w:rsidR="003C3968" w:rsidRDefault="003C3968" w:rsidP="00A51603">
      <w:pPr>
        <w:pStyle w:val="ListParagraph"/>
        <w:numPr>
          <w:ilvl w:val="0"/>
          <w:numId w:val="51"/>
        </w:numPr>
        <w:spacing w:before="120" w:after="120"/>
        <w:jc w:val="both"/>
        <w:rPr>
          <w:rFonts w:ascii="Calibri" w:hAnsi="Calibri" w:cs="Calibri"/>
          <w:bCs/>
          <w:sz w:val="22"/>
          <w:szCs w:val="22"/>
          <w:lang w:eastAsia="zh-CN"/>
        </w:rPr>
      </w:pPr>
      <w:r>
        <w:rPr>
          <w:rFonts w:ascii="Calibri" w:hAnsi="Calibri" w:cs="Calibri"/>
          <w:bCs/>
          <w:sz w:val="22"/>
          <w:szCs w:val="22"/>
          <w:lang w:eastAsia="zh-CN"/>
        </w:rPr>
        <w:t>E</w:t>
      </w:r>
      <w:r>
        <w:rPr>
          <w:rFonts w:ascii="Calibri" w:hAnsi="Calibri" w:cs="Calibri" w:hint="eastAsia"/>
          <w:bCs/>
          <w:sz w:val="22"/>
          <w:szCs w:val="22"/>
          <w:lang w:eastAsia="zh-CN"/>
        </w:rPr>
        <w:t>xposure</w:t>
      </w:r>
      <w:r>
        <w:rPr>
          <w:rFonts w:ascii="Calibri" w:hAnsi="Calibri" w:cs="Calibri"/>
          <w:bCs/>
          <w:sz w:val="22"/>
          <w:szCs w:val="22"/>
          <w:lang w:eastAsia="zh-CN"/>
        </w:rPr>
        <w:t xml:space="preserve"> of LLM and chatbot services through API</w:t>
      </w:r>
    </w:p>
    <w:p w14:paraId="1FCEC7DD" w14:textId="77777777" w:rsidR="003C3968" w:rsidRPr="006953D7" w:rsidRDefault="003C3968" w:rsidP="003C3968">
      <w:pPr>
        <w:pStyle w:val="ListParagraph"/>
        <w:spacing w:before="120" w:after="120"/>
        <w:ind w:left="800"/>
        <w:jc w:val="both"/>
        <w:rPr>
          <w:rFonts w:ascii="Calibri" w:hAnsi="Calibri" w:cs="Calibri" w:hint="eastAsia"/>
          <w:bCs/>
          <w:sz w:val="22"/>
          <w:szCs w:val="22"/>
          <w:lang w:eastAsia="zh-CN"/>
        </w:rPr>
      </w:pPr>
    </w:p>
    <w:p w14:paraId="5DD765CB" w14:textId="39BAD924" w:rsidR="00BF3BC3" w:rsidRDefault="003C3968" w:rsidP="00BF3BC3">
      <w:pPr>
        <w:pStyle w:val="ListParagraph"/>
        <w:numPr>
          <w:ilvl w:val="0"/>
          <w:numId w:val="47"/>
        </w:numPr>
        <w:spacing w:before="120" w:after="120"/>
        <w:jc w:val="both"/>
        <w:rPr>
          <w:rFonts w:ascii="Calibri" w:hAnsi="Calibri" w:cs="Calibri"/>
          <w:b/>
          <w:bCs/>
          <w:sz w:val="22"/>
          <w:szCs w:val="22"/>
        </w:rPr>
      </w:pPr>
      <w:r>
        <w:rPr>
          <w:rFonts w:ascii="Calibri" w:hAnsi="Calibri" w:cs="Calibri"/>
          <w:b/>
          <w:bCs/>
          <w:sz w:val="22"/>
          <w:szCs w:val="22"/>
        </w:rPr>
        <w:t>Knowledge Base Creation</w:t>
      </w:r>
    </w:p>
    <w:p w14:paraId="6A13DACA" w14:textId="77777777" w:rsidR="00A51603" w:rsidRDefault="00A51603" w:rsidP="00A51603">
      <w:pPr>
        <w:pStyle w:val="ListParagraph"/>
        <w:spacing w:before="120" w:after="120"/>
        <w:ind w:left="360"/>
        <w:jc w:val="both"/>
        <w:rPr>
          <w:rFonts w:ascii="Calibri" w:hAnsi="Calibri" w:cs="Calibri"/>
          <w:b/>
          <w:bCs/>
          <w:sz w:val="22"/>
          <w:szCs w:val="22"/>
        </w:rPr>
      </w:pPr>
    </w:p>
    <w:p w14:paraId="161EC35A" w14:textId="25D50621" w:rsidR="00A51603" w:rsidRDefault="00A51603" w:rsidP="00A51603">
      <w:pPr>
        <w:pStyle w:val="ListParagraph"/>
        <w:numPr>
          <w:ilvl w:val="1"/>
          <w:numId w:val="55"/>
        </w:numPr>
        <w:spacing w:before="120" w:after="120"/>
        <w:jc w:val="both"/>
        <w:rPr>
          <w:rFonts w:ascii="Calibri" w:hAnsi="Calibri" w:cs="Calibri"/>
          <w:bCs/>
          <w:sz w:val="22"/>
          <w:szCs w:val="22"/>
        </w:rPr>
      </w:pPr>
      <w:r>
        <w:rPr>
          <w:rFonts w:ascii="Calibri" w:hAnsi="Calibri" w:cs="Calibri"/>
          <w:bCs/>
          <w:sz w:val="22"/>
          <w:szCs w:val="22"/>
        </w:rPr>
        <w:t>Processing of files of product instruction</w:t>
      </w:r>
      <w:r w:rsidR="008D7CEB">
        <w:rPr>
          <w:rFonts w:ascii="Calibri" w:hAnsi="Calibri" w:cs="Calibri"/>
          <w:bCs/>
          <w:sz w:val="22"/>
          <w:szCs w:val="22"/>
        </w:rPr>
        <w:t>s</w:t>
      </w:r>
      <w:r>
        <w:rPr>
          <w:rFonts w:ascii="Calibri" w:hAnsi="Calibri" w:cs="Calibri"/>
          <w:bCs/>
          <w:sz w:val="22"/>
          <w:szCs w:val="22"/>
        </w:rPr>
        <w:t xml:space="preserve"> provided by customer</w:t>
      </w:r>
    </w:p>
    <w:p w14:paraId="542D01B0" w14:textId="29CDF41B" w:rsidR="003C3968" w:rsidRDefault="00A51603" w:rsidP="00A51603">
      <w:pPr>
        <w:pStyle w:val="ListParagraph"/>
        <w:numPr>
          <w:ilvl w:val="1"/>
          <w:numId w:val="55"/>
        </w:numPr>
        <w:spacing w:before="120" w:after="120"/>
        <w:jc w:val="both"/>
        <w:rPr>
          <w:rFonts w:ascii="Calibri" w:hAnsi="Calibri" w:cs="Calibri"/>
          <w:bCs/>
          <w:sz w:val="22"/>
          <w:szCs w:val="22"/>
        </w:rPr>
      </w:pPr>
      <w:r>
        <w:rPr>
          <w:rFonts w:ascii="Calibri" w:hAnsi="Calibri" w:cs="Calibri"/>
          <w:bCs/>
          <w:sz w:val="22"/>
          <w:szCs w:val="22"/>
        </w:rPr>
        <w:t>Document chunking and vector base creation</w:t>
      </w:r>
    </w:p>
    <w:p w14:paraId="59FDA691" w14:textId="77777777" w:rsidR="00A51603" w:rsidRPr="00A51603" w:rsidRDefault="00A51603" w:rsidP="00A51603">
      <w:pPr>
        <w:pStyle w:val="ListParagraph"/>
        <w:spacing w:before="120" w:after="120"/>
        <w:jc w:val="both"/>
        <w:rPr>
          <w:rFonts w:ascii="Calibri" w:hAnsi="Calibri" w:cs="Calibri"/>
          <w:bCs/>
          <w:sz w:val="22"/>
          <w:szCs w:val="22"/>
        </w:rPr>
      </w:pPr>
    </w:p>
    <w:p w14:paraId="5FBD1C1E" w14:textId="097C4225" w:rsidR="003C3968" w:rsidRDefault="00A51603" w:rsidP="00BF3BC3">
      <w:pPr>
        <w:pStyle w:val="ListParagraph"/>
        <w:numPr>
          <w:ilvl w:val="0"/>
          <w:numId w:val="47"/>
        </w:numPr>
        <w:spacing w:before="120" w:after="120"/>
        <w:jc w:val="both"/>
        <w:rPr>
          <w:rFonts w:ascii="Calibri" w:hAnsi="Calibri" w:cs="Calibri"/>
          <w:b/>
          <w:bCs/>
          <w:sz w:val="22"/>
          <w:szCs w:val="22"/>
        </w:rPr>
      </w:pPr>
      <w:r>
        <w:rPr>
          <w:rFonts w:ascii="Calibri" w:hAnsi="Calibri" w:cs="Calibri"/>
          <w:b/>
          <w:bCs/>
          <w:sz w:val="22"/>
          <w:szCs w:val="22"/>
        </w:rPr>
        <w:t>Customer Chatbot Creation</w:t>
      </w:r>
    </w:p>
    <w:p w14:paraId="54FEA73F" w14:textId="77777777" w:rsidR="00A51603" w:rsidRPr="00A51603" w:rsidRDefault="00A51603" w:rsidP="00A51603">
      <w:pPr>
        <w:pStyle w:val="ListParagraph"/>
        <w:rPr>
          <w:rFonts w:ascii="Calibri" w:hAnsi="Calibri" w:cs="Calibri"/>
          <w:b/>
          <w:bCs/>
          <w:sz w:val="22"/>
          <w:szCs w:val="22"/>
        </w:rPr>
      </w:pPr>
    </w:p>
    <w:p w14:paraId="0C2DD2DA" w14:textId="07EE566A" w:rsidR="00A51603" w:rsidRDefault="00A51603" w:rsidP="00A51603">
      <w:pPr>
        <w:pStyle w:val="ListParagraph"/>
        <w:numPr>
          <w:ilvl w:val="0"/>
          <w:numId w:val="54"/>
        </w:numPr>
        <w:spacing w:before="120" w:after="120"/>
        <w:jc w:val="both"/>
        <w:rPr>
          <w:rFonts w:ascii="Calibri" w:hAnsi="Calibri" w:cs="Calibri"/>
          <w:bCs/>
          <w:sz w:val="22"/>
          <w:szCs w:val="22"/>
        </w:rPr>
      </w:pPr>
      <w:r>
        <w:rPr>
          <w:rFonts w:ascii="Calibri" w:hAnsi="Calibri" w:cs="Calibri"/>
          <w:bCs/>
          <w:sz w:val="22"/>
          <w:szCs w:val="22"/>
        </w:rPr>
        <w:t xml:space="preserve">Creation of a customer chatbot </w:t>
      </w:r>
    </w:p>
    <w:p w14:paraId="3E996029" w14:textId="555F8B16" w:rsidR="00F24AF7" w:rsidRDefault="00F24AF7" w:rsidP="00A51603">
      <w:pPr>
        <w:pStyle w:val="ListParagraph"/>
        <w:numPr>
          <w:ilvl w:val="0"/>
          <w:numId w:val="54"/>
        </w:numPr>
        <w:spacing w:before="120" w:after="120"/>
        <w:jc w:val="both"/>
        <w:rPr>
          <w:rFonts w:ascii="Calibri" w:hAnsi="Calibri" w:cs="Calibri" w:hint="eastAsia"/>
          <w:bCs/>
          <w:sz w:val="22"/>
          <w:szCs w:val="22"/>
          <w:lang w:eastAsia="zh-CN"/>
        </w:rPr>
      </w:pPr>
      <w:r>
        <w:rPr>
          <w:rFonts w:ascii="Calibri" w:hAnsi="Calibri" w:cs="Calibri"/>
          <w:bCs/>
          <w:sz w:val="22"/>
          <w:szCs w:val="22"/>
          <w:lang w:eastAsia="zh-CN"/>
        </w:rPr>
        <w:t>T</w:t>
      </w:r>
      <w:r>
        <w:rPr>
          <w:rFonts w:ascii="Calibri" w:hAnsi="Calibri" w:cs="Calibri" w:hint="eastAsia"/>
          <w:bCs/>
          <w:sz w:val="22"/>
          <w:szCs w:val="22"/>
          <w:lang w:eastAsia="zh-CN"/>
        </w:rPr>
        <w:t xml:space="preserve">est </w:t>
      </w:r>
      <w:r>
        <w:rPr>
          <w:rFonts w:ascii="Calibri" w:hAnsi="Calibri" w:cs="Calibri"/>
          <w:bCs/>
          <w:sz w:val="22"/>
          <w:szCs w:val="22"/>
          <w:lang w:eastAsia="zh-CN"/>
        </w:rPr>
        <w:t>and optimization</w:t>
      </w:r>
    </w:p>
    <w:p w14:paraId="3CD865B1" w14:textId="714172CD" w:rsidR="00A51603" w:rsidRDefault="00A51603" w:rsidP="00A51603">
      <w:pPr>
        <w:pStyle w:val="ListParagraph"/>
        <w:numPr>
          <w:ilvl w:val="0"/>
          <w:numId w:val="54"/>
        </w:numPr>
        <w:spacing w:before="120" w:after="120"/>
        <w:jc w:val="both"/>
        <w:rPr>
          <w:rFonts w:ascii="Calibri" w:hAnsi="Calibri" w:cs="Calibri"/>
          <w:bCs/>
          <w:sz w:val="22"/>
          <w:szCs w:val="22"/>
        </w:rPr>
      </w:pPr>
      <w:r>
        <w:rPr>
          <w:rFonts w:ascii="Calibri" w:hAnsi="Calibri" w:cs="Calibri"/>
          <w:bCs/>
          <w:sz w:val="22"/>
          <w:szCs w:val="22"/>
        </w:rPr>
        <w:t xml:space="preserve">Expose Chatbot service API to </w:t>
      </w:r>
      <w:r w:rsidR="008A2EB4">
        <w:rPr>
          <w:rFonts w:ascii="Calibri" w:hAnsi="Calibri" w:cs="Calibri"/>
          <w:bCs/>
          <w:sz w:val="22"/>
          <w:szCs w:val="22"/>
        </w:rPr>
        <w:t>downstream (</w:t>
      </w:r>
      <w:proofErr w:type="spellStart"/>
      <w:r w:rsidR="00F24AF7">
        <w:rPr>
          <w:rFonts w:ascii="Calibri" w:hAnsi="Calibri" w:cs="Calibri"/>
          <w:bCs/>
          <w:sz w:val="22"/>
          <w:szCs w:val="22"/>
        </w:rPr>
        <w:t>N</w:t>
      </w:r>
      <w:r w:rsidR="008A2EB4">
        <w:rPr>
          <w:rFonts w:ascii="Calibri" w:hAnsi="Calibri" w:cs="Calibri"/>
          <w:bCs/>
          <w:sz w:val="22"/>
          <w:szCs w:val="22"/>
        </w:rPr>
        <w:t>eo</w:t>
      </w:r>
      <w:r w:rsidR="00F24AF7">
        <w:rPr>
          <w:rFonts w:ascii="Calibri" w:hAnsi="Calibri" w:cs="Calibri"/>
          <w:bCs/>
          <w:sz w:val="22"/>
          <w:szCs w:val="22"/>
        </w:rPr>
        <w:t>CRM</w:t>
      </w:r>
      <w:proofErr w:type="spellEnd"/>
      <w:r w:rsidR="008A2EB4">
        <w:rPr>
          <w:rFonts w:ascii="Calibri" w:hAnsi="Calibri" w:cs="Calibri"/>
          <w:bCs/>
          <w:sz w:val="22"/>
          <w:szCs w:val="22"/>
        </w:rPr>
        <w:t>)</w:t>
      </w:r>
    </w:p>
    <w:p w14:paraId="435114E1" w14:textId="77777777" w:rsidR="00A51603" w:rsidRPr="00A51603" w:rsidRDefault="00A51603" w:rsidP="00A51603">
      <w:pPr>
        <w:pStyle w:val="ListParagraph"/>
        <w:rPr>
          <w:rFonts w:ascii="Calibri" w:hAnsi="Calibri" w:cs="Calibri"/>
          <w:b/>
          <w:bCs/>
          <w:sz w:val="22"/>
          <w:szCs w:val="22"/>
        </w:rPr>
      </w:pPr>
    </w:p>
    <w:p w14:paraId="10CA7E04" w14:textId="76F34B97" w:rsidR="00A51603" w:rsidRDefault="008A2EB4" w:rsidP="00BF3BC3">
      <w:pPr>
        <w:pStyle w:val="ListParagraph"/>
        <w:numPr>
          <w:ilvl w:val="0"/>
          <w:numId w:val="47"/>
        </w:numPr>
        <w:spacing w:before="120" w:after="120"/>
        <w:jc w:val="both"/>
        <w:rPr>
          <w:rFonts w:ascii="Calibri" w:hAnsi="Calibri" w:cs="Calibri"/>
          <w:b/>
          <w:bCs/>
          <w:sz w:val="22"/>
          <w:szCs w:val="22"/>
        </w:rPr>
      </w:pPr>
      <w:r w:rsidRPr="008A2EB4">
        <w:rPr>
          <w:rFonts w:ascii="Calibri" w:hAnsi="Calibri" w:cs="Calibri"/>
          <w:b/>
          <w:bCs/>
          <w:sz w:val="22"/>
          <w:szCs w:val="22"/>
        </w:rPr>
        <w:t>Dialogue quality inspection</w:t>
      </w:r>
    </w:p>
    <w:p w14:paraId="76C5B5A7" w14:textId="77777777" w:rsidR="008A2EB4" w:rsidRPr="006953D7" w:rsidRDefault="008A2EB4" w:rsidP="008A2EB4">
      <w:pPr>
        <w:pStyle w:val="ListParagraph"/>
        <w:spacing w:before="120" w:after="120"/>
        <w:ind w:left="360"/>
        <w:jc w:val="both"/>
        <w:rPr>
          <w:rFonts w:ascii="Calibri" w:hAnsi="Calibri" w:cs="Calibri"/>
          <w:b/>
          <w:bCs/>
          <w:sz w:val="22"/>
          <w:szCs w:val="22"/>
        </w:rPr>
      </w:pPr>
    </w:p>
    <w:p w14:paraId="43E62B15" w14:textId="352FB093" w:rsidR="008A2EB4" w:rsidRDefault="008A2EB4" w:rsidP="008A2EB4">
      <w:pPr>
        <w:pStyle w:val="ListParagraph"/>
        <w:numPr>
          <w:ilvl w:val="0"/>
          <w:numId w:val="54"/>
        </w:numPr>
        <w:spacing w:before="120" w:after="120"/>
        <w:jc w:val="both"/>
        <w:rPr>
          <w:rFonts w:ascii="Calibri" w:hAnsi="Calibri" w:cs="Calibri"/>
          <w:bCs/>
          <w:sz w:val="22"/>
          <w:szCs w:val="22"/>
        </w:rPr>
      </w:pPr>
      <w:r>
        <w:rPr>
          <w:rFonts w:ascii="Calibri" w:hAnsi="Calibri" w:cs="Calibri"/>
          <w:bCs/>
          <w:sz w:val="22"/>
          <w:szCs w:val="22"/>
        </w:rPr>
        <w:t xml:space="preserve">Expose LLM service API to </w:t>
      </w:r>
      <w:r>
        <w:rPr>
          <w:rFonts w:ascii="Calibri" w:hAnsi="Calibri" w:cs="Calibri"/>
          <w:bCs/>
          <w:sz w:val="22"/>
          <w:szCs w:val="22"/>
        </w:rPr>
        <w:t>downstream (</w:t>
      </w:r>
      <w:proofErr w:type="spellStart"/>
      <w:r w:rsidR="00F24AF7">
        <w:rPr>
          <w:rFonts w:ascii="Calibri" w:hAnsi="Calibri" w:cs="Calibri"/>
          <w:bCs/>
          <w:sz w:val="22"/>
          <w:szCs w:val="22"/>
        </w:rPr>
        <w:t>N</w:t>
      </w:r>
      <w:r>
        <w:rPr>
          <w:rFonts w:ascii="Calibri" w:hAnsi="Calibri" w:cs="Calibri"/>
          <w:bCs/>
          <w:sz w:val="22"/>
          <w:szCs w:val="22"/>
        </w:rPr>
        <w:t>eo</w:t>
      </w:r>
      <w:r w:rsidR="00F24AF7">
        <w:rPr>
          <w:rFonts w:ascii="Calibri" w:hAnsi="Calibri" w:cs="Calibri"/>
          <w:bCs/>
          <w:sz w:val="22"/>
          <w:szCs w:val="22"/>
        </w:rPr>
        <w:t>CRM</w:t>
      </w:r>
      <w:proofErr w:type="spellEnd"/>
      <w:r>
        <w:rPr>
          <w:rFonts w:ascii="Calibri" w:hAnsi="Calibri" w:cs="Calibri"/>
          <w:bCs/>
          <w:sz w:val="22"/>
          <w:szCs w:val="22"/>
        </w:rPr>
        <w:t>)</w:t>
      </w:r>
    </w:p>
    <w:p w14:paraId="5F7C6AA8" w14:textId="4939A64F" w:rsidR="008A2EB4" w:rsidRPr="00A51603" w:rsidRDefault="008A2EB4" w:rsidP="008A2EB4">
      <w:pPr>
        <w:pStyle w:val="ListParagraph"/>
        <w:numPr>
          <w:ilvl w:val="0"/>
          <w:numId w:val="54"/>
        </w:numPr>
        <w:spacing w:before="120" w:after="120"/>
        <w:jc w:val="both"/>
        <w:rPr>
          <w:rFonts w:ascii="Calibri" w:hAnsi="Calibri" w:cs="Calibri"/>
          <w:bCs/>
          <w:sz w:val="22"/>
          <w:szCs w:val="22"/>
        </w:rPr>
      </w:pPr>
      <w:r>
        <w:rPr>
          <w:rFonts w:ascii="Calibri" w:hAnsi="Calibri" w:cs="Calibri"/>
          <w:bCs/>
          <w:sz w:val="22"/>
          <w:szCs w:val="22"/>
        </w:rPr>
        <w:t>Integrated test</w:t>
      </w:r>
    </w:p>
    <w:p w14:paraId="69267622" w14:textId="700FA68F" w:rsidR="00F54370" w:rsidRDefault="00F54370" w:rsidP="008A2EB4">
      <w:pPr>
        <w:pStyle w:val="ListParagraph"/>
        <w:spacing w:before="120" w:after="120"/>
        <w:jc w:val="both"/>
        <w:rPr>
          <w:rFonts w:ascii="Calibri" w:hAnsi="Calibri" w:cs="Calibri"/>
          <w:bCs/>
          <w:sz w:val="22"/>
          <w:szCs w:val="22"/>
        </w:rPr>
      </w:pPr>
    </w:p>
    <w:p w14:paraId="374506F5" w14:textId="77777777" w:rsidR="00F77BCB" w:rsidRPr="006953D7" w:rsidRDefault="00F77BCB" w:rsidP="00545221">
      <w:pPr>
        <w:pStyle w:val="Heading2"/>
        <w:jc w:val="both"/>
        <w:rPr>
          <w:rFonts w:ascii="Calibri" w:hAnsi="Calibri" w:cs="Calibri"/>
          <w:b w:val="0"/>
          <w:bCs w:val="0"/>
        </w:rPr>
      </w:pPr>
      <w:r w:rsidRPr="006953D7">
        <w:rPr>
          <w:rFonts w:ascii="Calibri" w:hAnsi="Calibri" w:cs="Calibri"/>
        </w:rPr>
        <w:t>Deliverables</w:t>
      </w:r>
    </w:p>
    <w:p w14:paraId="6E28A4EA" w14:textId="1D8903BC" w:rsidR="00F77BCB" w:rsidRPr="006953D7" w:rsidRDefault="008C7AB0" w:rsidP="009C2265">
      <w:pPr>
        <w:widowControl w:val="0"/>
        <w:spacing w:before="240"/>
        <w:jc w:val="both"/>
        <w:rPr>
          <w:rFonts w:ascii="Calibri" w:hAnsi="Calibri" w:cs="Calibri"/>
          <w:sz w:val="22"/>
          <w:szCs w:val="22"/>
        </w:rPr>
      </w:pPr>
      <w:r w:rsidRPr="006953D7">
        <w:rPr>
          <w:rFonts w:ascii="Calibri" w:hAnsi="Calibri" w:cs="Calibri"/>
          <w:sz w:val="22"/>
          <w:szCs w:val="22"/>
        </w:rPr>
        <w:t>Amazon Web Services</w:t>
      </w:r>
      <w:r w:rsidR="00F77BCB" w:rsidRPr="006953D7">
        <w:rPr>
          <w:rFonts w:ascii="Calibri" w:hAnsi="Calibri" w:cs="Calibri"/>
          <w:sz w:val="22"/>
          <w:szCs w:val="22"/>
        </w:rPr>
        <w:t xml:space="preserve"> will provide the following deliverables to the Customer during the engagement (“</w:t>
      </w:r>
      <w:r w:rsidR="00F77BCB" w:rsidRPr="006953D7">
        <w:rPr>
          <w:rFonts w:ascii="Calibri" w:hAnsi="Calibri" w:cs="Calibri"/>
          <w:b/>
          <w:sz w:val="22"/>
          <w:szCs w:val="22"/>
        </w:rPr>
        <w:t>Deliverables</w:t>
      </w:r>
      <w:r w:rsidR="00F77BCB" w:rsidRPr="006953D7">
        <w:rPr>
          <w:rFonts w:ascii="Calibri" w:hAnsi="Calibri" w:cs="Calibri"/>
          <w:sz w:val="22"/>
          <w:szCs w:val="22"/>
        </w:rPr>
        <w:t>”):</w:t>
      </w:r>
    </w:p>
    <w:p w14:paraId="284BA2E4" w14:textId="24255D6A" w:rsidR="00F77BCB" w:rsidRPr="006953D7" w:rsidRDefault="00F77BCB" w:rsidP="008A2EB4">
      <w:pPr>
        <w:pStyle w:val="ListParagraph"/>
        <w:spacing w:before="120" w:after="120"/>
        <w:ind w:left="800"/>
        <w:jc w:val="both"/>
        <w:rPr>
          <w:rFonts w:ascii="Calibri" w:hAnsi="Calibri" w:cs="Calibri"/>
          <w:bCs/>
          <w:sz w:val="22"/>
          <w:szCs w:val="22"/>
        </w:rPr>
      </w:pPr>
    </w:p>
    <w:p w14:paraId="05E472C2" w14:textId="594A9881" w:rsidR="003F6DFB" w:rsidRPr="006953D7" w:rsidRDefault="008A2EB4" w:rsidP="003F6DFB">
      <w:pPr>
        <w:pStyle w:val="ListParagraph"/>
        <w:numPr>
          <w:ilvl w:val="0"/>
          <w:numId w:val="48"/>
        </w:numPr>
        <w:spacing w:before="120" w:after="120"/>
        <w:jc w:val="both"/>
        <w:rPr>
          <w:rFonts w:ascii="Calibri" w:hAnsi="Calibri" w:cs="Calibri"/>
          <w:bCs/>
          <w:sz w:val="22"/>
          <w:szCs w:val="22"/>
          <w:lang w:eastAsia="zh-CN"/>
        </w:rPr>
      </w:pPr>
      <w:r>
        <w:rPr>
          <w:rFonts w:ascii="Calibri" w:hAnsi="Calibri" w:cs="Calibri"/>
          <w:bCs/>
          <w:sz w:val="22"/>
          <w:szCs w:val="22"/>
          <w:lang w:eastAsia="zh-CN"/>
        </w:rPr>
        <w:t>AI Platform</w:t>
      </w:r>
      <w:r w:rsidR="00362939" w:rsidRPr="006953D7">
        <w:rPr>
          <w:rFonts w:ascii="Calibri" w:hAnsi="Calibri" w:cs="Calibri"/>
          <w:bCs/>
          <w:sz w:val="22"/>
          <w:szCs w:val="22"/>
          <w:lang w:eastAsia="zh-CN"/>
        </w:rPr>
        <w:t xml:space="preserve"> </w:t>
      </w:r>
    </w:p>
    <w:p w14:paraId="46A8610E" w14:textId="5624E508" w:rsidR="005D4419" w:rsidRPr="006953D7" w:rsidRDefault="008A2EB4" w:rsidP="003F6DFB">
      <w:pPr>
        <w:pStyle w:val="ListParagraph"/>
        <w:numPr>
          <w:ilvl w:val="0"/>
          <w:numId w:val="48"/>
        </w:numPr>
        <w:spacing w:before="120" w:after="120"/>
        <w:jc w:val="both"/>
        <w:rPr>
          <w:rFonts w:ascii="Calibri" w:hAnsi="Calibri" w:cs="Calibri"/>
          <w:bCs/>
          <w:sz w:val="22"/>
          <w:szCs w:val="22"/>
          <w:lang w:eastAsia="zh-CN"/>
        </w:rPr>
      </w:pPr>
      <w:r>
        <w:rPr>
          <w:rFonts w:ascii="Calibri" w:hAnsi="Calibri" w:cs="Calibri"/>
          <w:bCs/>
          <w:sz w:val="22"/>
          <w:szCs w:val="22"/>
          <w:lang w:eastAsia="zh-CN"/>
        </w:rPr>
        <w:t>Exposed LLM and chatbot service API</w:t>
      </w:r>
    </w:p>
    <w:p w14:paraId="7B2308AE" w14:textId="0CE3D777" w:rsidR="00A31D0C" w:rsidRPr="006953D7" w:rsidRDefault="00A31D0C" w:rsidP="006B1F95">
      <w:pPr>
        <w:pStyle w:val="Heading2"/>
        <w:jc w:val="both"/>
        <w:rPr>
          <w:rFonts w:ascii="Calibri" w:hAnsi="Calibri" w:cs="Calibri"/>
        </w:rPr>
      </w:pPr>
      <w:r w:rsidRPr="006953D7">
        <w:rPr>
          <w:rFonts w:ascii="Calibri" w:hAnsi="Calibri" w:cs="Calibri"/>
        </w:rPr>
        <w:t xml:space="preserve">Project </w:t>
      </w:r>
      <w:r w:rsidR="00545221" w:rsidRPr="006953D7">
        <w:rPr>
          <w:rFonts w:ascii="Calibri" w:hAnsi="Calibri" w:cs="Calibri"/>
        </w:rPr>
        <w:t>D</w:t>
      </w:r>
      <w:r w:rsidRPr="006953D7">
        <w:rPr>
          <w:rFonts w:ascii="Calibri" w:hAnsi="Calibri" w:cs="Calibri"/>
        </w:rPr>
        <w:t xml:space="preserve">elivery </w:t>
      </w:r>
      <w:r w:rsidR="00545221" w:rsidRPr="006953D7">
        <w:rPr>
          <w:rFonts w:ascii="Calibri" w:hAnsi="Calibri" w:cs="Calibri"/>
        </w:rPr>
        <w:t>A</w:t>
      </w:r>
      <w:r w:rsidRPr="006953D7">
        <w:rPr>
          <w:rFonts w:ascii="Calibri" w:hAnsi="Calibri" w:cs="Calibri"/>
        </w:rPr>
        <w:t xml:space="preserve">cceptance </w:t>
      </w:r>
      <w:r w:rsidR="00545221" w:rsidRPr="006953D7">
        <w:rPr>
          <w:rFonts w:ascii="Calibri" w:hAnsi="Calibri" w:cs="Calibri"/>
        </w:rPr>
        <w:t>P</w:t>
      </w:r>
      <w:r w:rsidRPr="006953D7">
        <w:rPr>
          <w:rFonts w:ascii="Calibri" w:hAnsi="Calibri" w:cs="Calibri"/>
        </w:rPr>
        <w:t>rocedure</w:t>
      </w:r>
    </w:p>
    <w:p w14:paraId="0A10E4A3" w14:textId="79C87FD6" w:rsidR="00A31D0C" w:rsidRPr="006953D7" w:rsidRDefault="00A31D0C" w:rsidP="0032168B">
      <w:pPr>
        <w:widowControl w:val="0"/>
        <w:spacing w:before="240"/>
        <w:jc w:val="both"/>
        <w:rPr>
          <w:rFonts w:ascii="Calibri" w:hAnsi="Calibri" w:cs="Calibri"/>
          <w:sz w:val="22"/>
          <w:szCs w:val="22"/>
        </w:rPr>
      </w:pPr>
      <w:r w:rsidRPr="006953D7">
        <w:rPr>
          <w:rFonts w:ascii="Calibri" w:hAnsi="Calibri" w:cs="Calibri"/>
          <w:sz w:val="22"/>
          <w:szCs w:val="22"/>
        </w:rPr>
        <w:t>Both parties agree to take every 2 weeks as an agile sprint (“</w:t>
      </w:r>
      <w:r w:rsidRPr="006953D7">
        <w:rPr>
          <w:rFonts w:ascii="Calibri" w:hAnsi="Calibri" w:cs="Calibri"/>
          <w:b/>
          <w:sz w:val="22"/>
          <w:szCs w:val="22"/>
        </w:rPr>
        <w:t>Sprint</w:t>
      </w:r>
      <w:r w:rsidRPr="006953D7">
        <w:rPr>
          <w:rFonts w:ascii="Calibri" w:hAnsi="Calibri" w:cs="Calibri"/>
          <w:sz w:val="22"/>
          <w:szCs w:val="22"/>
        </w:rPr>
        <w:t xml:space="preserve">”). </w:t>
      </w:r>
      <w:r w:rsidR="00665225" w:rsidRPr="006953D7">
        <w:rPr>
          <w:rFonts w:ascii="Calibri" w:hAnsi="Calibri" w:cs="Calibri"/>
          <w:sz w:val="22"/>
          <w:szCs w:val="22"/>
        </w:rPr>
        <w:t xml:space="preserve"> </w:t>
      </w:r>
      <w:r w:rsidRPr="006953D7">
        <w:rPr>
          <w:rFonts w:ascii="Calibri" w:hAnsi="Calibri" w:cs="Calibri"/>
          <w:sz w:val="22"/>
          <w:szCs w:val="22"/>
        </w:rPr>
        <w:t>Before the start of the Sprint, the project leaders of both parties shall agree on the specific work content and deliverables (if any, together with the work content, the “</w:t>
      </w:r>
      <w:r w:rsidRPr="006953D7">
        <w:rPr>
          <w:rFonts w:ascii="Calibri" w:hAnsi="Calibri" w:cs="Calibri"/>
          <w:b/>
          <w:sz w:val="22"/>
          <w:szCs w:val="22"/>
        </w:rPr>
        <w:t>Delivery Content</w:t>
      </w:r>
      <w:r w:rsidRPr="006953D7">
        <w:rPr>
          <w:rFonts w:ascii="Calibri" w:hAnsi="Calibri" w:cs="Calibri"/>
          <w:sz w:val="22"/>
          <w:szCs w:val="22"/>
        </w:rPr>
        <w:t xml:space="preserve">”) and delivery acceptance standards of the Delivery Content during the Sprint in the form of written confirmation (including via email). </w:t>
      </w:r>
      <w:r w:rsidR="00665225" w:rsidRPr="006953D7">
        <w:rPr>
          <w:rFonts w:ascii="Calibri" w:hAnsi="Calibri" w:cs="Calibri"/>
          <w:sz w:val="22"/>
          <w:szCs w:val="22"/>
        </w:rPr>
        <w:t xml:space="preserve"> </w:t>
      </w:r>
      <w:r w:rsidRPr="006953D7">
        <w:rPr>
          <w:rFonts w:ascii="Calibri" w:hAnsi="Calibri" w:cs="Calibri"/>
          <w:sz w:val="22"/>
          <w:szCs w:val="22"/>
        </w:rPr>
        <w:t>Amazon Web Services will only carry out the work of the next Sprint according to the confirmation content after the written confirmation of both parties.</w:t>
      </w:r>
      <w:r w:rsidR="00665225" w:rsidRPr="006953D7">
        <w:rPr>
          <w:rFonts w:ascii="Calibri" w:hAnsi="Calibri" w:cs="Calibri"/>
          <w:sz w:val="22"/>
          <w:szCs w:val="22"/>
        </w:rPr>
        <w:t xml:space="preserve"> </w:t>
      </w:r>
      <w:r w:rsidRPr="006953D7">
        <w:rPr>
          <w:rFonts w:ascii="Calibri" w:hAnsi="Calibri" w:cs="Calibri"/>
          <w:sz w:val="22"/>
          <w:szCs w:val="22"/>
        </w:rPr>
        <w:t xml:space="preserve"> At the end of each Sprint, Amazon Web Services will submit the delivery acceptance confirmation letter to the Customer. </w:t>
      </w:r>
      <w:r w:rsidR="00665225" w:rsidRPr="006953D7">
        <w:rPr>
          <w:rFonts w:ascii="Calibri" w:hAnsi="Calibri" w:cs="Calibri"/>
          <w:sz w:val="22"/>
          <w:szCs w:val="22"/>
        </w:rPr>
        <w:t xml:space="preserve"> </w:t>
      </w:r>
      <w:r w:rsidRPr="006953D7">
        <w:rPr>
          <w:rFonts w:ascii="Calibri" w:hAnsi="Calibri" w:cs="Calibri"/>
          <w:sz w:val="22"/>
          <w:szCs w:val="22"/>
        </w:rPr>
        <w:lastRenderedPageBreak/>
        <w:t xml:space="preserve">The Customer shall review the Delivery Content of the Sprint and provide acceptance opinions in writing within 3 working days after receiving the delivery acceptance confirmation letter with reference to the above agreed delivery acceptance standards. </w:t>
      </w:r>
      <w:r w:rsidR="00665225" w:rsidRPr="006953D7">
        <w:rPr>
          <w:rFonts w:ascii="Calibri" w:hAnsi="Calibri" w:cs="Calibri"/>
          <w:sz w:val="22"/>
          <w:szCs w:val="22"/>
        </w:rPr>
        <w:t xml:space="preserve"> </w:t>
      </w:r>
      <w:r w:rsidRPr="006953D7">
        <w:rPr>
          <w:rFonts w:ascii="Calibri" w:hAnsi="Calibri" w:cs="Calibri"/>
          <w:sz w:val="22"/>
          <w:szCs w:val="22"/>
        </w:rPr>
        <w:t xml:space="preserve">The acceptance opinions shall include specific problem descriptions and feasible revision suggestions. </w:t>
      </w:r>
      <w:r w:rsidR="009C2265" w:rsidRPr="006953D7">
        <w:rPr>
          <w:rFonts w:ascii="Calibri" w:hAnsi="Calibri" w:cs="Calibri"/>
          <w:sz w:val="22"/>
          <w:szCs w:val="22"/>
        </w:rPr>
        <w:t xml:space="preserve"> </w:t>
      </w:r>
      <w:r w:rsidRPr="006953D7">
        <w:rPr>
          <w:rFonts w:ascii="Calibri" w:hAnsi="Calibri" w:cs="Calibri"/>
          <w:sz w:val="22"/>
          <w:szCs w:val="22"/>
        </w:rPr>
        <w:t xml:space="preserve">The Delivery Content will be adjusted by Amazon Web Services after receiving Customer’s acceptance opinions. </w:t>
      </w:r>
      <w:r w:rsidR="009C2265" w:rsidRPr="006953D7">
        <w:rPr>
          <w:rFonts w:ascii="Calibri" w:hAnsi="Calibri" w:cs="Calibri"/>
          <w:sz w:val="22"/>
          <w:szCs w:val="22"/>
        </w:rPr>
        <w:t xml:space="preserve"> </w:t>
      </w:r>
      <w:r w:rsidRPr="006953D7">
        <w:rPr>
          <w:rFonts w:ascii="Calibri" w:hAnsi="Calibri" w:cs="Calibri"/>
          <w:sz w:val="22"/>
          <w:szCs w:val="22"/>
        </w:rPr>
        <w:t xml:space="preserve">Amazon Web Services has the discretion to adjust and modify the Delivery Content, and the Customer should confirm the acceptance of the Delivery Content modified by Amazon Web Services. </w:t>
      </w:r>
      <w:r w:rsidR="00665225" w:rsidRPr="006953D7">
        <w:rPr>
          <w:rFonts w:ascii="Calibri" w:hAnsi="Calibri" w:cs="Calibri"/>
          <w:sz w:val="22"/>
          <w:szCs w:val="22"/>
        </w:rPr>
        <w:t xml:space="preserve"> </w:t>
      </w:r>
      <w:r w:rsidRPr="006953D7">
        <w:rPr>
          <w:rFonts w:ascii="Calibri" w:hAnsi="Calibri" w:cs="Calibri"/>
          <w:sz w:val="22"/>
          <w:szCs w:val="22"/>
        </w:rPr>
        <w:t>If Amazon Web Services does not receive a written acceptance opinion from the Customer that meets the above requirements within the aforesaid period, it shall be deemed that the Customer has confirmed the acceptance and has no other objection to the Delivery Content.</w:t>
      </w:r>
    </w:p>
    <w:p w14:paraId="48F54FA9" w14:textId="289B65A4" w:rsidR="00F77BCB" w:rsidRPr="006953D7" w:rsidRDefault="00F77BCB" w:rsidP="00545221">
      <w:pPr>
        <w:pStyle w:val="Heading2"/>
        <w:jc w:val="both"/>
        <w:rPr>
          <w:rFonts w:ascii="Calibri" w:hAnsi="Calibri" w:cs="Calibri"/>
        </w:rPr>
      </w:pPr>
      <w:r w:rsidRPr="006953D7">
        <w:rPr>
          <w:rFonts w:ascii="Calibri" w:hAnsi="Calibri" w:cs="Calibri"/>
        </w:rPr>
        <w:t>Customer Responsibilities</w:t>
      </w:r>
    </w:p>
    <w:p w14:paraId="05FDEF86" w14:textId="5CAD5EC1" w:rsidR="00F77BCB" w:rsidRPr="006953D7" w:rsidRDefault="008C7AB0" w:rsidP="0032168B">
      <w:pPr>
        <w:widowControl w:val="0"/>
        <w:spacing w:before="240"/>
        <w:jc w:val="both"/>
        <w:rPr>
          <w:rFonts w:ascii="Calibri" w:hAnsi="Calibri" w:cs="Calibri"/>
          <w:sz w:val="22"/>
          <w:szCs w:val="22"/>
        </w:rPr>
      </w:pPr>
      <w:r w:rsidRPr="006953D7">
        <w:rPr>
          <w:rFonts w:ascii="Calibri" w:hAnsi="Calibri" w:cs="Calibri"/>
          <w:sz w:val="22"/>
          <w:szCs w:val="22"/>
        </w:rPr>
        <w:t>Amazon Web Services’</w:t>
      </w:r>
      <w:r w:rsidR="00F77BCB" w:rsidRPr="006953D7">
        <w:rPr>
          <w:rFonts w:ascii="Calibri" w:hAnsi="Calibri" w:cs="Calibri"/>
          <w:sz w:val="22"/>
          <w:szCs w:val="22"/>
        </w:rPr>
        <w:t xml:space="preserve"> ability to deliver the </w:t>
      </w:r>
      <w:r w:rsidRPr="006953D7">
        <w:rPr>
          <w:rFonts w:ascii="Calibri" w:hAnsi="Calibri" w:cs="Calibri"/>
          <w:sz w:val="22"/>
          <w:szCs w:val="22"/>
        </w:rPr>
        <w:t>Professional Services</w:t>
      </w:r>
      <w:r w:rsidR="00F77BCB" w:rsidRPr="006953D7">
        <w:rPr>
          <w:rFonts w:ascii="Calibri" w:hAnsi="Calibri" w:cs="Calibri"/>
          <w:sz w:val="22"/>
          <w:szCs w:val="22"/>
        </w:rPr>
        <w:t xml:space="preserve"> depends on Customer’s reasonable and timely cooperation and the accuracy and completeness of any information from Customer.  Customer will provide all necessary support to successfully deliver on the Scope of </w:t>
      </w:r>
      <w:r w:rsidRPr="006953D7">
        <w:rPr>
          <w:rFonts w:ascii="Calibri" w:hAnsi="Calibri" w:cs="Calibri"/>
          <w:sz w:val="22"/>
          <w:szCs w:val="22"/>
        </w:rPr>
        <w:t>Professional Services</w:t>
      </w:r>
      <w:r w:rsidR="00F77BCB" w:rsidRPr="006953D7">
        <w:rPr>
          <w:rFonts w:ascii="Calibri" w:hAnsi="Calibri" w:cs="Calibri"/>
          <w:sz w:val="22"/>
          <w:szCs w:val="22"/>
        </w:rPr>
        <w:t xml:space="preserve"> described above (“</w:t>
      </w:r>
      <w:r w:rsidR="00F77BCB" w:rsidRPr="006953D7">
        <w:rPr>
          <w:rFonts w:ascii="Calibri" w:hAnsi="Calibri" w:cs="Calibri"/>
          <w:b/>
          <w:sz w:val="22"/>
          <w:szCs w:val="22"/>
        </w:rPr>
        <w:t>Project</w:t>
      </w:r>
      <w:r w:rsidR="00F77BCB" w:rsidRPr="006953D7">
        <w:rPr>
          <w:rFonts w:ascii="Calibri" w:hAnsi="Calibri" w:cs="Calibri"/>
          <w:sz w:val="22"/>
          <w:szCs w:val="22"/>
        </w:rPr>
        <w:t>”) and keep Project on schedule, within budget, and within scope, including:</w:t>
      </w:r>
    </w:p>
    <w:p w14:paraId="5951E26D" w14:textId="77777777" w:rsidR="007672C9" w:rsidRPr="006953D7" w:rsidRDefault="007672C9" w:rsidP="0072277B">
      <w:pPr>
        <w:pStyle w:val="SectionIntro"/>
        <w:numPr>
          <w:ilvl w:val="0"/>
          <w:numId w:val="39"/>
        </w:numPr>
        <w:spacing w:before="120"/>
        <w:rPr>
          <w:rFonts w:ascii="Calibri" w:hAnsi="Calibri" w:cs="Calibri"/>
          <w:sz w:val="22"/>
          <w:szCs w:val="22"/>
        </w:rPr>
      </w:pPr>
      <w:r w:rsidRPr="006953D7">
        <w:rPr>
          <w:rFonts w:ascii="Calibri" w:hAnsi="Calibri" w:cs="Calibri"/>
          <w:sz w:val="22"/>
          <w:szCs w:val="22"/>
        </w:rPr>
        <w:t>Customer is solely responsible for all activities in its production environments where software, applications, code, or other products are placed into live operation for their intended use by internal or external end users, including:</w:t>
      </w:r>
    </w:p>
    <w:p w14:paraId="35685AD2" w14:textId="77777777" w:rsidR="007672C9" w:rsidRPr="006953D7" w:rsidRDefault="007672C9" w:rsidP="0072277B">
      <w:pPr>
        <w:pStyle w:val="ListParagraph"/>
        <w:widowControl w:val="0"/>
        <w:numPr>
          <w:ilvl w:val="0"/>
          <w:numId w:val="44"/>
        </w:numPr>
        <w:tabs>
          <w:tab w:val="center" w:pos="4680"/>
        </w:tabs>
        <w:spacing w:before="120"/>
        <w:jc w:val="both"/>
        <w:rPr>
          <w:rFonts w:ascii="Calibri" w:hAnsi="Calibri" w:cs="Calibri"/>
          <w:sz w:val="22"/>
          <w:szCs w:val="22"/>
        </w:rPr>
      </w:pPr>
      <w:r w:rsidRPr="006953D7">
        <w:rPr>
          <w:rFonts w:ascii="Calibri" w:hAnsi="Calibri" w:cs="Calibri"/>
          <w:sz w:val="22"/>
          <w:szCs w:val="22"/>
        </w:rPr>
        <w:t xml:space="preserve">Deploying into, operating and maintaining production environments; </w:t>
      </w:r>
    </w:p>
    <w:p w14:paraId="7F71015A" w14:textId="77777777" w:rsidR="007672C9" w:rsidRPr="006953D7" w:rsidRDefault="007672C9" w:rsidP="0072277B">
      <w:pPr>
        <w:pStyle w:val="ListParagraph"/>
        <w:widowControl w:val="0"/>
        <w:numPr>
          <w:ilvl w:val="0"/>
          <w:numId w:val="44"/>
        </w:numPr>
        <w:tabs>
          <w:tab w:val="center" w:pos="4680"/>
        </w:tabs>
        <w:spacing w:before="120"/>
        <w:jc w:val="both"/>
        <w:rPr>
          <w:rFonts w:ascii="Calibri" w:hAnsi="Calibri" w:cs="Calibri"/>
          <w:sz w:val="22"/>
          <w:szCs w:val="22"/>
        </w:rPr>
      </w:pPr>
      <w:r w:rsidRPr="006953D7">
        <w:rPr>
          <w:rFonts w:ascii="Calibri" w:hAnsi="Calibri" w:cs="Calibri"/>
          <w:sz w:val="22"/>
          <w:szCs w:val="22"/>
        </w:rPr>
        <w:t>Ensuring Amazon Web Services consultants are not provided access to production environments; and</w:t>
      </w:r>
    </w:p>
    <w:p w14:paraId="2D4DDC72" w14:textId="77777777" w:rsidR="007672C9" w:rsidRPr="006953D7" w:rsidRDefault="007672C9" w:rsidP="0072277B">
      <w:pPr>
        <w:pStyle w:val="ListParagraph"/>
        <w:widowControl w:val="0"/>
        <w:numPr>
          <w:ilvl w:val="0"/>
          <w:numId w:val="44"/>
        </w:numPr>
        <w:tabs>
          <w:tab w:val="center" w:pos="4680"/>
        </w:tabs>
        <w:spacing w:before="120"/>
        <w:jc w:val="both"/>
        <w:rPr>
          <w:rFonts w:ascii="Calibri" w:hAnsi="Calibri" w:cs="Calibri"/>
          <w:sz w:val="22"/>
          <w:szCs w:val="22"/>
        </w:rPr>
      </w:pPr>
      <w:r w:rsidRPr="006953D7">
        <w:rPr>
          <w:rFonts w:ascii="Calibri" w:hAnsi="Calibri" w:cs="Calibri"/>
          <w:sz w:val="22"/>
          <w:szCs w:val="22"/>
        </w:rPr>
        <w:t>Evaluating whether deliverables are ready for deployment, and assessing all modifications to Customer’s production environments.</w:t>
      </w:r>
    </w:p>
    <w:p w14:paraId="519649AE" w14:textId="1F0ED9E8" w:rsidR="00F77BCB" w:rsidRPr="006953D7" w:rsidRDefault="007672C9" w:rsidP="0072277B">
      <w:pPr>
        <w:pStyle w:val="SectionIntro"/>
        <w:numPr>
          <w:ilvl w:val="0"/>
          <w:numId w:val="39"/>
        </w:numPr>
        <w:spacing w:before="120"/>
        <w:rPr>
          <w:rFonts w:ascii="Calibri" w:hAnsi="Calibri" w:cs="Calibri"/>
          <w:sz w:val="22"/>
          <w:szCs w:val="22"/>
        </w:rPr>
      </w:pPr>
      <w:r w:rsidRPr="006953D7">
        <w:rPr>
          <w:rFonts w:ascii="Calibri" w:hAnsi="Calibri" w:cs="Calibri"/>
          <w:sz w:val="22"/>
          <w:szCs w:val="22"/>
        </w:rPr>
        <w:t>Customer will own and manage all aspects of Customer’s production environments including, but not limited to, Amazon Web Services accounts, pipelines, deployment gates, logs and records, and access controls.</w:t>
      </w:r>
    </w:p>
    <w:p w14:paraId="313FADEC" w14:textId="3D754FD3" w:rsidR="00A42F12" w:rsidRPr="008A2EB4" w:rsidRDefault="00A42F12" w:rsidP="004972A7">
      <w:pPr>
        <w:pStyle w:val="Heading2"/>
        <w:jc w:val="both"/>
        <w:rPr>
          <w:rFonts w:ascii="Calibri" w:hAnsi="Calibri" w:cs="Calibri"/>
          <w:lang w:val="en-CN"/>
        </w:rPr>
      </w:pPr>
      <w:r w:rsidRPr="006953D7">
        <w:rPr>
          <w:rFonts w:ascii="Calibri" w:hAnsi="Calibri" w:cs="Calibri"/>
        </w:rPr>
        <w:t>Schedule</w:t>
      </w:r>
      <w:r w:rsidR="00141263" w:rsidRPr="006953D7">
        <w:rPr>
          <w:rFonts w:ascii="Calibri" w:hAnsi="Calibri" w:cs="Calibri"/>
        </w:rPr>
        <w:t xml:space="preserve"> of R</w:t>
      </w:r>
      <w:r w:rsidRPr="006953D7">
        <w:rPr>
          <w:rFonts w:ascii="Calibri" w:hAnsi="Calibri" w:cs="Calibri"/>
        </w:rPr>
        <w:t>ates</w:t>
      </w:r>
      <w:r w:rsidR="008A2EB4">
        <w:rPr>
          <w:rFonts w:ascii="Calibri" w:hAnsi="Calibri" w:cs="Calibri"/>
        </w:rPr>
        <w:t xml:space="preserve">, </w:t>
      </w:r>
      <w:r w:rsidR="008A2EB4" w:rsidRPr="008A2EB4">
        <w:rPr>
          <w:rFonts w:ascii="Calibri" w:hAnsi="Calibri" w:cs="Calibri"/>
          <w:lang w:val="en-CN"/>
        </w:rPr>
        <w:t>Payment Milestones, and Charges</w:t>
      </w:r>
    </w:p>
    <w:p w14:paraId="52F114C1" w14:textId="56434494" w:rsidR="00F77BCB" w:rsidRPr="006953D7" w:rsidRDefault="008C7AB0" w:rsidP="008A39ED">
      <w:pPr>
        <w:widowControl w:val="0"/>
        <w:spacing w:before="240" w:after="120"/>
        <w:jc w:val="both"/>
        <w:rPr>
          <w:rFonts w:ascii="Calibri" w:hAnsi="Calibri" w:cs="Calibri"/>
          <w:sz w:val="22"/>
          <w:szCs w:val="22"/>
        </w:rPr>
      </w:pPr>
      <w:r w:rsidRPr="006953D7">
        <w:rPr>
          <w:rFonts w:ascii="Calibri" w:hAnsi="Calibri" w:cs="Calibri"/>
          <w:sz w:val="22"/>
          <w:szCs w:val="22"/>
        </w:rPr>
        <w:t>Amazon Web Services</w:t>
      </w:r>
      <w:r w:rsidR="00F77BCB" w:rsidRPr="006953D7">
        <w:rPr>
          <w:rFonts w:ascii="Calibri" w:hAnsi="Calibri" w:cs="Calibri"/>
          <w:sz w:val="22"/>
          <w:szCs w:val="22"/>
        </w:rPr>
        <w:t xml:space="preserve"> will invoice Customer in hourly increments for </w:t>
      </w:r>
      <w:r w:rsidRPr="006953D7">
        <w:rPr>
          <w:rFonts w:ascii="Calibri" w:hAnsi="Calibri" w:cs="Calibri"/>
          <w:sz w:val="22"/>
          <w:szCs w:val="22"/>
        </w:rPr>
        <w:t>Professional Services</w:t>
      </w:r>
      <w:r w:rsidR="00F77BCB" w:rsidRPr="006953D7">
        <w:rPr>
          <w:rFonts w:ascii="Calibri" w:hAnsi="Calibri" w:cs="Calibri"/>
          <w:sz w:val="22"/>
          <w:szCs w:val="22"/>
        </w:rPr>
        <w:t xml:space="preserve"> delivered on a “time and materials” basis.  The rates for consultants are expressed below as daily rates (assuming an 8-hour day).  Each consultant will work on a full-time basis in increments of one week or more unless otherwise agreed. </w:t>
      </w:r>
      <w:r w:rsidR="00BF3BC3" w:rsidRPr="006953D7">
        <w:rPr>
          <w:rFonts w:ascii="Calibri" w:hAnsi="Calibri" w:cs="Calibri"/>
          <w:sz w:val="22"/>
          <w:szCs w:val="22"/>
        </w:rPr>
        <w:t>Notwithstanding the level/role of consultants as described in table below, Amazon Web Services may (at its sole discretion) assign consultants in different level/role with the applicable daily rate listed in Appendix A (“Standard Daily Rates for Consultants”) to perform the scope of work under this SOW, provided that the aggregate charges for consultant time under this SOW will not exceed the estimated Total below in the table, without the prior written authorization of the parties</w:t>
      </w:r>
    </w:p>
    <w:p w14:paraId="0FF014F4" w14:textId="77777777" w:rsidR="000C6385" w:rsidRPr="006953D7" w:rsidRDefault="000C6385" w:rsidP="008A39ED">
      <w:pPr>
        <w:widowControl w:val="0"/>
        <w:spacing w:before="240" w:after="120"/>
        <w:jc w:val="both"/>
        <w:rPr>
          <w:rFonts w:ascii="Calibri" w:hAnsi="Calibri" w:cs="Calibri"/>
          <w:sz w:val="22"/>
          <w:szCs w:val="22"/>
        </w:rPr>
      </w:pPr>
    </w:p>
    <w:p w14:paraId="57B67F70" w14:textId="77777777" w:rsidR="00092098" w:rsidRPr="006953D7" w:rsidRDefault="00092098" w:rsidP="008A39ED">
      <w:pPr>
        <w:pStyle w:val="SectionIntro"/>
        <w:numPr>
          <w:ilvl w:val="0"/>
          <w:numId w:val="0"/>
        </w:numPr>
        <w:rPr>
          <w:rFonts w:ascii="Calibri" w:hAnsi="Calibri" w:cs="Calibri"/>
          <w:sz w:val="22"/>
          <w:szCs w:val="22"/>
        </w:rPr>
      </w:pPr>
    </w:p>
    <w:p w14:paraId="1E693848" w14:textId="3AF868C9" w:rsidR="00F77BCB" w:rsidRPr="006953D7" w:rsidRDefault="00AD201F" w:rsidP="00F77BCB">
      <w:pPr>
        <w:pStyle w:val="Heading2"/>
        <w:jc w:val="both"/>
        <w:rPr>
          <w:rFonts w:ascii="Calibri" w:hAnsi="Calibri" w:cs="Calibri"/>
        </w:rPr>
      </w:pPr>
      <w:r w:rsidRPr="006953D7">
        <w:rPr>
          <w:rFonts w:ascii="Calibri" w:hAnsi="Calibri" w:cs="Calibri"/>
        </w:rPr>
        <w:lastRenderedPageBreak/>
        <w:t>Additional T</w:t>
      </w:r>
      <w:r w:rsidR="009E3BF7" w:rsidRPr="006953D7">
        <w:rPr>
          <w:rFonts w:ascii="Calibri" w:hAnsi="Calibri" w:cs="Calibri"/>
        </w:rPr>
        <w:t>erm</w:t>
      </w:r>
      <w:r w:rsidR="005B7237" w:rsidRPr="006953D7">
        <w:rPr>
          <w:rFonts w:ascii="Calibri" w:hAnsi="Calibri" w:cs="Calibri"/>
        </w:rPr>
        <w:t>s</w:t>
      </w:r>
    </w:p>
    <w:p w14:paraId="742940B2" w14:textId="77B81474" w:rsidR="00BA2CFB" w:rsidRPr="00BA2CFB" w:rsidRDefault="00BA2CFB" w:rsidP="00BA2CFB">
      <w:pPr>
        <w:pStyle w:val="SectionIntro"/>
        <w:rPr>
          <w:rFonts w:ascii="Calibri" w:hAnsi="Calibri" w:cs="Calibri"/>
          <w:sz w:val="22"/>
          <w:szCs w:val="22"/>
        </w:rPr>
      </w:pPr>
      <w:r>
        <w:rPr>
          <w:rFonts w:ascii="Calibri" w:hAnsi="Calibri" w:cs="Calibri"/>
          <w:sz w:val="22"/>
          <w:szCs w:val="22"/>
        </w:rPr>
        <w:t>Amazon Web Services</w:t>
      </w:r>
      <w:r w:rsidRPr="00BA2CFB">
        <w:rPr>
          <w:rFonts w:ascii="Calibri" w:hAnsi="Calibri" w:cs="Calibri"/>
          <w:sz w:val="22"/>
          <w:szCs w:val="22"/>
        </w:rPr>
        <w:t xml:space="preserve"> authorizes Customer to use </w:t>
      </w:r>
      <w:r>
        <w:rPr>
          <w:rFonts w:ascii="Calibri" w:hAnsi="Calibri" w:cs="Calibri"/>
          <w:sz w:val="22"/>
          <w:szCs w:val="22"/>
        </w:rPr>
        <w:t>LLM Playground</w:t>
      </w:r>
      <w:r w:rsidRPr="00BA2CFB">
        <w:rPr>
          <w:rFonts w:ascii="Calibri" w:hAnsi="Calibri" w:cs="Calibri"/>
          <w:sz w:val="22"/>
          <w:szCs w:val="22"/>
        </w:rPr>
        <w:t xml:space="preserve"> only for internal usage by Customer's internal employees, and not for public use (whether commercial or not).</w:t>
      </w:r>
    </w:p>
    <w:p w14:paraId="6DA3E080" w14:textId="3C7ADD19" w:rsidR="00BA2CFB" w:rsidRDefault="00FC4A5A" w:rsidP="00BA2CFB">
      <w:pPr>
        <w:pStyle w:val="SectionIntro"/>
        <w:rPr>
          <w:rFonts w:ascii="Calibri" w:hAnsi="Calibri" w:cs="Calibri"/>
          <w:sz w:val="22"/>
          <w:szCs w:val="22"/>
        </w:rPr>
      </w:pPr>
      <w:r>
        <w:rPr>
          <w:rFonts w:ascii="Calibri" w:hAnsi="Calibri" w:cs="Calibri"/>
          <w:sz w:val="22"/>
          <w:szCs w:val="22"/>
        </w:rPr>
        <w:t>Amazon Web Services</w:t>
      </w:r>
      <w:r w:rsidR="00BA2CFB" w:rsidRPr="00BA2CFB">
        <w:rPr>
          <w:rFonts w:ascii="Calibri" w:hAnsi="Calibri" w:cs="Calibri"/>
          <w:sz w:val="22"/>
          <w:szCs w:val="22"/>
        </w:rPr>
        <w:t xml:space="preserve"> does not provide any relevant advice or opinions to assist Customer in providing third-party generative artificial intelligence (AI) models and </w:t>
      </w:r>
      <w:r>
        <w:rPr>
          <w:rFonts w:ascii="Calibri" w:hAnsi="Calibri" w:cs="Calibri"/>
          <w:sz w:val="22"/>
          <w:szCs w:val="22"/>
        </w:rPr>
        <w:t>LLM Playground</w:t>
      </w:r>
      <w:r w:rsidR="00BA2CFB" w:rsidRPr="00BA2CFB">
        <w:rPr>
          <w:rFonts w:ascii="Calibri" w:hAnsi="Calibri" w:cs="Calibri"/>
          <w:sz w:val="22"/>
          <w:szCs w:val="22"/>
        </w:rPr>
        <w:t xml:space="preserve"> for use by unspecified public (whether commercial or not) other than Customer's internal employees. </w:t>
      </w:r>
      <w:r>
        <w:rPr>
          <w:rFonts w:ascii="Calibri" w:hAnsi="Calibri" w:cs="Calibri"/>
          <w:sz w:val="22"/>
          <w:szCs w:val="22"/>
        </w:rPr>
        <w:t xml:space="preserve">  </w:t>
      </w:r>
    </w:p>
    <w:p w14:paraId="5080D329" w14:textId="2125A526" w:rsidR="008A69F3" w:rsidRDefault="008A69F3" w:rsidP="00BA2CFB">
      <w:pPr>
        <w:pStyle w:val="SectionIntro"/>
        <w:rPr>
          <w:rFonts w:ascii="Calibri" w:hAnsi="Calibri" w:cs="Calibri"/>
          <w:sz w:val="22"/>
          <w:szCs w:val="22"/>
        </w:rPr>
      </w:pPr>
      <w:r w:rsidRPr="008A69F3">
        <w:rPr>
          <w:rFonts w:ascii="Calibri" w:hAnsi="Calibri" w:cs="Calibri"/>
          <w:sz w:val="22"/>
          <w:szCs w:val="22"/>
        </w:rPr>
        <w:tab/>
        <w:t xml:space="preserve">The Professional Services under this SOW is not provided for the purpose of enabling deep synthesis in any Internet-based Information Service under the People's Republic of China (PRC) law, or generative artificial intelligence services, and </w:t>
      </w:r>
      <w:r w:rsidR="008F2559">
        <w:rPr>
          <w:rFonts w:ascii="Calibri" w:hAnsi="Calibri" w:cs="Calibri"/>
          <w:sz w:val="22"/>
          <w:szCs w:val="22"/>
        </w:rPr>
        <w:t>Amazon Web Services</w:t>
      </w:r>
      <w:r w:rsidRPr="008A69F3">
        <w:rPr>
          <w:rFonts w:ascii="Calibri" w:hAnsi="Calibri" w:cs="Calibri"/>
          <w:sz w:val="22"/>
          <w:szCs w:val="22"/>
        </w:rPr>
        <w:t xml:space="preserve"> does not provide technical support for such use cases. To the extent Customer uses the Professional Services or associated Deliverables under this SOW </w:t>
      </w:r>
      <w:r w:rsidR="008F2559">
        <w:rPr>
          <w:rFonts w:ascii="Calibri" w:hAnsi="Calibri" w:cs="Calibri"/>
          <w:sz w:val="22"/>
          <w:szCs w:val="22"/>
        </w:rPr>
        <w:t>Amazon Web Services</w:t>
      </w:r>
      <w:r w:rsidRPr="008A69F3">
        <w:rPr>
          <w:rFonts w:ascii="Calibri" w:hAnsi="Calibri" w:cs="Calibri"/>
          <w:sz w:val="22"/>
          <w:szCs w:val="22"/>
        </w:rPr>
        <w:t xml:space="preserve"> builds for such purpose, then Customer is solely responsible for fulfilling any relevant obligations under the PRC law.</w:t>
      </w:r>
      <w:r w:rsidR="008F2559">
        <w:rPr>
          <w:rFonts w:ascii="Calibri" w:hAnsi="Calibri" w:cs="Calibri"/>
          <w:sz w:val="22"/>
          <w:szCs w:val="22"/>
        </w:rPr>
        <w:t xml:space="preserve"> </w:t>
      </w:r>
    </w:p>
    <w:p w14:paraId="42E887CF" w14:textId="52ADA2F8" w:rsidR="00BA2CFB" w:rsidRPr="00BA2CFB" w:rsidRDefault="00BA2CFB" w:rsidP="00BA2CFB">
      <w:pPr>
        <w:pStyle w:val="SectionIntro"/>
        <w:rPr>
          <w:rFonts w:ascii="Calibri" w:hAnsi="Calibri" w:cs="Calibri"/>
          <w:sz w:val="22"/>
          <w:szCs w:val="22"/>
        </w:rPr>
      </w:pPr>
      <w:r w:rsidRPr="00BA2CFB">
        <w:rPr>
          <w:rFonts w:ascii="Calibri" w:hAnsi="Calibri" w:cs="Calibri"/>
          <w:sz w:val="22"/>
          <w:szCs w:val="22"/>
        </w:rPr>
        <w:t>During the Project, third-party generative AI models</w:t>
      </w:r>
      <w:r w:rsidR="00B13CB5">
        <w:rPr>
          <w:rFonts w:ascii="Calibri" w:hAnsi="Calibri" w:cs="Calibri"/>
          <w:sz w:val="22"/>
          <w:szCs w:val="22"/>
        </w:rPr>
        <w:t xml:space="preserve"> including any LLM</w:t>
      </w:r>
      <w:r w:rsidRPr="00BA2CFB">
        <w:rPr>
          <w:rFonts w:ascii="Calibri" w:hAnsi="Calibri" w:cs="Calibri"/>
          <w:sz w:val="22"/>
          <w:szCs w:val="22"/>
        </w:rPr>
        <w:t xml:space="preserve"> (“</w:t>
      </w:r>
      <w:r w:rsidRPr="00BA2CFB">
        <w:rPr>
          <w:rFonts w:ascii="Calibri" w:hAnsi="Calibri" w:cs="Calibri"/>
          <w:b/>
          <w:sz w:val="22"/>
          <w:szCs w:val="22"/>
        </w:rPr>
        <w:t>Third-Party Models</w:t>
      </w:r>
      <w:r w:rsidRPr="00BA2CFB">
        <w:rPr>
          <w:rFonts w:ascii="Calibri" w:hAnsi="Calibri" w:cs="Calibri"/>
          <w:sz w:val="22"/>
          <w:szCs w:val="22"/>
        </w:rPr>
        <w:t xml:space="preserve">”) that </w:t>
      </w:r>
      <w:r w:rsidR="0012144B">
        <w:rPr>
          <w:rFonts w:ascii="Calibri" w:hAnsi="Calibri" w:cs="Calibri"/>
          <w:sz w:val="22"/>
          <w:szCs w:val="22"/>
        </w:rPr>
        <w:t>Amazon Web Services</w:t>
      </w:r>
      <w:r w:rsidR="0012144B" w:rsidRPr="00BA2CFB">
        <w:rPr>
          <w:rFonts w:ascii="Calibri" w:hAnsi="Calibri" w:cs="Calibri"/>
          <w:sz w:val="22"/>
          <w:szCs w:val="22"/>
        </w:rPr>
        <w:t xml:space="preserve"> </w:t>
      </w:r>
      <w:r w:rsidRPr="00BA2CFB">
        <w:rPr>
          <w:rFonts w:ascii="Calibri" w:hAnsi="Calibri" w:cs="Calibri"/>
          <w:sz w:val="22"/>
          <w:szCs w:val="22"/>
        </w:rPr>
        <w:t xml:space="preserve">does not own and operate, and that </w:t>
      </w:r>
      <w:r w:rsidR="0012144B">
        <w:rPr>
          <w:rFonts w:ascii="Calibri" w:hAnsi="Calibri" w:cs="Calibri"/>
          <w:sz w:val="22"/>
          <w:szCs w:val="22"/>
        </w:rPr>
        <w:t>Amazon Web Services</w:t>
      </w:r>
      <w:r w:rsidR="0012144B" w:rsidRPr="00BA2CFB">
        <w:rPr>
          <w:rFonts w:ascii="Calibri" w:hAnsi="Calibri" w:cs="Calibri"/>
          <w:sz w:val="22"/>
          <w:szCs w:val="22"/>
        </w:rPr>
        <w:t xml:space="preserve"> </w:t>
      </w:r>
      <w:r w:rsidRPr="00BA2CFB">
        <w:rPr>
          <w:rFonts w:ascii="Calibri" w:hAnsi="Calibri" w:cs="Calibri"/>
          <w:sz w:val="22"/>
          <w:szCs w:val="22"/>
        </w:rPr>
        <w:t xml:space="preserve">does not exercise any control over, may be involved. Notwithstanding anything to the contrary, such Third-Party Models will be Third-Party Content under the Agreement. Customer must review and comply with any third-party license terms, usage restrictions, and other terms and conditions applicable to such Third-Party Models. Customer should perform its own independent assessment, and take measures to ensure that Customer comply with its own specific quality control practices and standards, and applicable laws, regulations, licenses and terms of use that apply to Customer, the Third-Party Models and any outputs from the Third-Party Models. </w:t>
      </w:r>
      <w:r w:rsidR="002F3E09">
        <w:rPr>
          <w:rFonts w:ascii="Calibri" w:hAnsi="Calibri" w:cs="Calibri"/>
          <w:sz w:val="22"/>
          <w:szCs w:val="22"/>
        </w:rPr>
        <w:t xml:space="preserve">Amazon Web </w:t>
      </w:r>
      <w:proofErr w:type="spellStart"/>
      <w:r w:rsidR="002F3E09">
        <w:rPr>
          <w:rFonts w:ascii="Calibri" w:hAnsi="Calibri" w:cs="Calibri"/>
          <w:sz w:val="22"/>
          <w:szCs w:val="22"/>
        </w:rPr>
        <w:t>Sevices</w:t>
      </w:r>
      <w:proofErr w:type="spellEnd"/>
      <w:r w:rsidRPr="00BA2CFB">
        <w:rPr>
          <w:rFonts w:ascii="Calibri" w:hAnsi="Calibri" w:cs="Calibri"/>
          <w:sz w:val="22"/>
          <w:szCs w:val="22"/>
        </w:rPr>
        <w:t xml:space="preserve"> does not make any representations or warranties regarding the Third-Party Models. </w:t>
      </w:r>
      <w:r w:rsidR="002F3E09">
        <w:rPr>
          <w:rFonts w:ascii="Calibri" w:hAnsi="Calibri" w:cs="Calibri"/>
          <w:sz w:val="22"/>
          <w:szCs w:val="22"/>
        </w:rPr>
        <w:t xml:space="preserve">Amazon Web </w:t>
      </w:r>
      <w:proofErr w:type="spellStart"/>
      <w:r w:rsidR="002F3E09">
        <w:rPr>
          <w:rFonts w:ascii="Calibri" w:hAnsi="Calibri" w:cs="Calibri"/>
          <w:sz w:val="22"/>
          <w:szCs w:val="22"/>
        </w:rPr>
        <w:t>Sevices</w:t>
      </w:r>
      <w:proofErr w:type="spellEnd"/>
      <w:r w:rsidRPr="00BA2CFB">
        <w:rPr>
          <w:rFonts w:ascii="Calibri" w:hAnsi="Calibri" w:cs="Calibri"/>
          <w:sz w:val="22"/>
          <w:szCs w:val="22"/>
        </w:rPr>
        <w:t xml:space="preserve"> does not make any representations, warranties or guarantees that use of the Third-Party Models and their outputs will result in a particular outcome or result.</w:t>
      </w:r>
      <w:r w:rsidR="003D3469">
        <w:rPr>
          <w:rFonts w:ascii="Calibri" w:hAnsi="Calibri" w:cs="Calibri"/>
          <w:sz w:val="22"/>
          <w:szCs w:val="22"/>
        </w:rPr>
        <w:t xml:space="preserve"> </w:t>
      </w:r>
    </w:p>
    <w:p w14:paraId="31A4707E" w14:textId="7A061A3E" w:rsidR="005B7237" w:rsidRPr="006953D7" w:rsidRDefault="008C7AB0" w:rsidP="008A39ED">
      <w:pPr>
        <w:pStyle w:val="SectionIntro"/>
        <w:rPr>
          <w:rFonts w:ascii="Calibri" w:hAnsi="Calibri" w:cs="Calibri"/>
          <w:sz w:val="22"/>
          <w:szCs w:val="22"/>
        </w:rPr>
      </w:pPr>
      <w:r w:rsidRPr="006953D7">
        <w:rPr>
          <w:rFonts w:ascii="Calibri" w:hAnsi="Calibri" w:cs="Calibri"/>
          <w:sz w:val="22"/>
          <w:szCs w:val="22"/>
        </w:rPr>
        <w:t>The Professional Services</w:t>
      </w:r>
      <w:r w:rsidR="007A1D99" w:rsidRPr="006953D7">
        <w:rPr>
          <w:rFonts w:ascii="Calibri" w:hAnsi="Calibri" w:cs="Calibri"/>
          <w:sz w:val="22"/>
          <w:szCs w:val="22"/>
        </w:rPr>
        <w:t xml:space="preserve"> may be provided on-site at the Project Location.  Other </w:t>
      </w:r>
      <w:r w:rsidRPr="006953D7">
        <w:rPr>
          <w:rFonts w:ascii="Calibri" w:hAnsi="Calibri" w:cs="Calibri"/>
          <w:sz w:val="22"/>
          <w:szCs w:val="22"/>
        </w:rPr>
        <w:t>Professional Services</w:t>
      </w:r>
      <w:r w:rsidR="007A1D99" w:rsidRPr="006953D7">
        <w:rPr>
          <w:rFonts w:ascii="Calibri" w:hAnsi="Calibri" w:cs="Calibri"/>
          <w:sz w:val="22"/>
          <w:szCs w:val="22"/>
        </w:rPr>
        <w:t xml:space="preserve"> under this SOW may be provided remotely or at such other locations as may be mutually agreed</w:t>
      </w:r>
      <w:r w:rsidR="005B7237" w:rsidRPr="006953D7">
        <w:rPr>
          <w:rFonts w:ascii="Calibri" w:hAnsi="Calibri" w:cs="Calibri"/>
          <w:sz w:val="22"/>
          <w:szCs w:val="22"/>
        </w:rPr>
        <w:t>.</w:t>
      </w:r>
    </w:p>
    <w:p w14:paraId="449429CA" w14:textId="744A545D" w:rsidR="00B11D4A" w:rsidRPr="006953D7" w:rsidRDefault="008C7AB0" w:rsidP="008A39ED">
      <w:pPr>
        <w:pStyle w:val="SectionIntro"/>
        <w:rPr>
          <w:rFonts w:ascii="Calibri" w:hAnsi="Calibri" w:cs="Calibri"/>
          <w:sz w:val="22"/>
          <w:szCs w:val="22"/>
        </w:rPr>
      </w:pPr>
      <w:r w:rsidRPr="006953D7">
        <w:rPr>
          <w:rFonts w:ascii="Calibri" w:hAnsi="Calibri" w:cs="Calibri"/>
          <w:sz w:val="22"/>
          <w:szCs w:val="22"/>
        </w:rPr>
        <w:t>Amazon Web Services</w:t>
      </w:r>
      <w:r w:rsidR="00B11D4A" w:rsidRPr="006953D7">
        <w:rPr>
          <w:rFonts w:ascii="Calibri" w:hAnsi="Calibri" w:cs="Calibri"/>
          <w:sz w:val="22"/>
          <w:szCs w:val="22"/>
        </w:rPr>
        <w:t xml:space="preserve"> will provide the </w:t>
      </w:r>
      <w:r w:rsidRPr="006953D7">
        <w:rPr>
          <w:rFonts w:ascii="Calibri" w:hAnsi="Calibri" w:cs="Calibri"/>
          <w:sz w:val="22"/>
          <w:szCs w:val="22"/>
        </w:rPr>
        <w:t>Professional Services</w:t>
      </w:r>
      <w:r w:rsidR="00B11D4A" w:rsidRPr="006953D7">
        <w:rPr>
          <w:rFonts w:ascii="Calibri" w:hAnsi="Calibri" w:cs="Calibri"/>
          <w:sz w:val="22"/>
          <w:szCs w:val="22"/>
        </w:rPr>
        <w:t xml:space="preserve"> using skilled and experienced consultants and will perform such services in a professional manner.  If </w:t>
      </w:r>
      <w:r w:rsidRPr="006953D7">
        <w:rPr>
          <w:rFonts w:ascii="Calibri" w:hAnsi="Calibri" w:cs="Calibri"/>
          <w:sz w:val="22"/>
          <w:szCs w:val="22"/>
        </w:rPr>
        <w:t>Amazon Web Services</w:t>
      </w:r>
      <w:r w:rsidR="00B11D4A" w:rsidRPr="006953D7">
        <w:rPr>
          <w:rFonts w:ascii="Calibri" w:hAnsi="Calibri" w:cs="Calibri"/>
          <w:sz w:val="22"/>
          <w:szCs w:val="22"/>
        </w:rPr>
        <w:t xml:space="preserve"> fails to do so then, as Customer’s sole remedy, </w:t>
      </w:r>
      <w:r w:rsidRPr="006953D7">
        <w:rPr>
          <w:rFonts w:ascii="Calibri" w:hAnsi="Calibri" w:cs="Calibri"/>
          <w:sz w:val="22"/>
          <w:szCs w:val="22"/>
        </w:rPr>
        <w:t>Amazon Web Services</w:t>
      </w:r>
      <w:r w:rsidR="00B11D4A" w:rsidRPr="006953D7">
        <w:rPr>
          <w:rFonts w:ascii="Calibri" w:hAnsi="Calibri" w:cs="Calibri"/>
          <w:sz w:val="22"/>
          <w:szCs w:val="22"/>
        </w:rPr>
        <w:t xml:space="preserve"> will re-perform the relevant </w:t>
      </w:r>
      <w:r w:rsidRPr="006953D7">
        <w:rPr>
          <w:rFonts w:ascii="Calibri" w:hAnsi="Calibri" w:cs="Calibri"/>
          <w:sz w:val="22"/>
          <w:szCs w:val="22"/>
        </w:rPr>
        <w:t>Professional Services</w:t>
      </w:r>
      <w:r w:rsidR="00B11D4A" w:rsidRPr="006953D7">
        <w:rPr>
          <w:rFonts w:ascii="Calibri" w:hAnsi="Calibri" w:cs="Calibri"/>
          <w:sz w:val="22"/>
          <w:szCs w:val="22"/>
        </w:rPr>
        <w:t xml:space="preserve"> or refund the charges for such service; provided that Customer notifies </w:t>
      </w:r>
      <w:r w:rsidRPr="006953D7">
        <w:rPr>
          <w:rFonts w:ascii="Calibri" w:hAnsi="Calibri" w:cs="Calibri"/>
          <w:sz w:val="22"/>
          <w:szCs w:val="22"/>
        </w:rPr>
        <w:t>Amazon Web Services</w:t>
      </w:r>
      <w:r w:rsidR="00B11D4A" w:rsidRPr="006953D7">
        <w:rPr>
          <w:rFonts w:ascii="Calibri" w:hAnsi="Calibri" w:cs="Calibri"/>
          <w:sz w:val="22"/>
          <w:szCs w:val="22"/>
        </w:rPr>
        <w:t xml:space="preserve"> of the failure within three months of the date of performance.</w:t>
      </w:r>
    </w:p>
    <w:p w14:paraId="22D0540E" w14:textId="64B4F5AE" w:rsidR="0001258B" w:rsidRPr="006953D7" w:rsidRDefault="0001258B" w:rsidP="008A39ED">
      <w:pPr>
        <w:pStyle w:val="SectionIntro"/>
        <w:rPr>
          <w:rFonts w:ascii="Calibri" w:hAnsi="Calibri" w:cs="Calibri"/>
          <w:sz w:val="22"/>
          <w:szCs w:val="22"/>
        </w:rPr>
      </w:pPr>
      <w:r w:rsidRPr="006953D7">
        <w:rPr>
          <w:rFonts w:ascii="Calibri" w:hAnsi="Calibri" w:cs="Calibri"/>
          <w:sz w:val="22"/>
          <w:szCs w:val="22"/>
        </w:rPr>
        <w:t>Customer’s billing details are as set out in the table at the front of the SOW or as notified in writing from time to time by Customer.  Customer consents to receiving invoices</w:t>
      </w:r>
      <w:r w:rsidR="00553281" w:rsidRPr="006953D7">
        <w:rPr>
          <w:rFonts w:ascii="Calibri" w:hAnsi="Calibri" w:cs="Calibri"/>
          <w:sz w:val="22"/>
          <w:szCs w:val="22"/>
        </w:rPr>
        <w:t xml:space="preserve"> via email</w:t>
      </w:r>
      <w:r w:rsidRPr="006953D7">
        <w:rPr>
          <w:rFonts w:ascii="Calibri" w:hAnsi="Calibri" w:cs="Calibri"/>
          <w:sz w:val="22"/>
          <w:szCs w:val="22"/>
        </w:rPr>
        <w:t>.</w:t>
      </w:r>
    </w:p>
    <w:p w14:paraId="2CC2671A" w14:textId="272E2CBA" w:rsidR="00B11D4A" w:rsidRPr="006953D7" w:rsidRDefault="00B11D4A" w:rsidP="008A39ED">
      <w:pPr>
        <w:pStyle w:val="SectionIntro"/>
        <w:rPr>
          <w:rFonts w:ascii="Calibri" w:hAnsi="Calibri" w:cs="Calibri"/>
          <w:sz w:val="22"/>
          <w:szCs w:val="22"/>
        </w:rPr>
      </w:pPr>
      <w:r w:rsidRPr="006953D7">
        <w:rPr>
          <w:rFonts w:ascii="Calibri" w:hAnsi="Calibri" w:cs="Calibri"/>
          <w:sz w:val="22"/>
          <w:szCs w:val="22"/>
        </w:rPr>
        <w:t xml:space="preserve">This SOW automatically terminates </w:t>
      </w:r>
      <w:r w:rsidR="005810F1" w:rsidRPr="006953D7">
        <w:rPr>
          <w:rFonts w:ascii="Calibri" w:hAnsi="Calibri" w:cs="Calibri"/>
          <w:sz w:val="22"/>
          <w:szCs w:val="22"/>
        </w:rPr>
        <w:t>12</w:t>
      </w:r>
      <w:r w:rsidRPr="006953D7">
        <w:rPr>
          <w:rFonts w:ascii="Calibri" w:hAnsi="Calibri" w:cs="Calibri"/>
          <w:sz w:val="22"/>
          <w:szCs w:val="22"/>
        </w:rPr>
        <w:t xml:space="preserve"> months after the SOW Effective Date.  Customer may terminate this SOW for any reason by providing </w:t>
      </w:r>
      <w:r w:rsidR="008C7AB0" w:rsidRPr="006953D7">
        <w:rPr>
          <w:rFonts w:ascii="Calibri" w:hAnsi="Calibri" w:cs="Calibri"/>
          <w:sz w:val="22"/>
          <w:szCs w:val="22"/>
        </w:rPr>
        <w:t>Amazon Web Services</w:t>
      </w:r>
      <w:r w:rsidRPr="006953D7">
        <w:rPr>
          <w:rFonts w:ascii="Calibri" w:hAnsi="Calibri" w:cs="Calibri"/>
          <w:sz w:val="22"/>
          <w:szCs w:val="22"/>
        </w:rPr>
        <w:t xml:space="preserve"> with at least two weeks’ written notice (the “</w:t>
      </w:r>
      <w:r w:rsidRPr="006953D7">
        <w:rPr>
          <w:rFonts w:ascii="Calibri" w:hAnsi="Calibri" w:cs="Calibri"/>
          <w:b/>
          <w:sz w:val="22"/>
          <w:szCs w:val="22"/>
        </w:rPr>
        <w:t>Notice Period</w:t>
      </w:r>
      <w:r w:rsidRPr="006953D7">
        <w:rPr>
          <w:rFonts w:ascii="Calibri" w:hAnsi="Calibri" w:cs="Calibri"/>
          <w:sz w:val="22"/>
          <w:szCs w:val="22"/>
        </w:rPr>
        <w:t xml:space="preserve">”), provided that Customer will pay for all fees and </w:t>
      </w:r>
      <w:r w:rsidRPr="006953D7">
        <w:rPr>
          <w:rFonts w:ascii="Calibri" w:hAnsi="Calibri" w:cs="Calibri"/>
          <w:sz w:val="22"/>
          <w:szCs w:val="22"/>
        </w:rPr>
        <w:lastRenderedPageBreak/>
        <w:t xml:space="preserve">charges for the </w:t>
      </w:r>
      <w:r w:rsidR="008C7AB0" w:rsidRPr="006953D7">
        <w:rPr>
          <w:rFonts w:ascii="Calibri" w:hAnsi="Calibri" w:cs="Calibri"/>
          <w:sz w:val="22"/>
          <w:szCs w:val="22"/>
        </w:rPr>
        <w:t>Professional Services</w:t>
      </w:r>
      <w:r w:rsidRPr="006953D7">
        <w:rPr>
          <w:rFonts w:ascii="Calibri" w:hAnsi="Calibri" w:cs="Calibri"/>
          <w:sz w:val="22"/>
          <w:szCs w:val="22"/>
        </w:rPr>
        <w:t xml:space="preserve"> already performed, in-progress, and scheduled to occur during the Notice Period, as well as any and all expenses incurred during the Notice Period.</w:t>
      </w:r>
    </w:p>
    <w:p w14:paraId="2597A46C" w14:textId="33C07A63" w:rsidR="007A5484" w:rsidRPr="006953D7" w:rsidRDefault="007A5484" w:rsidP="008A39ED">
      <w:pPr>
        <w:pStyle w:val="SectionIntro"/>
        <w:rPr>
          <w:rFonts w:ascii="Calibri" w:hAnsi="Calibri" w:cs="Calibri"/>
          <w:sz w:val="22"/>
          <w:szCs w:val="22"/>
        </w:rPr>
      </w:pPr>
      <w:r w:rsidRPr="006953D7">
        <w:rPr>
          <w:rFonts w:ascii="Calibri" w:hAnsi="Calibri" w:cs="Calibri"/>
          <w:sz w:val="22"/>
          <w:szCs w:val="22"/>
        </w:rPr>
        <w:t xml:space="preserve">The </w:t>
      </w:r>
      <w:r w:rsidR="008C7AB0" w:rsidRPr="006953D7">
        <w:rPr>
          <w:rFonts w:ascii="Calibri" w:hAnsi="Calibri" w:cs="Calibri"/>
          <w:sz w:val="22"/>
          <w:szCs w:val="22"/>
        </w:rPr>
        <w:t>Professional Services</w:t>
      </w:r>
      <w:r w:rsidRPr="006953D7">
        <w:rPr>
          <w:rFonts w:ascii="Calibri" w:hAnsi="Calibri" w:cs="Calibri"/>
          <w:sz w:val="22"/>
          <w:szCs w:val="22"/>
        </w:rPr>
        <w:t xml:space="preserve"> </w:t>
      </w:r>
      <w:r w:rsidR="006653ED" w:rsidRPr="006953D7">
        <w:rPr>
          <w:rFonts w:ascii="Calibri" w:hAnsi="Calibri" w:cs="Calibri"/>
          <w:sz w:val="22"/>
          <w:szCs w:val="22"/>
        </w:rPr>
        <w:t xml:space="preserve">provided </w:t>
      </w:r>
      <w:r w:rsidRPr="006953D7">
        <w:rPr>
          <w:rFonts w:ascii="Calibri" w:hAnsi="Calibri" w:cs="Calibri"/>
          <w:sz w:val="22"/>
          <w:szCs w:val="22"/>
        </w:rPr>
        <w:t>under this SOW are “Services” for the purpose of the Agreement.</w:t>
      </w:r>
    </w:p>
    <w:p w14:paraId="523F7887" w14:textId="3A4A8388" w:rsidR="00480710" w:rsidRPr="006953D7" w:rsidRDefault="00480710" w:rsidP="008A39ED">
      <w:pPr>
        <w:pStyle w:val="SectionIntro"/>
        <w:rPr>
          <w:rFonts w:ascii="Calibri" w:hAnsi="Calibri" w:cs="Calibri"/>
          <w:sz w:val="22"/>
          <w:szCs w:val="22"/>
        </w:rPr>
      </w:pPr>
      <w:r w:rsidRPr="006953D7">
        <w:rPr>
          <w:rFonts w:ascii="Calibri" w:hAnsi="Calibri" w:cs="Calibri"/>
          <w:b/>
          <w:sz w:val="22"/>
          <w:szCs w:val="22"/>
        </w:rPr>
        <w:t>Privacy.</w:t>
      </w:r>
      <w:r w:rsidRPr="006953D7">
        <w:rPr>
          <w:rFonts w:ascii="Calibri" w:hAnsi="Calibri" w:cs="Calibri"/>
          <w:sz w:val="22"/>
          <w:szCs w:val="22"/>
        </w:rPr>
        <w:t xml:space="preserve">  </w:t>
      </w:r>
      <w:r w:rsidR="008C7AB0" w:rsidRPr="006953D7">
        <w:rPr>
          <w:rFonts w:ascii="Calibri" w:hAnsi="Calibri" w:cs="Calibri"/>
          <w:sz w:val="22"/>
          <w:szCs w:val="22"/>
        </w:rPr>
        <w:t>Amazon Web Services</w:t>
      </w:r>
      <w:r w:rsidRPr="006953D7">
        <w:rPr>
          <w:rFonts w:ascii="Calibri" w:hAnsi="Calibri" w:cs="Calibri"/>
          <w:sz w:val="22"/>
          <w:szCs w:val="22"/>
        </w:rPr>
        <w:t xml:space="preserve"> and its Affiliates will handle any personal data relating to the personnel of Customer (the “Personnel”) that is provided to </w:t>
      </w:r>
      <w:r w:rsidR="008C7AB0" w:rsidRPr="006953D7">
        <w:rPr>
          <w:rFonts w:ascii="Calibri" w:hAnsi="Calibri" w:cs="Calibri"/>
          <w:sz w:val="22"/>
          <w:szCs w:val="22"/>
        </w:rPr>
        <w:t>Amazon Web Services</w:t>
      </w:r>
      <w:r w:rsidRPr="006953D7">
        <w:rPr>
          <w:rFonts w:ascii="Calibri" w:hAnsi="Calibri" w:cs="Calibri"/>
          <w:sz w:val="22"/>
          <w:szCs w:val="22"/>
        </w:rPr>
        <w:t xml:space="preserve"> or its Affiliates for the purposes of this SOW in accordance with the handling practices described in the Privacy Notice (available at </w:t>
      </w:r>
      <w:hyperlink r:id="rId13" w:history="1">
        <w:r w:rsidRPr="006953D7">
          <w:rPr>
            <w:rStyle w:val="Hyperlink"/>
            <w:rFonts w:ascii="Calibri" w:hAnsi="Calibri" w:cs="Calibri"/>
            <w:sz w:val="22"/>
            <w:szCs w:val="22"/>
          </w:rPr>
          <w:t>http://aws.amazon.com/privacy/</w:t>
        </w:r>
      </w:hyperlink>
      <w:r w:rsidR="00BB4B1A" w:rsidRPr="006953D7">
        <w:rPr>
          <w:rFonts w:ascii="Calibri" w:hAnsi="Calibri" w:cs="Calibri"/>
          <w:sz w:val="22"/>
          <w:szCs w:val="22"/>
        </w:rPr>
        <w:t xml:space="preserve">).  Customer will make the </w:t>
      </w:r>
      <w:r w:rsidRPr="006953D7">
        <w:rPr>
          <w:rFonts w:ascii="Calibri" w:hAnsi="Calibri" w:cs="Calibri"/>
          <w:sz w:val="22"/>
          <w:szCs w:val="22"/>
        </w:rPr>
        <w:t xml:space="preserve">Privacy Notice available to any Personnel whose personal data it provides to </w:t>
      </w:r>
      <w:r w:rsidR="008C7AB0" w:rsidRPr="006953D7">
        <w:rPr>
          <w:rFonts w:ascii="Calibri" w:hAnsi="Calibri" w:cs="Calibri"/>
          <w:sz w:val="22"/>
          <w:szCs w:val="22"/>
        </w:rPr>
        <w:t>Amazon Web Services</w:t>
      </w:r>
      <w:r w:rsidRPr="006953D7">
        <w:rPr>
          <w:rFonts w:ascii="Calibri" w:hAnsi="Calibri" w:cs="Calibri"/>
          <w:sz w:val="22"/>
          <w:szCs w:val="22"/>
        </w:rPr>
        <w:t xml:space="preserve"> or its Affiliates.</w:t>
      </w:r>
    </w:p>
    <w:p w14:paraId="57A4C5CE" w14:textId="67456206" w:rsidR="00835B23" w:rsidRPr="006953D7" w:rsidRDefault="00835B23" w:rsidP="008A39ED">
      <w:pPr>
        <w:pStyle w:val="SectionIntro"/>
        <w:rPr>
          <w:rFonts w:ascii="Calibri" w:hAnsi="Calibri" w:cs="Calibri"/>
          <w:sz w:val="22"/>
          <w:szCs w:val="22"/>
        </w:rPr>
      </w:pPr>
      <w:r w:rsidRPr="006953D7">
        <w:rPr>
          <w:rFonts w:ascii="Calibri" w:hAnsi="Calibri" w:cs="Calibri"/>
          <w:sz w:val="22"/>
          <w:szCs w:val="22"/>
        </w:rPr>
        <w:t>Customer will not disclose or provide Amazon Web Services access to “personal data” or “personally identifiable information” (each as defined in applicable data privacy laws).</w:t>
      </w:r>
    </w:p>
    <w:p w14:paraId="4A5333A2" w14:textId="1A874921" w:rsidR="00821365" w:rsidRPr="006953D7" w:rsidRDefault="00821365" w:rsidP="008A39ED">
      <w:pPr>
        <w:pStyle w:val="SectionIntro"/>
        <w:rPr>
          <w:rFonts w:ascii="Calibri" w:hAnsi="Calibri" w:cs="Calibri"/>
          <w:sz w:val="22"/>
          <w:szCs w:val="22"/>
        </w:rPr>
      </w:pPr>
      <w:r w:rsidRPr="006953D7">
        <w:rPr>
          <w:rFonts w:ascii="Calibri" w:hAnsi="Calibri" w:cs="Calibri"/>
          <w:sz w:val="22"/>
          <w:szCs w:val="22"/>
        </w:rPr>
        <w:t xml:space="preserve">Customer will provide and secure engagement tools (e.g. Jira, Git Integration, Confluence, Draw.io, </w:t>
      </w:r>
      <w:proofErr w:type="spellStart"/>
      <w:r w:rsidRPr="006953D7">
        <w:rPr>
          <w:rFonts w:ascii="Calibri" w:hAnsi="Calibri" w:cs="Calibri"/>
          <w:sz w:val="22"/>
          <w:szCs w:val="22"/>
        </w:rPr>
        <w:t>Bluescape</w:t>
      </w:r>
      <w:proofErr w:type="spellEnd"/>
      <w:r w:rsidRPr="006953D7">
        <w:rPr>
          <w:rFonts w:ascii="Calibri" w:hAnsi="Calibri" w:cs="Calibri"/>
          <w:sz w:val="22"/>
          <w:szCs w:val="22"/>
        </w:rPr>
        <w:t>, etc.) to support the Project and provide for communication, collaboration, and tracking to maintain engagement governance and ongoing Customer operations.</w:t>
      </w:r>
    </w:p>
    <w:p w14:paraId="29A6C0D5" w14:textId="77777777" w:rsidR="00243C08" w:rsidRPr="006953D7" w:rsidRDefault="00243C08" w:rsidP="008A39ED">
      <w:pPr>
        <w:pStyle w:val="SectionIntro"/>
        <w:rPr>
          <w:rFonts w:ascii="Calibri" w:hAnsi="Calibri" w:cs="Calibri"/>
          <w:sz w:val="22"/>
          <w:szCs w:val="22"/>
        </w:rPr>
      </w:pPr>
      <w:r w:rsidRPr="006953D7">
        <w:rPr>
          <w:rFonts w:ascii="Calibri" w:hAnsi="Calibri" w:cs="Calibri"/>
          <w:sz w:val="22"/>
          <w:szCs w:val="22"/>
        </w:rPr>
        <w:t xml:space="preserve">Customer will not permit Amazon Web Services to access to any of Customer’s production environments where software, applications, code, or other products are placed into live operation for their intended use by internal or external end users. </w:t>
      </w:r>
    </w:p>
    <w:p w14:paraId="5A02DA8F" w14:textId="2523BE0D" w:rsidR="00480710" w:rsidRPr="006953D7" w:rsidRDefault="008C7AB0" w:rsidP="008A39ED">
      <w:pPr>
        <w:pStyle w:val="SectionIntro"/>
        <w:rPr>
          <w:rFonts w:ascii="Calibri" w:hAnsi="Calibri" w:cs="Calibri"/>
          <w:sz w:val="22"/>
          <w:szCs w:val="22"/>
        </w:rPr>
      </w:pPr>
      <w:r w:rsidRPr="006953D7">
        <w:rPr>
          <w:rFonts w:ascii="Calibri" w:hAnsi="Calibri" w:cs="Calibri"/>
          <w:sz w:val="22"/>
          <w:szCs w:val="22"/>
        </w:rPr>
        <w:t>Amazon Web Services</w:t>
      </w:r>
      <w:r w:rsidR="00480710" w:rsidRPr="006953D7">
        <w:rPr>
          <w:rFonts w:ascii="Calibri" w:hAnsi="Calibri" w:cs="Calibri"/>
          <w:sz w:val="22"/>
          <w:szCs w:val="22"/>
        </w:rPr>
        <w:t xml:space="preserve"> will also recover 6% VAT based on the fees, charges and engagement related expenses incurred. If requested by Customer, </w:t>
      </w:r>
      <w:r w:rsidRPr="006953D7">
        <w:rPr>
          <w:rFonts w:ascii="Calibri" w:hAnsi="Calibri" w:cs="Calibri"/>
          <w:sz w:val="22"/>
          <w:szCs w:val="22"/>
        </w:rPr>
        <w:t>Amazon Web Services</w:t>
      </w:r>
      <w:r w:rsidR="00480710" w:rsidRPr="006953D7">
        <w:rPr>
          <w:rFonts w:ascii="Calibri" w:hAnsi="Calibri" w:cs="Calibri"/>
          <w:sz w:val="22"/>
          <w:szCs w:val="22"/>
        </w:rPr>
        <w:t xml:space="preserve"> will issue Customer tax invoices (“</w:t>
      </w:r>
      <w:proofErr w:type="spellStart"/>
      <w:r w:rsidR="00480710" w:rsidRPr="006953D7">
        <w:rPr>
          <w:rFonts w:ascii="Calibri" w:hAnsi="Calibri" w:cs="Calibri"/>
          <w:sz w:val="22"/>
          <w:szCs w:val="22"/>
        </w:rPr>
        <w:t>Fapiaos</w:t>
      </w:r>
      <w:proofErr w:type="spellEnd"/>
      <w:r w:rsidR="00480710" w:rsidRPr="006953D7">
        <w:rPr>
          <w:rFonts w:ascii="Calibri" w:hAnsi="Calibri" w:cs="Calibri"/>
          <w:sz w:val="22"/>
          <w:szCs w:val="22"/>
        </w:rPr>
        <w:t xml:space="preserve">”) according to the respective fees and charges received in full by </w:t>
      </w:r>
      <w:r w:rsidRPr="006953D7">
        <w:rPr>
          <w:rFonts w:ascii="Calibri" w:hAnsi="Calibri" w:cs="Calibri"/>
          <w:sz w:val="22"/>
          <w:szCs w:val="22"/>
        </w:rPr>
        <w:t>Amazon Web Services</w:t>
      </w:r>
      <w:r w:rsidR="00480710" w:rsidRPr="006953D7">
        <w:rPr>
          <w:rFonts w:ascii="Calibri" w:hAnsi="Calibri" w:cs="Calibri"/>
          <w:sz w:val="22"/>
          <w:szCs w:val="22"/>
        </w:rPr>
        <w:t xml:space="preserve">. The type of Fapiao, i.e., general VAT invoice or special VAT invoice, will be determined based on Customer’s tax status and the supporting documents/information that Customer is required to upload for validation.  </w:t>
      </w:r>
    </w:p>
    <w:p w14:paraId="077F8657" w14:textId="3C3FC76B" w:rsidR="00B917F0" w:rsidRPr="006953D7" w:rsidRDefault="00F90C3E" w:rsidP="008A39ED">
      <w:pPr>
        <w:pStyle w:val="SectionIntro"/>
        <w:rPr>
          <w:rFonts w:ascii="Calibri" w:hAnsi="Calibri" w:cs="Calibri"/>
          <w:sz w:val="22"/>
          <w:szCs w:val="22"/>
        </w:rPr>
      </w:pPr>
      <w:r w:rsidRPr="006953D7">
        <w:rPr>
          <w:rFonts w:ascii="Calibri" w:hAnsi="Calibri" w:cs="Calibri"/>
          <w:sz w:val="22"/>
          <w:szCs w:val="22"/>
        </w:rPr>
        <w:t>Notwithstanding Section</w:t>
      </w:r>
      <w:r w:rsidR="00ED794B" w:rsidRPr="006953D7">
        <w:rPr>
          <w:rFonts w:ascii="Calibri" w:hAnsi="Calibri" w:cs="Calibri"/>
          <w:sz w:val="22"/>
          <w:szCs w:val="22"/>
        </w:rPr>
        <w:t xml:space="preserve"> </w:t>
      </w:r>
      <w:r w:rsidR="00BA2CFB" w:rsidRPr="006953D7">
        <w:rPr>
          <w:rFonts w:ascii="Calibri" w:hAnsi="Calibri" w:cs="Calibri"/>
          <w:sz w:val="22"/>
          <w:szCs w:val="22"/>
        </w:rPr>
        <w:t>1</w:t>
      </w:r>
      <w:r w:rsidR="00BA2CFB">
        <w:rPr>
          <w:rFonts w:ascii="Calibri" w:hAnsi="Calibri" w:cs="Calibri"/>
          <w:sz w:val="22"/>
          <w:szCs w:val="22"/>
        </w:rPr>
        <w:t>1</w:t>
      </w:r>
      <w:r w:rsidR="00ED794B" w:rsidRPr="006953D7">
        <w:rPr>
          <w:rFonts w:ascii="Calibri" w:hAnsi="Calibri" w:cs="Calibri"/>
          <w:sz w:val="22"/>
          <w:szCs w:val="22"/>
        </w:rPr>
        <w:t>.10</w:t>
      </w:r>
      <w:r w:rsidR="00BE4796" w:rsidRPr="006953D7">
        <w:rPr>
          <w:rFonts w:ascii="Calibri" w:hAnsi="Calibri" w:cs="Calibri"/>
          <w:sz w:val="22"/>
          <w:szCs w:val="22"/>
        </w:rPr>
        <w:t xml:space="preserve"> </w:t>
      </w:r>
      <w:r w:rsidR="00B917F0" w:rsidRPr="006953D7">
        <w:rPr>
          <w:rFonts w:ascii="Calibri" w:hAnsi="Calibri" w:cs="Calibri"/>
          <w:sz w:val="22"/>
          <w:szCs w:val="22"/>
        </w:rPr>
        <w:t>(b)</w:t>
      </w:r>
      <w:r w:rsidR="00BE4796" w:rsidRPr="006953D7">
        <w:rPr>
          <w:rFonts w:ascii="Calibri" w:hAnsi="Calibri" w:cs="Calibri"/>
          <w:sz w:val="22"/>
          <w:szCs w:val="22"/>
        </w:rPr>
        <w:t xml:space="preserve"> of the Agreement</w:t>
      </w:r>
      <w:r w:rsidR="000E17F6" w:rsidRPr="006953D7">
        <w:rPr>
          <w:rFonts w:ascii="Calibri" w:hAnsi="Calibri" w:cs="Calibri"/>
          <w:sz w:val="22"/>
          <w:szCs w:val="22"/>
        </w:rPr>
        <w:t xml:space="preserve"> and only for the purpose of this SOW</w:t>
      </w:r>
      <w:r w:rsidR="00B917F0" w:rsidRPr="006953D7">
        <w:rPr>
          <w:rFonts w:ascii="Calibri" w:hAnsi="Calibri" w:cs="Calibri"/>
          <w:sz w:val="22"/>
          <w:szCs w:val="22"/>
        </w:rPr>
        <w:t xml:space="preserve">, the address for notices to </w:t>
      </w:r>
      <w:r w:rsidR="008C7AB0" w:rsidRPr="006953D7">
        <w:rPr>
          <w:rFonts w:ascii="Calibri" w:hAnsi="Calibri" w:cs="Calibri"/>
          <w:sz w:val="22"/>
          <w:szCs w:val="22"/>
        </w:rPr>
        <w:t>Amazon Web Services</w:t>
      </w:r>
      <w:r w:rsidR="00B917F0" w:rsidRPr="006953D7">
        <w:rPr>
          <w:rFonts w:ascii="Calibri" w:hAnsi="Calibri" w:cs="Calibri"/>
          <w:sz w:val="22"/>
          <w:szCs w:val="22"/>
        </w:rPr>
        <w:t xml:space="preserve"> is:</w:t>
      </w:r>
      <w:r w:rsidR="00BE4796" w:rsidRPr="006953D7">
        <w:rPr>
          <w:rFonts w:ascii="Calibri" w:hAnsi="Calibri" w:cs="Calibri"/>
          <w:sz w:val="22"/>
          <w:szCs w:val="22"/>
        </w:rPr>
        <w:t xml:space="preserve"> 4F, Central Building B21, Universal Business Park, No. 10 </w:t>
      </w:r>
      <w:proofErr w:type="spellStart"/>
      <w:r w:rsidR="00BE4796" w:rsidRPr="006953D7">
        <w:rPr>
          <w:rFonts w:ascii="Calibri" w:hAnsi="Calibri" w:cs="Calibri"/>
          <w:sz w:val="22"/>
          <w:szCs w:val="22"/>
        </w:rPr>
        <w:t>Jiuxianqiao</w:t>
      </w:r>
      <w:proofErr w:type="spellEnd"/>
      <w:r w:rsidR="00BE4796" w:rsidRPr="006953D7">
        <w:rPr>
          <w:rFonts w:ascii="Calibri" w:hAnsi="Calibri" w:cs="Calibri"/>
          <w:sz w:val="22"/>
          <w:szCs w:val="22"/>
        </w:rPr>
        <w:t xml:space="preserve"> Road, Chaoyang District, Beijing, P.R. China, 100015</w:t>
      </w:r>
      <w:r w:rsidR="00B917F0" w:rsidRPr="006953D7">
        <w:rPr>
          <w:rFonts w:ascii="Calibri" w:hAnsi="Calibri" w:cs="Calibri"/>
          <w:sz w:val="22"/>
          <w:szCs w:val="22"/>
        </w:rPr>
        <w:t xml:space="preserve">. </w:t>
      </w:r>
    </w:p>
    <w:p w14:paraId="42517353" w14:textId="75D22803" w:rsidR="00B917F0" w:rsidRPr="006953D7" w:rsidRDefault="00CB2140" w:rsidP="008A39ED">
      <w:pPr>
        <w:pStyle w:val="SectionIntro"/>
        <w:rPr>
          <w:rFonts w:ascii="Calibri" w:hAnsi="Calibri" w:cs="Calibri"/>
          <w:sz w:val="22"/>
          <w:szCs w:val="22"/>
        </w:rPr>
      </w:pPr>
      <w:r w:rsidRPr="006953D7">
        <w:rPr>
          <w:rFonts w:ascii="Calibri" w:hAnsi="Calibri" w:cs="Calibri"/>
          <w:sz w:val="22"/>
          <w:szCs w:val="22"/>
        </w:rPr>
        <w:t xml:space="preserve">Notwithstanding Section </w:t>
      </w:r>
      <w:r w:rsidR="00BA2CFB" w:rsidRPr="006953D7">
        <w:rPr>
          <w:rFonts w:ascii="Calibri" w:hAnsi="Calibri" w:cs="Calibri"/>
          <w:sz w:val="22"/>
          <w:szCs w:val="22"/>
        </w:rPr>
        <w:t>1</w:t>
      </w:r>
      <w:r w:rsidR="00BA2CFB">
        <w:rPr>
          <w:rFonts w:ascii="Calibri" w:hAnsi="Calibri" w:cs="Calibri"/>
          <w:sz w:val="22"/>
          <w:szCs w:val="22"/>
        </w:rPr>
        <w:t>1</w:t>
      </w:r>
      <w:r w:rsidRPr="006953D7">
        <w:rPr>
          <w:rFonts w:ascii="Calibri" w:hAnsi="Calibri" w:cs="Calibri"/>
          <w:sz w:val="22"/>
          <w:szCs w:val="22"/>
        </w:rPr>
        <w:t>.8</w:t>
      </w:r>
      <w:r w:rsidR="00F90C3E" w:rsidRPr="006953D7">
        <w:rPr>
          <w:rFonts w:ascii="Calibri" w:hAnsi="Calibri" w:cs="Calibri"/>
          <w:sz w:val="22"/>
          <w:szCs w:val="22"/>
        </w:rPr>
        <w:t xml:space="preserve"> of the Agreement</w:t>
      </w:r>
      <w:r w:rsidR="000E17F6" w:rsidRPr="006953D7">
        <w:rPr>
          <w:rFonts w:ascii="Calibri" w:hAnsi="Calibri" w:cs="Calibri"/>
          <w:sz w:val="22"/>
          <w:szCs w:val="22"/>
        </w:rPr>
        <w:t xml:space="preserve"> and only for the purpose of this SOW</w:t>
      </w:r>
      <w:r w:rsidR="00B917F0" w:rsidRPr="006953D7">
        <w:rPr>
          <w:rFonts w:ascii="Calibri" w:hAnsi="Calibri" w:cs="Calibri"/>
          <w:sz w:val="22"/>
          <w:szCs w:val="22"/>
        </w:rPr>
        <w:t>, all communications and notices to be made or given pursuant to th</w:t>
      </w:r>
      <w:r w:rsidR="00BE4796" w:rsidRPr="006953D7">
        <w:rPr>
          <w:rFonts w:ascii="Calibri" w:hAnsi="Calibri" w:cs="Calibri"/>
          <w:sz w:val="22"/>
          <w:szCs w:val="22"/>
        </w:rPr>
        <w:t>e Agreement</w:t>
      </w:r>
      <w:r w:rsidR="00B917F0" w:rsidRPr="006953D7">
        <w:rPr>
          <w:rFonts w:ascii="Calibri" w:hAnsi="Calibri" w:cs="Calibri"/>
          <w:sz w:val="22"/>
          <w:szCs w:val="22"/>
        </w:rPr>
        <w:t xml:space="preserve"> </w:t>
      </w:r>
      <w:r w:rsidR="00BE4796" w:rsidRPr="006953D7">
        <w:rPr>
          <w:rFonts w:ascii="Calibri" w:hAnsi="Calibri" w:cs="Calibri"/>
          <w:sz w:val="22"/>
          <w:szCs w:val="22"/>
        </w:rPr>
        <w:t>may</w:t>
      </w:r>
      <w:r w:rsidR="00B917F0" w:rsidRPr="006953D7">
        <w:rPr>
          <w:rFonts w:ascii="Calibri" w:hAnsi="Calibri" w:cs="Calibri"/>
          <w:sz w:val="22"/>
          <w:szCs w:val="22"/>
        </w:rPr>
        <w:t xml:space="preserve"> be in the Chinese language.  </w:t>
      </w:r>
    </w:p>
    <w:p w14:paraId="49C20813" w14:textId="6F7C5F14" w:rsidR="00B917F0" w:rsidRPr="006953D7" w:rsidRDefault="00CB2140" w:rsidP="008A39ED">
      <w:pPr>
        <w:pStyle w:val="SectionIntro"/>
        <w:rPr>
          <w:rFonts w:ascii="Calibri" w:hAnsi="Calibri" w:cs="Calibri"/>
          <w:sz w:val="22"/>
          <w:szCs w:val="22"/>
        </w:rPr>
      </w:pPr>
      <w:r w:rsidRPr="006953D7">
        <w:rPr>
          <w:rFonts w:ascii="Calibri" w:hAnsi="Calibri" w:cs="Calibri"/>
          <w:sz w:val="22"/>
          <w:szCs w:val="22"/>
        </w:rPr>
        <w:t xml:space="preserve">Notwithstanding Section </w:t>
      </w:r>
      <w:r w:rsidR="00BA2CFB" w:rsidRPr="006953D7">
        <w:rPr>
          <w:rFonts w:ascii="Calibri" w:hAnsi="Calibri" w:cs="Calibri"/>
          <w:sz w:val="22"/>
          <w:szCs w:val="22"/>
        </w:rPr>
        <w:t>1</w:t>
      </w:r>
      <w:r w:rsidR="00BA2CFB">
        <w:rPr>
          <w:rFonts w:ascii="Calibri" w:hAnsi="Calibri" w:cs="Calibri"/>
          <w:sz w:val="22"/>
          <w:szCs w:val="22"/>
        </w:rPr>
        <w:t>1</w:t>
      </w:r>
      <w:r w:rsidRPr="006953D7">
        <w:rPr>
          <w:rFonts w:ascii="Calibri" w:hAnsi="Calibri" w:cs="Calibri"/>
          <w:sz w:val="22"/>
          <w:szCs w:val="22"/>
        </w:rPr>
        <w:t>.4</w:t>
      </w:r>
      <w:r w:rsidR="000E17F6" w:rsidRPr="006953D7">
        <w:rPr>
          <w:rFonts w:ascii="Calibri" w:hAnsi="Calibri" w:cs="Calibri"/>
          <w:sz w:val="22"/>
          <w:szCs w:val="22"/>
        </w:rPr>
        <w:t xml:space="preserve"> and </w:t>
      </w:r>
      <w:r w:rsidR="00BA2CFB" w:rsidRPr="006953D7">
        <w:rPr>
          <w:rFonts w:ascii="Calibri" w:hAnsi="Calibri" w:cs="Calibri"/>
          <w:sz w:val="22"/>
          <w:szCs w:val="22"/>
        </w:rPr>
        <w:t>1</w:t>
      </w:r>
      <w:r w:rsidR="00BA2CFB">
        <w:rPr>
          <w:rFonts w:ascii="Calibri" w:hAnsi="Calibri" w:cs="Calibri"/>
          <w:sz w:val="22"/>
          <w:szCs w:val="22"/>
        </w:rPr>
        <w:t>1</w:t>
      </w:r>
      <w:r w:rsidR="000E17F6" w:rsidRPr="006953D7">
        <w:rPr>
          <w:rFonts w:ascii="Calibri" w:hAnsi="Calibri" w:cs="Calibri"/>
          <w:sz w:val="22"/>
          <w:szCs w:val="22"/>
        </w:rPr>
        <w:t>.</w:t>
      </w:r>
      <w:r w:rsidRPr="006953D7">
        <w:rPr>
          <w:rFonts w:ascii="Calibri" w:hAnsi="Calibri" w:cs="Calibri"/>
          <w:sz w:val="22"/>
          <w:szCs w:val="22"/>
        </w:rPr>
        <w:t>5</w:t>
      </w:r>
      <w:r w:rsidR="000E17F6" w:rsidRPr="006953D7">
        <w:rPr>
          <w:rFonts w:ascii="Calibri" w:hAnsi="Calibri" w:cs="Calibri"/>
          <w:sz w:val="22"/>
          <w:szCs w:val="22"/>
        </w:rPr>
        <w:t xml:space="preserve"> of the Agreement, t</w:t>
      </w:r>
      <w:r w:rsidR="00B917F0" w:rsidRPr="006953D7">
        <w:rPr>
          <w:rFonts w:ascii="Calibri" w:hAnsi="Calibri" w:cs="Calibri"/>
          <w:sz w:val="22"/>
          <w:szCs w:val="22"/>
        </w:rPr>
        <w:t>h</w:t>
      </w:r>
      <w:r w:rsidR="00BE4796" w:rsidRPr="006953D7">
        <w:rPr>
          <w:rFonts w:ascii="Calibri" w:hAnsi="Calibri" w:cs="Calibri"/>
          <w:sz w:val="22"/>
          <w:szCs w:val="22"/>
        </w:rPr>
        <w:t xml:space="preserve">is SOW </w:t>
      </w:r>
      <w:r w:rsidR="008E4136" w:rsidRPr="006953D7">
        <w:rPr>
          <w:rFonts w:ascii="Calibri" w:hAnsi="Calibri" w:cs="Calibri"/>
          <w:sz w:val="22"/>
          <w:szCs w:val="22"/>
        </w:rPr>
        <w:t>is</w:t>
      </w:r>
      <w:r w:rsidR="00B917F0" w:rsidRPr="006953D7">
        <w:rPr>
          <w:rFonts w:ascii="Calibri" w:hAnsi="Calibri" w:cs="Calibri"/>
          <w:sz w:val="22"/>
          <w:szCs w:val="22"/>
        </w:rPr>
        <w:t xml:space="preserve"> governed by the laws of the People’s Republic of China excluding any conflicts of laws rules or principles.</w:t>
      </w:r>
      <w:r w:rsidRPr="006953D7">
        <w:rPr>
          <w:rFonts w:ascii="Calibri" w:hAnsi="Calibri" w:cs="Calibri"/>
          <w:sz w:val="22"/>
          <w:szCs w:val="22"/>
        </w:rPr>
        <w:t xml:space="preserve"> </w:t>
      </w:r>
      <w:r w:rsidR="00B917F0" w:rsidRPr="006953D7">
        <w:rPr>
          <w:rFonts w:ascii="Calibri" w:hAnsi="Calibri" w:cs="Calibri"/>
          <w:sz w:val="22"/>
          <w:szCs w:val="22"/>
        </w:rPr>
        <w:t xml:space="preserve"> </w:t>
      </w:r>
      <w:r w:rsidRPr="006953D7">
        <w:rPr>
          <w:rFonts w:ascii="Calibri" w:hAnsi="Calibri" w:cs="Calibri"/>
          <w:sz w:val="22"/>
          <w:szCs w:val="22"/>
        </w:rPr>
        <w:t>Any dispute relating in any way to this SOW will be submitted to the China International Economic and Trade Arbitration Commission for arbitration in Beijing, which shall be conducted in accordance with the Commission’s arbitration rules in effect at the time of applying for arbitration. The arbitral award is final and binding upon both parties. The number of arbitrators shall be three.</w:t>
      </w:r>
    </w:p>
    <w:p w14:paraId="703F73E9" w14:textId="12592CE8" w:rsidR="00074220" w:rsidRPr="006953D7" w:rsidRDefault="00074220" w:rsidP="008A39ED">
      <w:pPr>
        <w:pStyle w:val="SectionIntro"/>
        <w:rPr>
          <w:rFonts w:ascii="Calibri" w:hAnsi="Calibri" w:cs="Calibri"/>
          <w:sz w:val="22"/>
          <w:szCs w:val="22"/>
        </w:rPr>
      </w:pPr>
      <w:r w:rsidRPr="006953D7">
        <w:rPr>
          <w:rFonts w:ascii="Calibri" w:hAnsi="Calibri" w:cs="Calibri"/>
          <w:sz w:val="22"/>
          <w:szCs w:val="22"/>
          <w:shd w:val="clear" w:color="auto" w:fill="FFFFFF"/>
          <w:lang w:eastAsia="en-GB"/>
        </w:rPr>
        <w:lastRenderedPageBreak/>
        <w:t>Customer</w:t>
      </w:r>
      <w:r w:rsidRPr="006953D7">
        <w:rPr>
          <w:rFonts w:ascii="Calibri" w:hAnsi="Calibri" w:cs="Calibri"/>
          <w:sz w:val="22"/>
          <w:szCs w:val="22"/>
          <w:shd w:val="clear" w:color="auto" w:fill="FFFFFF"/>
          <w:lang w:val="en-GB" w:eastAsia="en-GB"/>
        </w:rPr>
        <w:t xml:space="preserve"> grants to </w:t>
      </w:r>
      <w:r w:rsidR="008C7AB0" w:rsidRPr="006953D7">
        <w:rPr>
          <w:rFonts w:ascii="Calibri" w:hAnsi="Calibri" w:cs="Calibri"/>
          <w:sz w:val="22"/>
          <w:szCs w:val="22"/>
          <w:shd w:val="clear" w:color="auto" w:fill="FFFFFF"/>
          <w:lang w:val="en-GB" w:eastAsia="en-GB"/>
        </w:rPr>
        <w:t>Amazon Web Services</w:t>
      </w:r>
      <w:r w:rsidRPr="006953D7">
        <w:rPr>
          <w:rFonts w:ascii="Calibri" w:hAnsi="Calibri" w:cs="Calibri"/>
          <w:sz w:val="22"/>
          <w:szCs w:val="22"/>
          <w:shd w:val="clear" w:color="auto" w:fill="FFFFFF"/>
          <w:lang w:val="en-GB" w:eastAsia="en-GB"/>
        </w:rPr>
        <w:t xml:space="preserve"> a non-exclusive, worldwide, royalty-free right and license to (a) use Customer’s company name and logo (provided promptly by Customer to </w:t>
      </w:r>
      <w:r w:rsidR="008C7AB0" w:rsidRPr="006953D7">
        <w:rPr>
          <w:rFonts w:ascii="Calibri" w:hAnsi="Calibri" w:cs="Calibri"/>
          <w:sz w:val="22"/>
          <w:szCs w:val="22"/>
          <w:shd w:val="clear" w:color="auto" w:fill="FFFFFF"/>
          <w:lang w:val="en-GB" w:eastAsia="en-GB"/>
        </w:rPr>
        <w:t>Amazon Web Services</w:t>
      </w:r>
      <w:r w:rsidRPr="006953D7">
        <w:rPr>
          <w:rFonts w:ascii="Calibri" w:hAnsi="Calibri" w:cs="Calibri"/>
          <w:sz w:val="22"/>
          <w:szCs w:val="22"/>
          <w:shd w:val="clear" w:color="auto" w:fill="FFFFFF"/>
          <w:lang w:val="en-GB" w:eastAsia="en-GB"/>
        </w:rPr>
        <w:t xml:space="preserve">, upon </w:t>
      </w:r>
      <w:r w:rsidR="008C7AB0" w:rsidRPr="006953D7">
        <w:rPr>
          <w:rFonts w:ascii="Calibri" w:hAnsi="Calibri" w:cs="Calibri"/>
          <w:sz w:val="22"/>
          <w:szCs w:val="22"/>
          <w:shd w:val="clear" w:color="auto" w:fill="FFFFFF"/>
          <w:lang w:val="en-GB" w:eastAsia="en-GB"/>
        </w:rPr>
        <w:t xml:space="preserve">Amazon Web </w:t>
      </w:r>
      <w:proofErr w:type="spellStart"/>
      <w:r w:rsidR="008C7AB0" w:rsidRPr="006953D7">
        <w:rPr>
          <w:rFonts w:ascii="Calibri" w:hAnsi="Calibri" w:cs="Calibri"/>
          <w:sz w:val="22"/>
          <w:szCs w:val="22"/>
          <w:shd w:val="clear" w:color="auto" w:fill="FFFFFF"/>
          <w:lang w:val="en-GB" w:eastAsia="en-GB"/>
        </w:rPr>
        <w:t>Services</w:t>
      </w:r>
      <w:r w:rsidRPr="006953D7">
        <w:rPr>
          <w:rFonts w:ascii="Calibri" w:hAnsi="Calibri" w:cs="Calibri"/>
          <w:sz w:val="22"/>
          <w:szCs w:val="22"/>
          <w:shd w:val="clear" w:color="auto" w:fill="FFFFFF"/>
          <w:lang w:val="en-GB" w:eastAsia="en-GB"/>
        </w:rPr>
        <w:t>’s</w:t>
      </w:r>
      <w:proofErr w:type="spellEnd"/>
      <w:r w:rsidRPr="006953D7">
        <w:rPr>
          <w:rFonts w:ascii="Calibri" w:hAnsi="Calibri" w:cs="Calibri"/>
          <w:sz w:val="22"/>
          <w:szCs w:val="22"/>
          <w:shd w:val="clear" w:color="auto" w:fill="FFFFFF"/>
          <w:lang w:val="en-GB" w:eastAsia="en-GB"/>
        </w:rPr>
        <w:t xml:space="preserve"> request) to identify Customer as a customer of </w:t>
      </w:r>
      <w:r w:rsidR="008C7AB0" w:rsidRPr="006953D7">
        <w:rPr>
          <w:rFonts w:ascii="Calibri" w:hAnsi="Calibri" w:cs="Calibri"/>
          <w:sz w:val="22"/>
          <w:szCs w:val="22"/>
          <w:shd w:val="clear" w:color="auto" w:fill="FFFFFF"/>
          <w:lang w:val="en-GB" w:eastAsia="en-GB"/>
        </w:rPr>
        <w:t>Amazon Web Services</w:t>
      </w:r>
      <w:r w:rsidRPr="006953D7">
        <w:rPr>
          <w:rFonts w:ascii="Calibri" w:hAnsi="Calibri" w:cs="Calibri"/>
          <w:sz w:val="22"/>
          <w:szCs w:val="22"/>
          <w:shd w:val="clear" w:color="auto" w:fill="FFFFFF"/>
          <w:lang w:val="en-GB" w:eastAsia="en-GB"/>
        </w:rPr>
        <w:t xml:space="preserve"> on (</w:t>
      </w:r>
      <w:proofErr w:type="spellStart"/>
      <w:r w:rsidRPr="006953D7">
        <w:rPr>
          <w:rFonts w:ascii="Calibri" w:hAnsi="Calibri" w:cs="Calibri"/>
          <w:sz w:val="22"/>
          <w:szCs w:val="22"/>
          <w:shd w:val="clear" w:color="auto" w:fill="FFFFFF"/>
          <w:lang w:val="en-GB" w:eastAsia="en-GB"/>
        </w:rPr>
        <w:t>i</w:t>
      </w:r>
      <w:proofErr w:type="spellEnd"/>
      <w:r w:rsidRPr="006953D7">
        <w:rPr>
          <w:rFonts w:ascii="Calibri" w:hAnsi="Calibri" w:cs="Calibri"/>
          <w:sz w:val="22"/>
          <w:szCs w:val="22"/>
          <w:shd w:val="clear" w:color="auto" w:fill="FFFFFF"/>
          <w:lang w:val="en-GB" w:eastAsia="en-GB"/>
        </w:rPr>
        <w:t xml:space="preserve">) the </w:t>
      </w:r>
      <w:hyperlink r:id="rId14" w:tgtFrame="_blank" w:history="1">
        <w:r w:rsidRPr="006953D7">
          <w:rPr>
            <w:rFonts w:ascii="Calibri" w:hAnsi="Calibri" w:cs="Calibri"/>
            <w:color w:val="0000FF"/>
            <w:sz w:val="22"/>
            <w:szCs w:val="22"/>
            <w:u w:val="single"/>
          </w:rPr>
          <w:t>http://amazonaws.cn</w:t>
        </w:r>
      </w:hyperlink>
      <w:r w:rsidRPr="006953D7">
        <w:rPr>
          <w:rFonts w:ascii="Calibri" w:hAnsi="Calibri" w:cs="Calibri"/>
          <w:sz w:val="22"/>
          <w:szCs w:val="22"/>
        </w:rPr>
        <w:t xml:space="preserve">, </w:t>
      </w:r>
      <w:hyperlink r:id="rId15" w:tgtFrame="_blank" w:history="1">
        <w:r w:rsidRPr="006953D7">
          <w:rPr>
            <w:rFonts w:ascii="Calibri" w:hAnsi="Calibri" w:cs="Calibri"/>
            <w:color w:val="0000FF"/>
            <w:sz w:val="22"/>
            <w:szCs w:val="22"/>
            <w:u w:val="single"/>
          </w:rPr>
          <w:t>http://aws.amazon.com</w:t>
        </w:r>
      </w:hyperlink>
      <w:r w:rsidRPr="006953D7">
        <w:rPr>
          <w:rFonts w:ascii="Calibri" w:hAnsi="Calibri" w:cs="Calibri"/>
          <w:sz w:val="22"/>
          <w:szCs w:val="22"/>
        </w:rPr>
        <w:t xml:space="preserve"> and any successor or related site designated by </w:t>
      </w:r>
      <w:r w:rsidR="008C7AB0" w:rsidRPr="006953D7">
        <w:rPr>
          <w:rFonts w:ascii="Calibri" w:hAnsi="Calibri" w:cs="Calibri"/>
          <w:sz w:val="22"/>
          <w:szCs w:val="22"/>
        </w:rPr>
        <w:t>Amazon Web Services</w:t>
      </w:r>
      <w:r w:rsidRPr="006953D7">
        <w:rPr>
          <w:rFonts w:ascii="Calibri" w:hAnsi="Calibri" w:cs="Calibri"/>
          <w:sz w:val="22"/>
          <w:szCs w:val="22"/>
        </w:rPr>
        <w:t xml:space="preserve"> (“</w:t>
      </w:r>
      <w:r w:rsidR="008C7AB0" w:rsidRPr="006953D7">
        <w:rPr>
          <w:rFonts w:ascii="Calibri" w:hAnsi="Calibri" w:cs="Calibri"/>
          <w:sz w:val="22"/>
          <w:szCs w:val="22"/>
        </w:rPr>
        <w:t>Amazon Web Services</w:t>
      </w:r>
      <w:r w:rsidRPr="006953D7">
        <w:rPr>
          <w:rFonts w:ascii="Calibri" w:hAnsi="Calibri" w:cs="Calibri"/>
          <w:sz w:val="22"/>
          <w:szCs w:val="22"/>
        </w:rPr>
        <w:t xml:space="preserve"> Site”)</w:t>
      </w:r>
      <w:r w:rsidRPr="006953D7">
        <w:rPr>
          <w:rFonts w:ascii="Calibri" w:hAnsi="Calibri" w:cs="Calibri"/>
          <w:sz w:val="22"/>
          <w:szCs w:val="22"/>
          <w:shd w:val="clear" w:color="auto" w:fill="FFFFFF"/>
          <w:lang w:val="en-GB" w:eastAsia="en-GB"/>
        </w:rPr>
        <w:t xml:space="preserve"> and any subpages of the </w:t>
      </w:r>
      <w:r w:rsidR="008C7AB0" w:rsidRPr="006953D7">
        <w:rPr>
          <w:rFonts w:ascii="Calibri" w:hAnsi="Calibri" w:cs="Calibri"/>
          <w:sz w:val="22"/>
          <w:szCs w:val="22"/>
          <w:shd w:val="clear" w:color="auto" w:fill="FFFFFF"/>
          <w:lang w:val="en-GB" w:eastAsia="en-GB"/>
        </w:rPr>
        <w:t>Amazon Web Services</w:t>
      </w:r>
      <w:r w:rsidRPr="006953D7">
        <w:rPr>
          <w:rFonts w:ascii="Calibri" w:hAnsi="Calibri" w:cs="Calibri"/>
          <w:sz w:val="22"/>
          <w:szCs w:val="22"/>
          <w:shd w:val="clear" w:color="auto" w:fill="FFFFFF"/>
          <w:lang w:val="en-GB" w:eastAsia="en-GB"/>
        </w:rPr>
        <w:t xml:space="preserve"> Site, and (ii) customer lists, commercial presentations, flyers, brochures, newsletters and other marketing collateral ((</w:t>
      </w:r>
      <w:proofErr w:type="spellStart"/>
      <w:r w:rsidRPr="006953D7">
        <w:rPr>
          <w:rFonts w:ascii="Calibri" w:hAnsi="Calibri" w:cs="Calibri"/>
          <w:sz w:val="22"/>
          <w:szCs w:val="22"/>
          <w:shd w:val="clear" w:color="auto" w:fill="FFFFFF"/>
          <w:lang w:val="en-GB" w:eastAsia="en-GB"/>
        </w:rPr>
        <w:t>i</w:t>
      </w:r>
      <w:proofErr w:type="spellEnd"/>
      <w:r w:rsidRPr="006953D7">
        <w:rPr>
          <w:rFonts w:ascii="Calibri" w:hAnsi="Calibri" w:cs="Calibri"/>
          <w:sz w:val="22"/>
          <w:szCs w:val="22"/>
          <w:shd w:val="clear" w:color="auto" w:fill="FFFFFF"/>
          <w:lang w:val="en-GB" w:eastAsia="en-GB"/>
        </w:rPr>
        <w:t>) and (ii), collectively, the “</w:t>
      </w:r>
      <w:r w:rsidRPr="006953D7">
        <w:rPr>
          <w:rFonts w:ascii="Calibri" w:hAnsi="Calibri" w:cs="Calibri"/>
          <w:b/>
          <w:bCs/>
          <w:sz w:val="22"/>
          <w:szCs w:val="22"/>
          <w:lang w:val="en-GB" w:eastAsia="en-GB"/>
        </w:rPr>
        <w:t>Items</w:t>
      </w:r>
      <w:r w:rsidRPr="006953D7">
        <w:rPr>
          <w:rFonts w:ascii="Calibri" w:hAnsi="Calibri" w:cs="Calibri"/>
          <w:sz w:val="22"/>
          <w:szCs w:val="22"/>
          <w:shd w:val="clear" w:color="auto" w:fill="FFFFFF"/>
          <w:lang w:val="en-GB" w:eastAsia="en-GB"/>
        </w:rPr>
        <w:t>”); and (b) reproduce, publish, distribute and translate, for purposes of advertising, merchandising and publicity, all or any part of the Items. The license granted under this paragraph will survive expiration or termination of this Statement of Work</w:t>
      </w:r>
      <w:r w:rsidRPr="006953D7">
        <w:rPr>
          <w:rFonts w:ascii="Calibri" w:hAnsi="Calibri" w:cs="Calibri"/>
          <w:sz w:val="22"/>
          <w:szCs w:val="22"/>
          <w:lang w:val="en-GB" w:eastAsia="en-GB"/>
        </w:rPr>
        <w:t xml:space="preserve">, provided Customer may, by giving </w:t>
      </w:r>
      <w:r w:rsidR="008C7AB0" w:rsidRPr="006953D7">
        <w:rPr>
          <w:rFonts w:ascii="Calibri" w:hAnsi="Calibri" w:cs="Calibri"/>
          <w:sz w:val="22"/>
          <w:szCs w:val="22"/>
          <w:lang w:val="en-GB" w:eastAsia="en-GB"/>
        </w:rPr>
        <w:t>Amazon Web Services</w:t>
      </w:r>
      <w:r w:rsidRPr="006953D7">
        <w:rPr>
          <w:rFonts w:ascii="Calibri" w:hAnsi="Calibri" w:cs="Calibri"/>
          <w:sz w:val="22"/>
          <w:szCs w:val="22"/>
          <w:lang w:val="en-GB" w:eastAsia="en-GB"/>
        </w:rPr>
        <w:t xml:space="preserve"> at least 30 days’ prior written notice, terminate the license granted under this paragraph at any time following the termination of the </w:t>
      </w:r>
      <w:r w:rsidR="00730C60" w:rsidRPr="006953D7">
        <w:rPr>
          <w:rFonts w:ascii="Calibri" w:hAnsi="Calibri" w:cs="Calibri"/>
          <w:sz w:val="22"/>
          <w:szCs w:val="22"/>
          <w:lang w:val="en-GB" w:eastAsia="en-GB"/>
        </w:rPr>
        <w:t>Agreement</w:t>
      </w:r>
      <w:r w:rsidRPr="006953D7">
        <w:rPr>
          <w:rFonts w:ascii="Calibri" w:hAnsi="Calibri" w:cs="Calibri"/>
          <w:sz w:val="22"/>
          <w:szCs w:val="22"/>
          <w:lang w:val="en-GB" w:eastAsia="en-GB"/>
        </w:rPr>
        <w:t xml:space="preserve">. Upon termination of this license (a) </w:t>
      </w:r>
      <w:r w:rsidR="008C7AB0" w:rsidRPr="006953D7">
        <w:rPr>
          <w:rFonts w:ascii="Calibri" w:hAnsi="Calibri" w:cs="Calibri"/>
          <w:sz w:val="22"/>
          <w:szCs w:val="22"/>
          <w:lang w:val="en-GB" w:eastAsia="en-GB"/>
        </w:rPr>
        <w:t>Amazon Web Services</w:t>
      </w:r>
      <w:r w:rsidRPr="006953D7">
        <w:rPr>
          <w:rFonts w:ascii="Calibri" w:hAnsi="Calibri" w:cs="Calibri"/>
          <w:sz w:val="22"/>
          <w:szCs w:val="22"/>
          <w:lang w:val="en-GB" w:eastAsia="en-GB"/>
        </w:rPr>
        <w:t xml:space="preserve"> will stop producing any new Items containing Customer’s company name or logo; and (b) </w:t>
      </w:r>
      <w:r w:rsidR="008C7AB0" w:rsidRPr="006953D7">
        <w:rPr>
          <w:rFonts w:ascii="Calibri" w:hAnsi="Calibri" w:cs="Calibri"/>
          <w:sz w:val="22"/>
          <w:szCs w:val="22"/>
          <w:lang w:val="en-GB" w:eastAsia="en-GB"/>
        </w:rPr>
        <w:t>Amazon Web Services</w:t>
      </w:r>
      <w:r w:rsidRPr="006953D7">
        <w:rPr>
          <w:rFonts w:ascii="Calibri" w:hAnsi="Calibri" w:cs="Calibri"/>
          <w:sz w:val="22"/>
          <w:szCs w:val="22"/>
          <w:lang w:val="en-GB" w:eastAsia="en-GB"/>
        </w:rPr>
        <w:t xml:space="preserve"> will remove from the </w:t>
      </w:r>
      <w:r w:rsidR="008C7AB0" w:rsidRPr="006953D7">
        <w:rPr>
          <w:rFonts w:ascii="Calibri" w:hAnsi="Calibri" w:cs="Calibri"/>
          <w:sz w:val="22"/>
          <w:szCs w:val="22"/>
          <w:lang w:val="en-GB" w:eastAsia="en-GB"/>
        </w:rPr>
        <w:t>Amazon Web Services</w:t>
      </w:r>
      <w:r w:rsidRPr="006953D7">
        <w:rPr>
          <w:rFonts w:ascii="Calibri" w:hAnsi="Calibri" w:cs="Calibri"/>
          <w:sz w:val="22"/>
          <w:szCs w:val="22"/>
          <w:lang w:val="en-GB" w:eastAsia="en-GB"/>
        </w:rPr>
        <w:t xml:space="preserve"> Site Customer’s company name and logo; provided </w:t>
      </w:r>
      <w:r w:rsidR="008C7AB0" w:rsidRPr="006953D7">
        <w:rPr>
          <w:rFonts w:ascii="Calibri" w:hAnsi="Calibri" w:cs="Calibri"/>
          <w:sz w:val="22"/>
          <w:szCs w:val="22"/>
          <w:lang w:val="en-GB" w:eastAsia="en-GB"/>
        </w:rPr>
        <w:t>Amazon Web Services’</w:t>
      </w:r>
      <w:r w:rsidRPr="006953D7">
        <w:rPr>
          <w:rFonts w:ascii="Calibri" w:hAnsi="Calibri" w:cs="Calibri"/>
          <w:sz w:val="22"/>
          <w:szCs w:val="22"/>
          <w:lang w:val="en-GB" w:eastAsia="en-GB"/>
        </w:rPr>
        <w:t xml:space="preserve"> right to use Customer’s company name or logo in any other Items produced prior to the effective date of termination of this license will continue unaffected and </w:t>
      </w:r>
      <w:r w:rsidR="008C7AB0" w:rsidRPr="006953D7">
        <w:rPr>
          <w:rFonts w:ascii="Calibri" w:hAnsi="Calibri" w:cs="Calibri"/>
          <w:sz w:val="22"/>
          <w:szCs w:val="22"/>
          <w:lang w:val="en-GB" w:eastAsia="en-GB"/>
        </w:rPr>
        <w:t>Amazon Web Services</w:t>
      </w:r>
      <w:r w:rsidRPr="006953D7">
        <w:rPr>
          <w:rFonts w:ascii="Calibri" w:hAnsi="Calibri" w:cs="Calibri"/>
          <w:sz w:val="22"/>
          <w:szCs w:val="22"/>
          <w:lang w:val="en-GB" w:eastAsia="en-GB"/>
        </w:rPr>
        <w:t xml:space="preserve"> will not be obligated to remove Customer’s company name or logo from any such Items</w:t>
      </w:r>
      <w:r w:rsidRPr="006953D7">
        <w:rPr>
          <w:rFonts w:ascii="Calibri" w:hAnsi="Calibri" w:cs="Calibri"/>
          <w:sz w:val="22"/>
          <w:szCs w:val="22"/>
          <w:shd w:val="clear" w:color="auto" w:fill="FFFFFF"/>
          <w:lang w:val="en-GB" w:eastAsia="en-GB"/>
        </w:rPr>
        <w:t>.</w:t>
      </w:r>
    </w:p>
    <w:p w14:paraId="7BCC4533" w14:textId="77777777" w:rsidR="00967D35" w:rsidRPr="006953D7" w:rsidRDefault="00967D35" w:rsidP="00967D35">
      <w:pPr>
        <w:pStyle w:val="SectionIntro"/>
        <w:rPr>
          <w:rFonts w:ascii="Calibri" w:hAnsi="Calibri" w:cs="Calibri"/>
          <w:sz w:val="22"/>
          <w:szCs w:val="22"/>
        </w:rPr>
      </w:pPr>
      <w:r w:rsidRPr="006953D7">
        <w:rPr>
          <w:rFonts w:ascii="Calibri" w:hAnsi="Calibri" w:cs="Calibri"/>
          <w:sz w:val="22"/>
          <w:szCs w:val="22"/>
        </w:rPr>
        <w:t xml:space="preserve">This SOW may be executed in two or more counterparts, each of which will be deemed an original and all of which taken together will be deemed to constitute one and the same document.  </w:t>
      </w:r>
    </w:p>
    <w:p w14:paraId="5F947013" w14:textId="492CEBD4" w:rsidR="003E5E69" w:rsidRPr="006953D7" w:rsidRDefault="00480710" w:rsidP="008A39ED">
      <w:pPr>
        <w:pStyle w:val="SectionIntro"/>
        <w:numPr>
          <w:ilvl w:val="0"/>
          <w:numId w:val="0"/>
        </w:numPr>
        <w:jc w:val="center"/>
        <w:rPr>
          <w:rFonts w:ascii="Calibri" w:hAnsi="Calibri" w:cs="Calibri"/>
          <w:sz w:val="22"/>
          <w:szCs w:val="22"/>
        </w:rPr>
      </w:pPr>
      <w:r w:rsidRPr="006953D7">
        <w:rPr>
          <w:rFonts w:ascii="Calibri" w:hAnsi="Calibri" w:cs="Calibri"/>
          <w:sz w:val="22"/>
          <w:szCs w:val="22"/>
        </w:rPr>
        <w:t>[SIGNATURES ON NEXT PAGE]</w:t>
      </w:r>
    </w:p>
    <w:p w14:paraId="4091B8D2" w14:textId="40AAC4D6" w:rsidR="003E5E69" w:rsidRPr="00453011" w:rsidRDefault="003E5E69" w:rsidP="00453011">
      <w:pPr>
        <w:rPr>
          <w:rFonts w:ascii="Calibri" w:eastAsia="Times New Roman" w:hAnsi="Calibri" w:cs="Calibri"/>
          <w:sz w:val="22"/>
          <w:szCs w:val="22"/>
        </w:rPr>
      </w:pPr>
      <w:r w:rsidRPr="006953D7">
        <w:rPr>
          <w:rFonts w:ascii="Calibri" w:hAnsi="Calibri" w:cs="Calibri"/>
          <w:sz w:val="22"/>
          <w:szCs w:val="22"/>
        </w:rPr>
        <w:br w:type="page"/>
      </w:r>
    </w:p>
    <w:p w14:paraId="72821F4C" w14:textId="647109DE" w:rsidR="00AF7672" w:rsidRPr="006953D7" w:rsidRDefault="00AF7672" w:rsidP="008A39ED">
      <w:pPr>
        <w:pStyle w:val="SectionIntro"/>
        <w:numPr>
          <w:ilvl w:val="0"/>
          <w:numId w:val="0"/>
        </w:numPr>
        <w:ind w:left="360"/>
        <w:rPr>
          <w:rFonts w:ascii="Calibri" w:hAnsi="Calibri" w:cs="Calibri"/>
          <w:sz w:val="22"/>
          <w:szCs w:val="22"/>
        </w:rPr>
      </w:pPr>
      <w:r w:rsidRPr="006953D7">
        <w:rPr>
          <w:rFonts w:ascii="Calibri" w:hAnsi="Calibri" w:cs="Calibri"/>
          <w:sz w:val="22"/>
          <w:szCs w:val="22"/>
        </w:rPr>
        <w:lastRenderedPageBreak/>
        <w:br w:type="page"/>
      </w:r>
    </w:p>
    <w:p w14:paraId="04F799EE" w14:textId="77777777" w:rsidR="009D2AFC" w:rsidRPr="006953D7" w:rsidRDefault="009D2AFC" w:rsidP="009D2AFC">
      <w:pPr>
        <w:pStyle w:val="ListParagraph"/>
        <w:spacing w:before="120" w:after="120"/>
        <w:ind w:left="0"/>
        <w:contextualSpacing w:val="0"/>
        <w:jc w:val="both"/>
        <w:rPr>
          <w:rFonts w:ascii="Calibri" w:hAnsi="Calibri" w:cs="Calibri"/>
          <w:b/>
          <w:sz w:val="22"/>
          <w:szCs w:val="22"/>
        </w:rPr>
      </w:pPr>
    </w:p>
    <w:p w14:paraId="29D8E18E" w14:textId="77777777" w:rsidR="0077348C" w:rsidRPr="006953D7" w:rsidRDefault="0077348C" w:rsidP="0077348C">
      <w:pPr>
        <w:pStyle w:val="Header2"/>
        <w:jc w:val="left"/>
        <w:rPr>
          <w:rFonts w:ascii="Calibri" w:hAnsi="Calibri" w:cs="Calibri"/>
          <w:sz w:val="22"/>
          <w:szCs w:val="22"/>
        </w:rPr>
      </w:pPr>
      <w:r w:rsidRPr="006953D7">
        <w:rPr>
          <w:rFonts w:ascii="Calibri" w:hAnsi="Calibri" w:cs="Calibri"/>
          <w:sz w:val="22"/>
          <w:szCs w:val="22"/>
        </w:rPr>
        <w:t>Acceptance and authorization</w:t>
      </w:r>
    </w:p>
    <w:p w14:paraId="68DCF3A7" w14:textId="7EC0CFFC" w:rsidR="009E4DE5" w:rsidRPr="006953D7" w:rsidRDefault="009E4DE5" w:rsidP="009E4DE5">
      <w:pPr>
        <w:jc w:val="both"/>
        <w:rPr>
          <w:rFonts w:ascii="Calibri" w:hAnsi="Calibri" w:cs="Calibri"/>
          <w:sz w:val="22"/>
          <w:szCs w:val="22"/>
        </w:rPr>
      </w:pPr>
      <w:r w:rsidRPr="006953D7">
        <w:rPr>
          <w:rFonts w:ascii="Calibri" w:hAnsi="Calibri" w:cs="Calibri"/>
          <w:b/>
          <w:sz w:val="22"/>
          <w:szCs w:val="22"/>
        </w:rPr>
        <w:t>IN WITNESS WHEREOF,</w:t>
      </w:r>
      <w:r w:rsidRPr="006953D7">
        <w:rPr>
          <w:rFonts w:ascii="Calibri" w:hAnsi="Calibri" w:cs="Calibri"/>
          <w:sz w:val="22"/>
          <w:szCs w:val="22"/>
        </w:rPr>
        <w:t xml:space="preserve"> the parties</w:t>
      </w:r>
      <w:r w:rsidR="001D222F" w:rsidRPr="006953D7">
        <w:rPr>
          <w:rFonts w:ascii="Calibri" w:hAnsi="Calibri" w:cs="Calibri"/>
          <w:sz w:val="22"/>
          <w:szCs w:val="22"/>
        </w:rPr>
        <w:t xml:space="preserve"> below</w:t>
      </w:r>
      <w:r w:rsidRPr="006953D7">
        <w:rPr>
          <w:rFonts w:ascii="Calibri" w:hAnsi="Calibri" w:cs="Calibri"/>
          <w:sz w:val="22"/>
          <w:szCs w:val="22"/>
        </w:rPr>
        <w:t xml:space="preserve"> have executed this SOW </w:t>
      </w:r>
      <w:r w:rsidR="000070EC" w:rsidRPr="006953D7">
        <w:rPr>
          <w:rFonts w:ascii="Calibri" w:hAnsi="Calibri" w:cs="Calibri"/>
          <w:sz w:val="22"/>
          <w:szCs w:val="22"/>
        </w:rPr>
        <w:t>as of the SOW Effective Date</w:t>
      </w:r>
      <w:r w:rsidRPr="006953D7">
        <w:rPr>
          <w:rFonts w:ascii="Calibri" w:hAnsi="Calibri" w:cs="Calibri"/>
          <w:sz w:val="22"/>
          <w:szCs w:val="22"/>
        </w:rPr>
        <w:t>.</w:t>
      </w:r>
    </w:p>
    <w:p w14:paraId="45F7FA92" w14:textId="48A14A7B" w:rsidR="00480710" w:rsidRPr="006953D7" w:rsidRDefault="00480710" w:rsidP="009E4DE5">
      <w:pPr>
        <w:jc w:val="both"/>
        <w:rPr>
          <w:rFonts w:ascii="Calibri" w:hAnsi="Calibri" w:cs="Calibri"/>
          <w:sz w:val="22"/>
          <w:szCs w:val="22"/>
        </w:rPr>
      </w:pPr>
    </w:p>
    <w:tbl>
      <w:tblPr>
        <w:tblW w:w="9209" w:type="dxa"/>
        <w:tblLook w:val="0000" w:firstRow="0" w:lastRow="0" w:firstColumn="0" w:lastColumn="0" w:noHBand="0" w:noVBand="0"/>
      </w:tblPr>
      <w:tblGrid>
        <w:gridCol w:w="3847"/>
        <w:gridCol w:w="1110"/>
        <w:gridCol w:w="4252"/>
      </w:tblGrid>
      <w:tr w:rsidR="00480710" w:rsidRPr="006953D7" w14:paraId="2727C100" w14:textId="77777777" w:rsidTr="00DB2434">
        <w:trPr>
          <w:trHeight w:val="1588"/>
        </w:trPr>
        <w:tc>
          <w:tcPr>
            <w:tcW w:w="4957" w:type="dxa"/>
            <w:gridSpan w:val="2"/>
            <w:tcBorders>
              <w:top w:val="single" w:sz="4" w:space="0" w:color="FFFFFF"/>
              <w:left w:val="single" w:sz="4" w:space="0" w:color="FFFFFF"/>
              <w:right w:val="single" w:sz="4" w:space="0" w:color="FFFFFF"/>
            </w:tcBorders>
          </w:tcPr>
          <w:p w14:paraId="06E60294" w14:textId="77777777" w:rsidR="00480710" w:rsidRPr="006953D7" w:rsidRDefault="00480710" w:rsidP="00DB2434">
            <w:pPr>
              <w:widowControl w:val="0"/>
              <w:rPr>
                <w:rFonts w:ascii="Calibri" w:hAnsi="Calibri" w:cs="Calibri"/>
                <w:b/>
                <w:sz w:val="22"/>
                <w:szCs w:val="22"/>
              </w:rPr>
            </w:pPr>
            <w:r w:rsidRPr="006953D7">
              <w:rPr>
                <w:rFonts w:ascii="Calibri" w:hAnsi="Calibri" w:cs="Calibri"/>
                <w:b/>
                <w:sz w:val="22"/>
                <w:szCs w:val="22"/>
              </w:rPr>
              <w:t>Amazon Connect Technology Services (Beijing) Co., Ltd.</w:t>
            </w:r>
          </w:p>
          <w:p w14:paraId="40FD9446" w14:textId="77777777" w:rsidR="00480710" w:rsidRPr="006953D7" w:rsidRDefault="00480710" w:rsidP="00DB2434">
            <w:pPr>
              <w:widowControl w:val="0"/>
              <w:rPr>
                <w:rFonts w:ascii="Calibri" w:hAnsi="Calibri" w:cs="Calibri"/>
                <w:b/>
                <w:sz w:val="22"/>
                <w:szCs w:val="22"/>
              </w:rPr>
            </w:pPr>
            <w:r w:rsidRPr="006953D7">
              <w:rPr>
                <w:rFonts w:ascii="Calibri" w:hAnsi="Calibri" w:cs="Calibri"/>
                <w:b/>
                <w:sz w:val="22"/>
                <w:szCs w:val="22"/>
              </w:rPr>
              <w:t>亚马逊通技术服务（北京）有限公司</w:t>
            </w:r>
          </w:p>
          <w:p w14:paraId="5B2E1739" w14:textId="77777777" w:rsidR="00480710" w:rsidRPr="006953D7" w:rsidRDefault="00480710" w:rsidP="00DB2434">
            <w:pPr>
              <w:widowControl w:val="0"/>
              <w:rPr>
                <w:rFonts w:ascii="Calibri" w:hAnsi="Calibri" w:cs="Calibri"/>
                <w:sz w:val="22"/>
                <w:szCs w:val="22"/>
              </w:rPr>
            </w:pPr>
          </w:p>
          <w:p w14:paraId="123DBEBA" w14:textId="77777777" w:rsidR="00480710" w:rsidRPr="006953D7" w:rsidRDefault="00480710" w:rsidP="00DB2434">
            <w:pPr>
              <w:widowControl w:val="0"/>
              <w:rPr>
                <w:rFonts w:ascii="Calibri" w:hAnsi="Calibri" w:cs="Calibri"/>
                <w:sz w:val="22"/>
                <w:szCs w:val="22"/>
                <w:highlight w:val="yellow"/>
              </w:rPr>
            </w:pPr>
            <w:r w:rsidRPr="006953D7">
              <w:rPr>
                <w:rFonts w:ascii="Calibri" w:hAnsi="Calibri" w:cs="Calibri"/>
                <w:sz w:val="22"/>
                <w:szCs w:val="22"/>
                <w:highlight w:val="yellow"/>
              </w:rPr>
              <w:fldChar w:fldCharType="begin">
                <w:ffData>
                  <w:name w:val="Text4"/>
                  <w:enabled/>
                  <w:calcOnExit w:val="0"/>
                  <w:textInput>
                    <w:default w:val=" "/>
                  </w:textInput>
                </w:ffData>
              </w:fldChar>
            </w:r>
            <w:r w:rsidRPr="006953D7">
              <w:rPr>
                <w:rFonts w:ascii="Calibri" w:hAnsi="Calibri" w:cs="Calibri"/>
                <w:sz w:val="22"/>
                <w:szCs w:val="22"/>
                <w:highlight w:val="yellow"/>
              </w:rPr>
              <w:instrText xml:space="preserve"> FORMTEXT </w:instrText>
            </w:r>
            <w:r w:rsidRPr="006953D7">
              <w:rPr>
                <w:rFonts w:ascii="Calibri" w:hAnsi="Calibri" w:cs="Calibri"/>
                <w:sz w:val="22"/>
                <w:szCs w:val="22"/>
                <w:highlight w:val="yellow"/>
              </w:rPr>
            </w:r>
            <w:r w:rsidRPr="006953D7">
              <w:rPr>
                <w:rFonts w:ascii="Calibri" w:hAnsi="Calibri" w:cs="Calibri"/>
                <w:sz w:val="22"/>
                <w:szCs w:val="22"/>
                <w:highlight w:val="yellow"/>
              </w:rPr>
              <w:fldChar w:fldCharType="separate"/>
            </w:r>
            <w:r w:rsidRPr="006953D7">
              <w:rPr>
                <w:rFonts w:ascii="Calibri" w:hAnsi="Calibri" w:cs="Calibri"/>
                <w:sz w:val="22"/>
                <w:szCs w:val="22"/>
                <w:highlight w:val="yellow"/>
              </w:rPr>
              <w:t xml:space="preserve"> </w:t>
            </w:r>
            <w:r w:rsidRPr="006953D7">
              <w:rPr>
                <w:rFonts w:ascii="Calibri" w:hAnsi="Calibri" w:cs="Calibri"/>
                <w:sz w:val="22"/>
                <w:szCs w:val="22"/>
                <w:highlight w:val="yellow"/>
              </w:rPr>
              <w:fldChar w:fldCharType="end"/>
            </w:r>
          </w:p>
        </w:tc>
        <w:tc>
          <w:tcPr>
            <w:tcW w:w="4252" w:type="dxa"/>
            <w:tcBorders>
              <w:top w:val="single" w:sz="4" w:space="0" w:color="FFFFFF"/>
              <w:left w:val="single" w:sz="4" w:space="0" w:color="FFFFFF"/>
              <w:right w:val="single" w:sz="4" w:space="0" w:color="FFFFFF"/>
            </w:tcBorders>
          </w:tcPr>
          <w:p w14:paraId="65CA90F4" w14:textId="77777777" w:rsidR="00480710" w:rsidRPr="006953D7" w:rsidRDefault="00480710" w:rsidP="00DB2434">
            <w:pPr>
              <w:widowControl w:val="0"/>
              <w:rPr>
                <w:rFonts w:ascii="Calibri" w:hAnsi="Calibri" w:cs="Calibri"/>
                <w:b/>
                <w:sz w:val="22"/>
                <w:szCs w:val="22"/>
                <w:highlight w:val="yellow"/>
              </w:rPr>
            </w:pPr>
            <w:r w:rsidRPr="006953D7">
              <w:rPr>
                <w:rFonts w:ascii="Calibri" w:hAnsi="Calibri" w:cs="Calibri"/>
                <w:b/>
                <w:sz w:val="22"/>
                <w:szCs w:val="22"/>
                <w:highlight w:val="yellow"/>
              </w:rPr>
              <w:t>[CUSTOMER’S FULL LEGAL NAME IN BOTH ENGLISH AND CHINESE]</w:t>
            </w:r>
          </w:p>
        </w:tc>
      </w:tr>
      <w:tr w:rsidR="00480710" w:rsidRPr="006953D7" w14:paraId="69543B4B" w14:textId="77777777" w:rsidTr="00DB2434">
        <w:trPr>
          <w:trHeight w:val="360"/>
        </w:trPr>
        <w:tc>
          <w:tcPr>
            <w:tcW w:w="3847" w:type="dxa"/>
            <w:tcBorders>
              <w:top w:val="single" w:sz="4" w:space="0" w:color="auto"/>
              <w:left w:val="single" w:sz="4" w:space="0" w:color="FFFFFF"/>
              <w:bottom w:val="single" w:sz="4" w:space="0" w:color="FFFFFF"/>
              <w:right w:val="single" w:sz="4" w:space="0" w:color="FFFFFF"/>
            </w:tcBorders>
          </w:tcPr>
          <w:p w14:paraId="3B23E71B" w14:textId="77777777" w:rsidR="00480710" w:rsidRPr="006953D7" w:rsidRDefault="00480710" w:rsidP="00DB2434">
            <w:pPr>
              <w:widowControl w:val="0"/>
              <w:rPr>
                <w:rFonts w:ascii="Calibri" w:hAnsi="Calibri" w:cs="Calibri"/>
                <w:sz w:val="22"/>
                <w:szCs w:val="22"/>
                <w:vertAlign w:val="superscript"/>
              </w:rPr>
            </w:pPr>
            <w:r w:rsidRPr="006953D7">
              <w:rPr>
                <w:rFonts w:ascii="Calibri" w:hAnsi="Calibri" w:cs="Calibri"/>
                <w:sz w:val="22"/>
                <w:szCs w:val="22"/>
                <w:vertAlign w:val="superscript"/>
              </w:rPr>
              <w:t>Full name</w:t>
            </w:r>
          </w:p>
        </w:tc>
        <w:tc>
          <w:tcPr>
            <w:tcW w:w="1110" w:type="dxa"/>
            <w:tcBorders>
              <w:top w:val="single" w:sz="4" w:space="0" w:color="FFFFFF"/>
              <w:left w:val="single" w:sz="4" w:space="0" w:color="FFFFFF"/>
              <w:bottom w:val="single" w:sz="4" w:space="0" w:color="FFFFFF"/>
              <w:right w:val="single" w:sz="4" w:space="0" w:color="FFFFFF"/>
            </w:tcBorders>
          </w:tcPr>
          <w:p w14:paraId="6B65C2EF" w14:textId="77777777" w:rsidR="00480710" w:rsidRPr="006953D7" w:rsidRDefault="00480710" w:rsidP="00DB2434">
            <w:pPr>
              <w:widowControl w:val="0"/>
              <w:rPr>
                <w:rFonts w:ascii="Calibri" w:hAnsi="Calibri" w:cs="Calibri"/>
                <w:sz w:val="22"/>
                <w:szCs w:val="22"/>
                <w:vertAlign w:val="superscript"/>
              </w:rPr>
            </w:pPr>
          </w:p>
        </w:tc>
        <w:tc>
          <w:tcPr>
            <w:tcW w:w="4252" w:type="dxa"/>
            <w:tcBorders>
              <w:top w:val="single" w:sz="4" w:space="0" w:color="auto"/>
              <w:left w:val="single" w:sz="4" w:space="0" w:color="FFFFFF"/>
              <w:bottom w:val="single" w:sz="4" w:space="0" w:color="FFFFFF"/>
              <w:right w:val="single" w:sz="4" w:space="0" w:color="FFFFFF"/>
            </w:tcBorders>
          </w:tcPr>
          <w:p w14:paraId="39F439A5" w14:textId="77777777" w:rsidR="00480710" w:rsidRPr="006953D7" w:rsidRDefault="00480710" w:rsidP="00DB2434">
            <w:pPr>
              <w:widowControl w:val="0"/>
              <w:rPr>
                <w:rFonts w:ascii="Calibri" w:hAnsi="Calibri" w:cs="Calibri"/>
                <w:sz w:val="22"/>
                <w:szCs w:val="22"/>
                <w:vertAlign w:val="superscript"/>
              </w:rPr>
            </w:pPr>
            <w:r w:rsidRPr="006953D7">
              <w:rPr>
                <w:rFonts w:ascii="Calibri" w:hAnsi="Calibri" w:cs="Calibri"/>
                <w:sz w:val="22"/>
                <w:szCs w:val="22"/>
                <w:vertAlign w:val="superscript"/>
              </w:rPr>
              <w:t xml:space="preserve">Full name </w:t>
            </w:r>
          </w:p>
        </w:tc>
      </w:tr>
      <w:tr w:rsidR="00480710" w:rsidRPr="006953D7" w14:paraId="1B54C390" w14:textId="77777777" w:rsidTr="00DB2434">
        <w:trPr>
          <w:trHeight w:val="360"/>
        </w:trPr>
        <w:tc>
          <w:tcPr>
            <w:tcW w:w="3847" w:type="dxa"/>
            <w:tcBorders>
              <w:top w:val="single" w:sz="4" w:space="0" w:color="FFFFFF"/>
              <w:left w:val="single" w:sz="4" w:space="0" w:color="FFFFFF"/>
              <w:right w:val="single" w:sz="4" w:space="0" w:color="FFFFFF"/>
            </w:tcBorders>
          </w:tcPr>
          <w:p w14:paraId="5F73899B" w14:textId="77777777" w:rsidR="00480710" w:rsidRPr="006953D7" w:rsidRDefault="00480710" w:rsidP="00DB2434">
            <w:pPr>
              <w:widowControl w:val="0"/>
              <w:rPr>
                <w:rFonts w:ascii="Calibri" w:hAnsi="Calibri" w:cs="Calibri"/>
                <w:sz w:val="22"/>
                <w:szCs w:val="22"/>
              </w:rPr>
            </w:pPr>
          </w:p>
        </w:tc>
        <w:tc>
          <w:tcPr>
            <w:tcW w:w="1110" w:type="dxa"/>
            <w:tcBorders>
              <w:top w:val="single" w:sz="4" w:space="0" w:color="FFFFFF"/>
              <w:left w:val="single" w:sz="4" w:space="0" w:color="FFFFFF"/>
              <w:bottom w:val="single" w:sz="4" w:space="0" w:color="FFFFFF"/>
              <w:right w:val="single" w:sz="4" w:space="0" w:color="FFFFFF"/>
            </w:tcBorders>
          </w:tcPr>
          <w:p w14:paraId="6E72E595" w14:textId="77777777" w:rsidR="00480710" w:rsidRPr="006953D7" w:rsidRDefault="00480710" w:rsidP="00DB2434">
            <w:pPr>
              <w:widowControl w:val="0"/>
              <w:rPr>
                <w:rFonts w:ascii="Calibri" w:hAnsi="Calibri" w:cs="Calibri"/>
                <w:sz w:val="22"/>
                <w:szCs w:val="22"/>
              </w:rPr>
            </w:pPr>
          </w:p>
        </w:tc>
        <w:tc>
          <w:tcPr>
            <w:tcW w:w="4252" w:type="dxa"/>
            <w:tcBorders>
              <w:top w:val="single" w:sz="4" w:space="0" w:color="FFFFFF"/>
              <w:left w:val="single" w:sz="4" w:space="0" w:color="FFFFFF"/>
              <w:right w:val="single" w:sz="4" w:space="0" w:color="FFFFFF"/>
            </w:tcBorders>
          </w:tcPr>
          <w:p w14:paraId="48DE8302" w14:textId="77777777" w:rsidR="00480710" w:rsidRPr="006953D7" w:rsidRDefault="00480710" w:rsidP="00DB2434">
            <w:pPr>
              <w:widowControl w:val="0"/>
              <w:rPr>
                <w:rFonts w:ascii="Calibri" w:hAnsi="Calibri" w:cs="Calibri"/>
                <w:sz w:val="22"/>
                <w:szCs w:val="22"/>
              </w:rPr>
            </w:pPr>
          </w:p>
        </w:tc>
      </w:tr>
      <w:tr w:rsidR="00480710" w:rsidRPr="006953D7" w14:paraId="2DABB699" w14:textId="77777777" w:rsidTr="00DB2434">
        <w:trPr>
          <w:trHeight w:val="360"/>
        </w:trPr>
        <w:tc>
          <w:tcPr>
            <w:tcW w:w="3847" w:type="dxa"/>
            <w:tcBorders>
              <w:top w:val="single" w:sz="4" w:space="0" w:color="auto"/>
              <w:left w:val="single" w:sz="4" w:space="0" w:color="FFFFFF"/>
              <w:bottom w:val="single" w:sz="4" w:space="0" w:color="FFFFFF"/>
              <w:right w:val="single" w:sz="4" w:space="0" w:color="FFFFFF"/>
            </w:tcBorders>
          </w:tcPr>
          <w:p w14:paraId="1DDF2B01" w14:textId="77777777" w:rsidR="00480710" w:rsidRPr="006953D7" w:rsidRDefault="00480710" w:rsidP="00DB2434">
            <w:pPr>
              <w:widowControl w:val="0"/>
              <w:rPr>
                <w:rFonts w:ascii="Calibri" w:hAnsi="Calibri" w:cs="Calibri"/>
                <w:sz w:val="22"/>
                <w:szCs w:val="22"/>
                <w:vertAlign w:val="superscript"/>
              </w:rPr>
            </w:pPr>
            <w:r w:rsidRPr="006953D7">
              <w:rPr>
                <w:rFonts w:ascii="Calibri" w:hAnsi="Calibri" w:cs="Calibri"/>
                <w:sz w:val="22"/>
                <w:szCs w:val="22"/>
                <w:vertAlign w:val="superscript"/>
              </w:rPr>
              <w:t>Title</w:t>
            </w:r>
          </w:p>
        </w:tc>
        <w:tc>
          <w:tcPr>
            <w:tcW w:w="1110" w:type="dxa"/>
            <w:tcBorders>
              <w:top w:val="single" w:sz="4" w:space="0" w:color="FFFFFF"/>
              <w:left w:val="single" w:sz="4" w:space="0" w:color="FFFFFF"/>
              <w:bottom w:val="single" w:sz="4" w:space="0" w:color="FFFFFF"/>
              <w:right w:val="single" w:sz="4" w:space="0" w:color="FFFFFF"/>
            </w:tcBorders>
          </w:tcPr>
          <w:p w14:paraId="158187FA" w14:textId="77777777" w:rsidR="00480710" w:rsidRPr="006953D7" w:rsidRDefault="00480710" w:rsidP="00DB2434">
            <w:pPr>
              <w:widowControl w:val="0"/>
              <w:rPr>
                <w:rFonts w:ascii="Calibri" w:hAnsi="Calibri" w:cs="Calibri"/>
                <w:sz w:val="22"/>
                <w:szCs w:val="22"/>
                <w:vertAlign w:val="superscript"/>
              </w:rPr>
            </w:pPr>
          </w:p>
        </w:tc>
        <w:tc>
          <w:tcPr>
            <w:tcW w:w="4252" w:type="dxa"/>
            <w:tcBorders>
              <w:top w:val="single" w:sz="4" w:space="0" w:color="auto"/>
              <w:left w:val="single" w:sz="4" w:space="0" w:color="FFFFFF"/>
              <w:bottom w:val="single" w:sz="4" w:space="0" w:color="FFFFFF"/>
              <w:right w:val="single" w:sz="4" w:space="0" w:color="FFFFFF"/>
            </w:tcBorders>
          </w:tcPr>
          <w:p w14:paraId="254A47A8" w14:textId="77777777" w:rsidR="00480710" w:rsidRPr="006953D7" w:rsidRDefault="00480710" w:rsidP="00DB2434">
            <w:pPr>
              <w:widowControl w:val="0"/>
              <w:rPr>
                <w:rFonts w:ascii="Calibri" w:hAnsi="Calibri" w:cs="Calibri"/>
                <w:sz w:val="22"/>
                <w:szCs w:val="22"/>
                <w:vertAlign w:val="superscript"/>
              </w:rPr>
            </w:pPr>
            <w:r w:rsidRPr="006953D7">
              <w:rPr>
                <w:rFonts w:ascii="Calibri" w:hAnsi="Calibri" w:cs="Calibri"/>
                <w:sz w:val="22"/>
                <w:szCs w:val="22"/>
                <w:vertAlign w:val="superscript"/>
              </w:rPr>
              <w:t>Title</w:t>
            </w:r>
            <w:r w:rsidRPr="006953D7" w:rsidDel="00DE6FA3">
              <w:rPr>
                <w:rFonts w:ascii="Calibri" w:hAnsi="Calibri" w:cs="Calibri"/>
                <w:sz w:val="22"/>
                <w:szCs w:val="22"/>
                <w:vertAlign w:val="superscript"/>
              </w:rPr>
              <w:t xml:space="preserve"> </w:t>
            </w:r>
          </w:p>
        </w:tc>
      </w:tr>
      <w:tr w:rsidR="00480710" w:rsidRPr="006953D7" w14:paraId="31B92471" w14:textId="77777777" w:rsidTr="00DB2434">
        <w:trPr>
          <w:trHeight w:val="360"/>
        </w:trPr>
        <w:tc>
          <w:tcPr>
            <w:tcW w:w="3847" w:type="dxa"/>
            <w:tcBorders>
              <w:top w:val="single" w:sz="4" w:space="0" w:color="FFFFFF"/>
              <w:left w:val="single" w:sz="4" w:space="0" w:color="FFFFFF"/>
              <w:bottom w:val="single" w:sz="4" w:space="0" w:color="auto"/>
              <w:right w:val="single" w:sz="4" w:space="0" w:color="FFFFFF"/>
            </w:tcBorders>
          </w:tcPr>
          <w:p w14:paraId="2F88D8C2" w14:textId="77777777" w:rsidR="00480710" w:rsidRPr="006953D7" w:rsidRDefault="00480710" w:rsidP="00DB2434">
            <w:pPr>
              <w:widowControl w:val="0"/>
              <w:rPr>
                <w:rFonts w:ascii="Calibri" w:hAnsi="Calibri" w:cs="Calibri"/>
                <w:sz w:val="22"/>
                <w:szCs w:val="22"/>
              </w:rPr>
            </w:pPr>
          </w:p>
        </w:tc>
        <w:tc>
          <w:tcPr>
            <w:tcW w:w="1110" w:type="dxa"/>
            <w:tcBorders>
              <w:top w:val="single" w:sz="4" w:space="0" w:color="FFFFFF"/>
              <w:left w:val="single" w:sz="4" w:space="0" w:color="FFFFFF"/>
              <w:bottom w:val="single" w:sz="4" w:space="0" w:color="FFFFFF"/>
              <w:right w:val="single" w:sz="4" w:space="0" w:color="FFFFFF"/>
            </w:tcBorders>
          </w:tcPr>
          <w:p w14:paraId="2FF067C3" w14:textId="77777777" w:rsidR="00480710" w:rsidRPr="006953D7" w:rsidRDefault="00480710" w:rsidP="00DB2434">
            <w:pPr>
              <w:widowControl w:val="0"/>
              <w:rPr>
                <w:rFonts w:ascii="Calibri" w:hAnsi="Calibri" w:cs="Calibri"/>
                <w:sz w:val="22"/>
                <w:szCs w:val="22"/>
              </w:rPr>
            </w:pPr>
          </w:p>
        </w:tc>
        <w:tc>
          <w:tcPr>
            <w:tcW w:w="4252" w:type="dxa"/>
            <w:tcBorders>
              <w:top w:val="single" w:sz="4" w:space="0" w:color="FFFFFF"/>
              <w:left w:val="single" w:sz="4" w:space="0" w:color="FFFFFF"/>
              <w:bottom w:val="single" w:sz="4" w:space="0" w:color="auto"/>
              <w:right w:val="single" w:sz="4" w:space="0" w:color="FFFFFF"/>
            </w:tcBorders>
          </w:tcPr>
          <w:p w14:paraId="34C98326" w14:textId="77777777" w:rsidR="00480710" w:rsidRPr="006953D7" w:rsidRDefault="00480710" w:rsidP="00DB2434">
            <w:pPr>
              <w:widowControl w:val="0"/>
              <w:rPr>
                <w:rFonts w:ascii="Calibri" w:hAnsi="Calibri" w:cs="Calibri"/>
                <w:sz w:val="22"/>
                <w:szCs w:val="22"/>
              </w:rPr>
            </w:pPr>
          </w:p>
        </w:tc>
      </w:tr>
      <w:tr w:rsidR="00480710" w:rsidRPr="006953D7" w14:paraId="739E2B42" w14:textId="77777777" w:rsidTr="00DB2434">
        <w:trPr>
          <w:trHeight w:val="360"/>
        </w:trPr>
        <w:tc>
          <w:tcPr>
            <w:tcW w:w="3847" w:type="dxa"/>
            <w:tcBorders>
              <w:top w:val="single" w:sz="4" w:space="0" w:color="auto"/>
              <w:left w:val="single" w:sz="4" w:space="0" w:color="FFFFFF"/>
              <w:bottom w:val="single" w:sz="4" w:space="0" w:color="FFFFFF"/>
              <w:right w:val="single" w:sz="4" w:space="0" w:color="FFFFFF"/>
            </w:tcBorders>
          </w:tcPr>
          <w:p w14:paraId="26B7E283" w14:textId="77777777" w:rsidR="00480710" w:rsidRPr="006953D7" w:rsidRDefault="00480710" w:rsidP="00DB2434">
            <w:pPr>
              <w:widowControl w:val="0"/>
              <w:rPr>
                <w:rFonts w:ascii="Calibri" w:hAnsi="Calibri" w:cs="Calibri"/>
                <w:sz w:val="22"/>
                <w:szCs w:val="22"/>
                <w:vertAlign w:val="superscript"/>
              </w:rPr>
            </w:pPr>
            <w:r w:rsidRPr="006953D7">
              <w:rPr>
                <w:rFonts w:ascii="Calibri" w:hAnsi="Calibri" w:cs="Calibri"/>
                <w:sz w:val="22"/>
                <w:szCs w:val="22"/>
                <w:vertAlign w:val="superscript"/>
              </w:rPr>
              <w:t>Signature</w:t>
            </w:r>
          </w:p>
        </w:tc>
        <w:tc>
          <w:tcPr>
            <w:tcW w:w="1110" w:type="dxa"/>
            <w:tcBorders>
              <w:top w:val="single" w:sz="4" w:space="0" w:color="FFFFFF"/>
              <w:left w:val="single" w:sz="4" w:space="0" w:color="FFFFFF"/>
              <w:bottom w:val="single" w:sz="4" w:space="0" w:color="FFFFFF"/>
              <w:right w:val="single" w:sz="4" w:space="0" w:color="FFFFFF"/>
            </w:tcBorders>
          </w:tcPr>
          <w:p w14:paraId="77797ECC" w14:textId="77777777" w:rsidR="00480710" w:rsidRPr="006953D7" w:rsidRDefault="00480710" w:rsidP="00DB2434">
            <w:pPr>
              <w:widowControl w:val="0"/>
              <w:rPr>
                <w:rFonts w:ascii="Calibri" w:hAnsi="Calibri" w:cs="Calibri"/>
                <w:sz w:val="22"/>
                <w:szCs w:val="22"/>
                <w:vertAlign w:val="superscript"/>
              </w:rPr>
            </w:pPr>
          </w:p>
        </w:tc>
        <w:tc>
          <w:tcPr>
            <w:tcW w:w="4252" w:type="dxa"/>
            <w:tcBorders>
              <w:top w:val="single" w:sz="4" w:space="0" w:color="auto"/>
              <w:left w:val="single" w:sz="4" w:space="0" w:color="FFFFFF"/>
              <w:bottom w:val="single" w:sz="4" w:space="0" w:color="FFFFFF"/>
              <w:right w:val="single" w:sz="4" w:space="0" w:color="FFFFFF"/>
            </w:tcBorders>
          </w:tcPr>
          <w:p w14:paraId="0B0255B1" w14:textId="77777777" w:rsidR="00480710" w:rsidRPr="006953D7" w:rsidRDefault="00480710" w:rsidP="00DB2434">
            <w:pPr>
              <w:widowControl w:val="0"/>
              <w:rPr>
                <w:rFonts w:ascii="Calibri" w:hAnsi="Calibri" w:cs="Calibri"/>
                <w:sz w:val="22"/>
                <w:szCs w:val="22"/>
                <w:vertAlign w:val="superscript"/>
              </w:rPr>
            </w:pPr>
            <w:r w:rsidRPr="006953D7">
              <w:rPr>
                <w:rFonts w:ascii="Calibri" w:hAnsi="Calibri" w:cs="Calibri"/>
                <w:sz w:val="22"/>
                <w:szCs w:val="22"/>
                <w:vertAlign w:val="superscript"/>
              </w:rPr>
              <w:t>Signature</w:t>
            </w:r>
            <w:r w:rsidRPr="006953D7" w:rsidDel="00DE6FA3">
              <w:rPr>
                <w:rFonts w:ascii="Calibri" w:hAnsi="Calibri" w:cs="Calibri"/>
                <w:sz w:val="22"/>
                <w:szCs w:val="22"/>
                <w:vertAlign w:val="superscript"/>
              </w:rPr>
              <w:t xml:space="preserve"> </w:t>
            </w:r>
          </w:p>
        </w:tc>
      </w:tr>
      <w:tr w:rsidR="00480710" w:rsidRPr="006953D7" w14:paraId="14542547" w14:textId="77777777" w:rsidTr="00DB2434">
        <w:trPr>
          <w:trHeight w:val="90"/>
        </w:trPr>
        <w:tc>
          <w:tcPr>
            <w:tcW w:w="3847" w:type="dxa"/>
            <w:tcBorders>
              <w:top w:val="single" w:sz="4" w:space="0" w:color="FFFFFF"/>
              <w:left w:val="single" w:sz="4" w:space="0" w:color="FFFFFF"/>
              <w:bottom w:val="single" w:sz="4" w:space="0" w:color="auto"/>
              <w:right w:val="single" w:sz="4" w:space="0" w:color="FFFFFF"/>
            </w:tcBorders>
          </w:tcPr>
          <w:p w14:paraId="15EE7984" w14:textId="77777777" w:rsidR="00480710" w:rsidRPr="006953D7" w:rsidRDefault="00480710" w:rsidP="00DB2434">
            <w:pPr>
              <w:widowControl w:val="0"/>
              <w:rPr>
                <w:rFonts w:ascii="Calibri" w:hAnsi="Calibri" w:cs="Calibri"/>
                <w:sz w:val="22"/>
                <w:szCs w:val="22"/>
              </w:rPr>
            </w:pPr>
          </w:p>
        </w:tc>
        <w:tc>
          <w:tcPr>
            <w:tcW w:w="1110" w:type="dxa"/>
            <w:tcBorders>
              <w:top w:val="single" w:sz="4" w:space="0" w:color="FFFFFF"/>
              <w:left w:val="single" w:sz="4" w:space="0" w:color="FFFFFF"/>
              <w:bottom w:val="single" w:sz="4" w:space="0" w:color="FFFFFF"/>
              <w:right w:val="single" w:sz="4" w:space="0" w:color="FFFFFF"/>
            </w:tcBorders>
          </w:tcPr>
          <w:p w14:paraId="78B87E36" w14:textId="77777777" w:rsidR="00480710" w:rsidRPr="006953D7" w:rsidRDefault="00480710" w:rsidP="00DB2434">
            <w:pPr>
              <w:widowControl w:val="0"/>
              <w:rPr>
                <w:rFonts w:ascii="Calibri" w:hAnsi="Calibri" w:cs="Calibri"/>
                <w:sz w:val="22"/>
                <w:szCs w:val="22"/>
              </w:rPr>
            </w:pPr>
          </w:p>
        </w:tc>
        <w:tc>
          <w:tcPr>
            <w:tcW w:w="4252" w:type="dxa"/>
            <w:tcBorders>
              <w:top w:val="single" w:sz="4" w:space="0" w:color="FFFFFF"/>
              <w:left w:val="single" w:sz="4" w:space="0" w:color="FFFFFF"/>
              <w:bottom w:val="single" w:sz="4" w:space="0" w:color="auto"/>
              <w:right w:val="single" w:sz="4" w:space="0" w:color="FFFFFF"/>
            </w:tcBorders>
          </w:tcPr>
          <w:p w14:paraId="58CEE5D6" w14:textId="77777777" w:rsidR="00480710" w:rsidRPr="006953D7" w:rsidRDefault="00480710" w:rsidP="00DB2434">
            <w:pPr>
              <w:widowControl w:val="0"/>
              <w:rPr>
                <w:rFonts w:ascii="Calibri" w:hAnsi="Calibri" w:cs="Calibri"/>
                <w:sz w:val="22"/>
                <w:szCs w:val="22"/>
              </w:rPr>
            </w:pPr>
          </w:p>
        </w:tc>
      </w:tr>
      <w:tr w:rsidR="00480710" w:rsidRPr="006953D7" w14:paraId="66840E04" w14:textId="77777777" w:rsidTr="00DB2434">
        <w:trPr>
          <w:trHeight w:val="360"/>
        </w:trPr>
        <w:tc>
          <w:tcPr>
            <w:tcW w:w="3847" w:type="dxa"/>
            <w:tcBorders>
              <w:top w:val="single" w:sz="4" w:space="0" w:color="auto"/>
              <w:left w:val="single" w:sz="4" w:space="0" w:color="FFFFFF"/>
              <w:bottom w:val="single" w:sz="4" w:space="0" w:color="FFFFFF"/>
              <w:right w:val="single" w:sz="4" w:space="0" w:color="FFFFFF"/>
            </w:tcBorders>
          </w:tcPr>
          <w:p w14:paraId="7B26C2CC" w14:textId="77777777" w:rsidR="00480710" w:rsidRPr="006953D7" w:rsidRDefault="00480710" w:rsidP="00DB2434">
            <w:pPr>
              <w:widowControl w:val="0"/>
              <w:rPr>
                <w:rFonts w:ascii="Calibri" w:hAnsi="Calibri" w:cs="Calibri"/>
                <w:sz w:val="22"/>
                <w:szCs w:val="22"/>
                <w:vertAlign w:val="superscript"/>
              </w:rPr>
            </w:pPr>
            <w:r w:rsidRPr="006953D7">
              <w:rPr>
                <w:rFonts w:ascii="Calibri" w:hAnsi="Calibri" w:cs="Calibri"/>
                <w:sz w:val="22"/>
                <w:szCs w:val="22"/>
                <w:vertAlign w:val="superscript"/>
              </w:rPr>
              <w:t>Date</w:t>
            </w:r>
          </w:p>
        </w:tc>
        <w:tc>
          <w:tcPr>
            <w:tcW w:w="1110" w:type="dxa"/>
            <w:tcBorders>
              <w:top w:val="single" w:sz="4" w:space="0" w:color="FFFFFF"/>
              <w:left w:val="single" w:sz="4" w:space="0" w:color="FFFFFF"/>
              <w:bottom w:val="single" w:sz="4" w:space="0" w:color="FFFFFF"/>
              <w:right w:val="single" w:sz="4" w:space="0" w:color="FFFFFF"/>
            </w:tcBorders>
          </w:tcPr>
          <w:p w14:paraId="190BFA2F" w14:textId="77777777" w:rsidR="00480710" w:rsidRPr="006953D7" w:rsidRDefault="00480710" w:rsidP="00DB2434">
            <w:pPr>
              <w:widowControl w:val="0"/>
              <w:rPr>
                <w:rFonts w:ascii="Calibri" w:hAnsi="Calibri" w:cs="Calibri"/>
                <w:sz w:val="22"/>
                <w:szCs w:val="22"/>
                <w:vertAlign w:val="superscript"/>
              </w:rPr>
            </w:pPr>
          </w:p>
        </w:tc>
        <w:tc>
          <w:tcPr>
            <w:tcW w:w="4252" w:type="dxa"/>
            <w:tcBorders>
              <w:top w:val="single" w:sz="4" w:space="0" w:color="auto"/>
              <w:left w:val="single" w:sz="4" w:space="0" w:color="FFFFFF"/>
              <w:bottom w:val="single" w:sz="4" w:space="0" w:color="FFFFFF"/>
              <w:right w:val="single" w:sz="4" w:space="0" w:color="FFFFFF"/>
            </w:tcBorders>
          </w:tcPr>
          <w:p w14:paraId="7B898A1A" w14:textId="77777777" w:rsidR="00480710" w:rsidRPr="006953D7" w:rsidRDefault="00480710" w:rsidP="00DB2434">
            <w:pPr>
              <w:widowControl w:val="0"/>
              <w:rPr>
                <w:rFonts w:ascii="Calibri" w:hAnsi="Calibri" w:cs="Calibri"/>
                <w:sz w:val="22"/>
                <w:szCs w:val="22"/>
                <w:vertAlign w:val="superscript"/>
              </w:rPr>
            </w:pPr>
            <w:r w:rsidRPr="006953D7">
              <w:rPr>
                <w:rFonts w:ascii="Calibri" w:hAnsi="Calibri" w:cs="Calibri"/>
                <w:sz w:val="22"/>
                <w:szCs w:val="22"/>
                <w:vertAlign w:val="superscript"/>
              </w:rPr>
              <w:t>Date</w:t>
            </w:r>
          </w:p>
        </w:tc>
      </w:tr>
    </w:tbl>
    <w:p w14:paraId="310B965B" w14:textId="77777777" w:rsidR="00A42F12" w:rsidRPr="006953D7" w:rsidRDefault="00A42F12" w:rsidP="00A42F12">
      <w:pPr>
        <w:rPr>
          <w:rFonts w:ascii="Calibri" w:hAnsi="Calibri" w:cs="Calibri"/>
          <w:sz w:val="22"/>
          <w:szCs w:val="22"/>
        </w:rPr>
      </w:pPr>
    </w:p>
    <w:p w14:paraId="2493E924" w14:textId="77777777" w:rsidR="00A42F12" w:rsidRPr="006953D7" w:rsidRDefault="00A42F12" w:rsidP="00A42F12">
      <w:pPr>
        <w:rPr>
          <w:rFonts w:ascii="Calibri" w:hAnsi="Calibri" w:cs="Calibri"/>
          <w:sz w:val="22"/>
          <w:szCs w:val="22"/>
        </w:rPr>
      </w:pPr>
    </w:p>
    <w:sectPr w:rsidR="00A42F12" w:rsidRPr="006953D7" w:rsidSect="005B1BA0">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91901" w14:textId="77777777" w:rsidR="009E1E88" w:rsidRDefault="009E1E88" w:rsidP="00A42F12">
      <w:r>
        <w:separator/>
      </w:r>
    </w:p>
  </w:endnote>
  <w:endnote w:type="continuationSeparator" w:id="0">
    <w:p w14:paraId="0F1EBF10" w14:textId="77777777" w:rsidR="009E1E88" w:rsidRDefault="009E1E88" w:rsidP="00A42F12">
      <w:r>
        <w:continuationSeparator/>
      </w:r>
    </w:p>
  </w:endnote>
  <w:endnote w:type="continuationNotice" w:id="1">
    <w:p w14:paraId="3F5A211A" w14:textId="77777777" w:rsidR="009E1E88" w:rsidRDefault="009E1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E1328" w14:textId="77777777" w:rsidR="00DB2434" w:rsidRDefault="00DB2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1"/>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3125"/>
      <w:gridCol w:w="2100"/>
    </w:tblGrid>
    <w:tr w:rsidR="00DB2434" w:rsidRPr="005B1BA0" w14:paraId="2AD1D2C5" w14:textId="77777777" w:rsidTr="00334192">
      <w:trPr>
        <w:jc w:val="center"/>
      </w:trPr>
      <w:tc>
        <w:tcPr>
          <w:tcW w:w="3595" w:type="dxa"/>
          <w:shd w:val="clear" w:color="auto" w:fill="auto"/>
        </w:tcPr>
        <w:p w14:paraId="3D596971" w14:textId="11139DB6" w:rsidR="00DB2434" w:rsidRPr="005B1BA0" w:rsidRDefault="00DB2434" w:rsidP="005B1BA0">
          <w:pPr>
            <w:tabs>
              <w:tab w:val="left" w:pos="9537"/>
            </w:tabs>
            <w:rPr>
              <w:rFonts w:ascii="Calibri" w:eastAsia="Times New Roman" w:hAnsi="Calibri" w:cs="Times New Roman"/>
              <w:color w:val="000000"/>
              <w:sz w:val="16"/>
              <w:szCs w:val="16"/>
            </w:rPr>
          </w:pPr>
          <w:r>
            <w:rPr>
              <w:rFonts w:ascii="Calibri" w:eastAsia="Times New Roman" w:hAnsi="Calibri" w:cs="Times New Roman"/>
              <w:color w:val="000000"/>
              <w:sz w:val="16"/>
              <w:szCs w:val="16"/>
            </w:rPr>
            <w:t>Amazon Web Services Professional Services SOW</w:t>
          </w:r>
        </w:p>
      </w:tc>
      <w:tc>
        <w:tcPr>
          <w:tcW w:w="3125" w:type="dxa"/>
          <w:shd w:val="clear" w:color="auto" w:fill="auto"/>
        </w:tcPr>
        <w:p w14:paraId="2A2EF216" w14:textId="77777777" w:rsidR="00DB2434" w:rsidRPr="005B1BA0" w:rsidRDefault="00DB2434" w:rsidP="005B1BA0">
          <w:pPr>
            <w:tabs>
              <w:tab w:val="left" w:pos="9537"/>
            </w:tabs>
            <w:rPr>
              <w:rFonts w:ascii="Calibri" w:eastAsia="Times New Roman" w:hAnsi="Calibri" w:cs="Times New Roman"/>
              <w:color w:val="000000"/>
              <w:sz w:val="16"/>
              <w:szCs w:val="16"/>
            </w:rPr>
          </w:pPr>
        </w:p>
      </w:tc>
      <w:tc>
        <w:tcPr>
          <w:tcW w:w="2100" w:type="dxa"/>
          <w:shd w:val="clear" w:color="auto" w:fill="auto"/>
        </w:tcPr>
        <w:p w14:paraId="660A0E41" w14:textId="5D753458" w:rsidR="00DB2434" w:rsidRPr="005B1BA0" w:rsidRDefault="00DB2434" w:rsidP="005B1BA0">
          <w:pPr>
            <w:tabs>
              <w:tab w:val="left" w:pos="9537"/>
            </w:tabs>
            <w:jc w:val="right"/>
            <w:rPr>
              <w:rFonts w:ascii="Calibri" w:eastAsia="Times New Roman" w:hAnsi="Calibri" w:cs="Times New Roman"/>
              <w:color w:val="000000"/>
              <w:sz w:val="16"/>
              <w:szCs w:val="16"/>
            </w:rPr>
          </w:pPr>
          <w:r w:rsidRPr="005B1BA0">
            <w:rPr>
              <w:rFonts w:ascii="Calibri" w:eastAsia="Times New Roman" w:hAnsi="Calibri" w:cs="Times New Roman"/>
              <w:sz w:val="16"/>
              <w:szCs w:val="16"/>
            </w:rPr>
            <w:t xml:space="preserve">Page </w:t>
          </w:r>
          <w:r w:rsidRPr="005B1BA0">
            <w:rPr>
              <w:rFonts w:ascii="Calibri" w:eastAsia="Times New Roman" w:hAnsi="Calibri" w:cs="Times New Roman"/>
              <w:b/>
              <w:bCs/>
              <w:sz w:val="16"/>
              <w:szCs w:val="16"/>
            </w:rPr>
            <w:fldChar w:fldCharType="begin"/>
          </w:r>
          <w:r w:rsidRPr="005B1BA0">
            <w:rPr>
              <w:rFonts w:ascii="Calibri" w:eastAsia="Times New Roman" w:hAnsi="Calibri" w:cs="Times New Roman"/>
              <w:b/>
              <w:bCs/>
              <w:sz w:val="16"/>
              <w:szCs w:val="16"/>
            </w:rPr>
            <w:instrText xml:space="preserve"> PAGE </w:instrText>
          </w:r>
          <w:r w:rsidRPr="005B1BA0">
            <w:rPr>
              <w:rFonts w:ascii="Calibri" w:eastAsia="Times New Roman" w:hAnsi="Calibri" w:cs="Times New Roman"/>
              <w:b/>
              <w:bCs/>
              <w:sz w:val="16"/>
              <w:szCs w:val="16"/>
            </w:rPr>
            <w:fldChar w:fldCharType="separate"/>
          </w:r>
          <w:r>
            <w:rPr>
              <w:rFonts w:ascii="Calibri" w:eastAsia="Times New Roman" w:hAnsi="Calibri" w:cs="Times New Roman"/>
              <w:b/>
              <w:bCs/>
              <w:noProof/>
              <w:sz w:val="16"/>
              <w:szCs w:val="16"/>
            </w:rPr>
            <w:t>4</w:t>
          </w:r>
          <w:r w:rsidRPr="005B1BA0">
            <w:rPr>
              <w:rFonts w:ascii="Calibri" w:eastAsia="Times New Roman" w:hAnsi="Calibri" w:cs="Times New Roman"/>
              <w:b/>
              <w:bCs/>
              <w:sz w:val="16"/>
              <w:szCs w:val="16"/>
            </w:rPr>
            <w:fldChar w:fldCharType="end"/>
          </w:r>
          <w:r w:rsidRPr="005B1BA0">
            <w:rPr>
              <w:rFonts w:ascii="Calibri" w:eastAsia="Times New Roman" w:hAnsi="Calibri" w:cs="Times New Roman"/>
              <w:sz w:val="16"/>
              <w:szCs w:val="16"/>
            </w:rPr>
            <w:t xml:space="preserve"> of </w:t>
          </w:r>
          <w:r w:rsidRPr="005B1BA0">
            <w:rPr>
              <w:rFonts w:ascii="Calibri" w:eastAsia="Times New Roman" w:hAnsi="Calibri" w:cs="Times New Roman"/>
              <w:b/>
              <w:bCs/>
              <w:sz w:val="16"/>
              <w:szCs w:val="16"/>
            </w:rPr>
            <w:fldChar w:fldCharType="begin"/>
          </w:r>
          <w:r w:rsidRPr="005B1BA0">
            <w:rPr>
              <w:rFonts w:ascii="Calibri" w:eastAsia="Times New Roman" w:hAnsi="Calibri" w:cs="Times New Roman"/>
              <w:b/>
              <w:bCs/>
              <w:sz w:val="16"/>
              <w:szCs w:val="16"/>
            </w:rPr>
            <w:instrText xml:space="preserve"> NUMPAGES  </w:instrText>
          </w:r>
          <w:r w:rsidRPr="005B1BA0">
            <w:rPr>
              <w:rFonts w:ascii="Calibri" w:eastAsia="Times New Roman" w:hAnsi="Calibri" w:cs="Times New Roman"/>
              <w:b/>
              <w:bCs/>
              <w:sz w:val="16"/>
              <w:szCs w:val="16"/>
            </w:rPr>
            <w:fldChar w:fldCharType="separate"/>
          </w:r>
          <w:r>
            <w:rPr>
              <w:rFonts w:ascii="Calibri" w:eastAsia="Times New Roman" w:hAnsi="Calibri" w:cs="Times New Roman"/>
              <w:b/>
              <w:bCs/>
              <w:noProof/>
              <w:sz w:val="16"/>
              <w:szCs w:val="16"/>
            </w:rPr>
            <w:t>7</w:t>
          </w:r>
          <w:r w:rsidRPr="005B1BA0">
            <w:rPr>
              <w:rFonts w:ascii="Calibri" w:eastAsia="Times New Roman" w:hAnsi="Calibri" w:cs="Times New Roman"/>
              <w:b/>
              <w:bCs/>
              <w:sz w:val="16"/>
              <w:szCs w:val="16"/>
            </w:rPr>
            <w:fldChar w:fldCharType="end"/>
          </w:r>
        </w:p>
      </w:tc>
    </w:tr>
    <w:tr w:rsidR="00DB2434" w:rsidRPr="005B1BA0" w14:paraId="1FAF8C50" w14:textId="77777777" w:rsidTr="00334192">
      <w:trPr>
        <w:jc w:val="center"/>
      </w:trPr>
      <w:tc>
        <w:tcPr>
          <w:tcW w:w="3595" w:type="dxa"/>
          <w:shd w:val="clear" w:color="auto" w:fill="auto"/>
        </w:tcPr>
        <w:p w14:paraId="4E8F8C68" w14:textId="77777777" w:rsidR="00DB2434" w:rsidRPr="005B1BA0" w:rsidRDefault="00DB2434" w:rsidP="005B1BA0">
          <w:pPr>
            <w:tabs>
              <w:tab w:val="left" w:pos="9537"/>
            </w:tabs>
            <w:rPr>
              <w:rFonts w:ascii="Calibri" w:eastAsia="Times New Roman" w:hAnsi="Calibri" w:cs="Times New Roman"/>
              <w:color w:val="000000"/>
              <w:sz w:val="16"/>
              <w:szCs w:val="16"/>
            </w:rPr>
          </w:pPr>
          <w:r w:rsidRPr="005B1BA0">
            <w:rPr>
              <w:rFonts w:ascii="Calibri" w:eastAsia="Times New Roman" w:hAnsi="Calibri" w:cs="Times New Roman"/>
              <w:b/>
              <w:sz w:val="16"/>
              <w:szCs w:val="16"/>
            </w:rPr>
            <w:t xml:space="preserve">AMAZON CONFIDENTIAL                                                                                                                                 </w:t>
          </w:r>
          <w:r w:rsidRPr="005B1BA0">
            <w:rPr>
              <w:rFonts w:ascii="Calibri" w:eastAsia="Times New Roman" w:hAnsi="Calibri" w:cs="Times New Roman"/>
              <w:sz w:val="16"/>
              <w:szCs w:val="16"/>
            </w:rPr>
            <w:t xml:space="preserve">                  </w:t>
          </w:r>
        </w:p>
      </w:tc>
      <w:tc>
        <w:tcPr>
          <w:tcW w:w="3125" w:type="dxa"/>
          <w:shd w:val="clear" w:color="auto" w:fill="auto"/>
        </w:tcPr>
        <w:p w14:paraId="740A5E80" w14:textId="77777777" w:rsidR="00DB2434" w:rsidRPr="005B1BA0" w:rsidRDefault="00DB2434" w:rsidP="005B1BA0">
          <w:pPr>
            <w:tabs>
              <w:tab w:val="left" w:pos="9537"/>
            </w:tabs>
            <w:rPr>
              <w:rFonts w:ascii="Calibri" w:eastAsia="Times New Roman" w:hAnsi="Calibri" w:cs="Times New Roman"/>
              <w:color w:val="000000"/>
              <w:sz w:val="16"/>
              <w:szCs w:val="16"/>
            </w:rPr>
          </w:pPr>
        </w:p>
      </w:tc>
      <w:tc>
        <w:tcPr>
          <w:tcW w:w="2100" w:type="dxa"/>
          <w:shd w:val="clear" w:color="auto" w:fill="auto"/>
        </w:tcPr>
        <w:p w14:paraId="4CD843D8" w14:textId="75581471" w:rsidR="00DB2434" w:rsidRPr="005B1BA0" w:rsidRDefault="00DB2434" w:rsidP="005B1BA0">
          <w:pPr>
            <w:tabs>
              <w:tab w:val="left" w:pos="9537"/>
            </w:tabs>
            <w:jc w:val="right"/>
            <w:rPr>
              <w:rFonts w:ascii="Calibri" w:eastAsia="Times New Roman" w:hAnsi="Calibri" w:cs="Times New Roman"/>
              <w:color w:val="000000"/>
              <w:sz w:val="16"/>
              <w:szCs w:val="16"/>
            </w:rPr>
          </w:pPr>
        </w:p>
      </w:tc>
    </w:tr>
    <w:tr w:rsidR="00DB2434" w:rsidRPr="005B1BA0" w14:paraId="118F7070" w14:textId="77777777" w:rsidTr="00334192">
      <w:trPr>
        <w:trHeight w:val="177"/>
        <w:jc w:val="center"/>
      </w:trPr>
      <w:tc>
        <w:tcPr>
          <w:tcW w:w="3595" w:type="dxa"/>
          <w:shd w:val="clear" w:color="auto" w:fill="auto"/>
        </w:tcPr>
        <w:p w14:paraId="2CA6A08C" w14:textId="18EA0576" w:rsidR="00DB2434" w:rsidRPr="005B1BA0" w:rsidRDefault="00DB2434" w:rsidP="00526C08">
          <w:pPr>
            <w:tabs>
              <w:tab w:val="left" w:pos="9537"/>
            </w:tabs>
            <w:rPr>
              <w:rFonts w:ascii="Calibri" w:eastAsia="Times New Roman" w:hAnsi="Calibri" w:cs="Times New Roman"/>
              <w:color w:val="000000"/>
              <w:sz w:val="16"/>
              <w:szCs w:val="16"/>
            </w:rPr>
          </w:pPr>
          <w:r w:rsidRPr="00526FA1">
            <w:rPr>
              <w:sz w:val="16"/>
              <w:szCs w:val="16"/>
            </w:rPr>
            <w:t>AMZN DOC # 1623175 v</w:t>
          </w:r>
          <w:r>
            <w:rPr>
              <w:sz w:val="16"/>
              <w:szCs w:val="16"/>
            </w:rPr>
            <w:t>7</w:t>
          </w:r>
        </w:p>
      </w:tc>
      <w:tc>
        <w:tcPr>
          <w:tcW w:w="3125" w:type="dxa"/>
          <w:shd w:val="clear" w:color="auto" w:fill="auto"/>
        </w:tcPr>
        <w:p w14:paraId="0F69D947" w14:textId="77777777" w:rsidR="00DB2434" w:rsidRPr="005B1BA0" w:rsidRDefault="00DB2434" w:rsidP="00526C08">
          <w:pPr>
            <w:tabs>
              <w:tab w:val="left" w:pos="9537"/>
            </w:tabs>
            <w:rPr>
              <w:rFonts w:ascii="Calibri" w:eastAsia="Times New Roman" w:hAnsi="Calibri" w:cs="Times New Roman"/>
              <w:color w:val="000000"/>
              <w:sz w:val="16"/>
              <w:szCs w:val="16"/>
            </w:rPr>
          </w:pPr>
        </w:p>
      </w:tc>
      <w:tc>
        <w:tcPr>
          <w:tcW w:w="2100" w:type="dxa"/>
          <w:shd w:val="clear" w:color="auto" w:fill="auto"/>
        </w:tcPr>
        <w:p w14:paraId="6AC13808" w14:textId="4C0D6005" w:rsidR="00DB2434" w:rsidRPr="005B1BA0" w:rsidRDefault="00DB2434" w:rsidP="00526C08">
          <w:pPr>
            <w:tabs>
              <w:tab w:val="left" w:pos="9537"/>
            </w:tabs>
            <w:jc w:val="right"/>
            <w:rPr>
              <w:rFonts w:ascii="Calibri" w:eastAsia="Times New Roman" w:hAnsi="Calibri" w:cs="Times New Roman"/>
              <w:color w:val="000000"/>
              <w:sz w:val="16"/>
              <w:szCs w:val="16"/>
            </w:rPr>
          </w:pPr>
          <w:r w:rsidRPr="008548E2">
            <w:rPr>
              <w:sz w:val="16"/>
              <w:szCs w:val="16"/>
            </w:rPr>
            <w:fldChar w:fldCharType="begin"/>
          </w:r>
          <w:r w:rsidRPr="008548E2">
            <w:rPr>
              <w:sz w:val="16"/>
              <w:szCs w:val="16"/>
            </w:rPr>
            <w:instrText xml:space="preserve"> DATE \@ "yyyy-MM-dd" </w:instrText>
          </w:r>
          <w:r w:rsidRPr="008548E2">
            <w:rPr>
              <w:sz w:val="16"/>
              <w:szCs w:val="16"/>
            </w:rPr>
            <w:fldChar w:fldCharType="separate"/>
          </w:r>
          <w:r w:rsidR="007E35E2">
            <w:rPr>
              <w:noProof/>
              <w:sz w:val="16"/>
              <w:szCs w:val="16"/>
            </w:rPr>
            <w:t>2025-03-07</w:t>
          </w:r>
          <w:r w:rsidRPr="008548E2">
            <w:rPr>
              <w:sz w:val="16"/>
              <w:szCs w:val="16"/>
            </w:rPr>
            <w:fldChar w:fldCharType="end"/>
          </w:r>
        </w:p>
      </w:tc>
    </w:tr>
  </w:tbl>
  <w:p w14:paraId="46D930E2" w14:textId="77777777" w:rsidR="00DB2434" w:rsidRDefault="00DB2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215C0" w14:textId="77777777" w:rsidR="00DB2434" w:rsidRDefault="00DB2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3DB9A" w14:textId="77777777" w:rsidR="009E1E88" w:rsidRDefault="009E1E88" w:rsidP="00A42F12">
      <w:r>
        <w:separator/>
      </w:r>
    </w:p>
  </w:footnote>
  <w:footnote w:type="continuationSeparator" w:id="0">
    <w:p w14:paraId="1601EC32" w14:textId="77777777" w:rsidR="009E1E88" w:rsidRDefault="009E1E88" w:rsidP="00A42F12">
      <w:r>
        <w:continuationSeparator/>
      </w:r>
    </w:p>
  </w:footnote>
  <w:footnote w:type="continuationNotice" w:id="1">
    <w:p w14:paraId="3B8D2F90" w14:textId="77777777" w:rsidR="009E1E88" w:rsidRDefault="009E1E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0DB60" w14:textId="77777777" w:rsidR="00DB2434" w:rsidRDefault="00000000">
    <w:pPr>
      <w:pStyle w:val="Header"/>
    </w:pPr>
    <w:sdt>
      <w:sdtPr>
        <w:id w:val="171999623"/>
        <w:placeholder>
          <w:docPart w:val="FD61124C6CDFED48BC1E3AA60E19AFAB"/>
        </w:placeholder>
        <w:temporary/>
        <w:showingPlcHdr/>
      </w:sdtPr>
      <w:sdtContent>
        <w:r w:rsidR="00DB2434">
          <w:t>[Type text]</w:t>
        </w:r>
      </w:sdtContent>
    </w:sdt>
    <w:r w:rsidR="00DB2434">
      <w:ptab w:relativeTo="margin" w:alignment="center" w:leader="none"/>
    </w:r>
    <w:sdt>
      <w:sdtPr>
        <w:id w:val="171999624"/>
        <w:placeholder>
          <w:docPart w:val="995C3F165126334EB9C0C02898F734A1"/>
        </w:placeholder>
        <w:temporary/>
        <w:showingPlcHdr/>
      </w:sdtPr>
      <w:sdtContent>
        <w:r w:rsidR="00DB2434">
          <w:t>[Type text]</w:t>
        </w:r>
      </w:sdtContent>
    </w:sdt>
    <w:r w:rsidR="00DB2434">
      <w:ptab w:relativeTo="margin" w:alignment="right" w:leader="none"/>
    </w:r>
    <w:sdt>
      <w:sdtPr>
        <w:id w:val="171999625"/>
        <w:placeholder>
          <w:docPart w:val="63FD12D81F5BAD4CA1F756A1FA2730E6"/>
        </w:placeholder>
        <w:temporary/>
        <w:showingPlcHdr/>
      </w:sdtPr>
      <w:sdtContent>
        <w:r w:rsidR="00DB2434">
          <w:t>[Type text]</w:t>
        </w:r>
      </w:sdtContent>
    </w:sdt>
  </w:p>
  <w:p w14:paraId="7F3CE82F" w14:textId="77777777" w:rsidR="00DB2434" w:rsidRDefault="00DB2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84FD" w14:textId="34A09F7F" w:rsidR="00DB2434" w:rsidRDefault="00DB2434">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5439B" w14:textId="77777777" w:rsidR="00DB2434" w:rsidRDefault="00DB2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3D32"/>
    <w:multiLevelType w:val="hybridMultilevel"/>
    <w:tmpl w:val="D15AEDCC"/>
    <w:lvl w:ilvl="0" w:tplc="2ABA7DC8">
      <w:start w:val="1"/>
      <w:numFmt w:val="bullet"/>
      <w:lvlText w:val="•"/>
      <w:lvlJc w:val="left"/>
      <w:pPr>
        <w:tabs>
          <w:tab w:val="num" w:pos="720"/>
        </w:tabs>
        <w:ind w:left="720" w:hanging="360"/>
      </w:pPr>
      <w:rPr>
        <w:rFonts w:ascii="Arial" w:hAnsi="Arial" w:hint="default"/>
      </w:rPr>
    </w:lvl>
    <w:lvl w:ilvl="1" w:tplc="EF320CCE" w:tentative="1">
      <w:start w:val="1"/>
      <w:numFmt w:val="bullet"/>
      <w:lvlText w:val="•"/>
      <w:lvlJc w:val="left"/>
      <w:pPr>
        <w:tabs>
          <w:tab w:val="num" w:pos="1440"/>
        </w:tabs>
        <w:ind w:left="1440" w:hanging="360"/>
      </w:pPr>
      <w:rPr>
        <w:rFonts w:ascii="Arial" w:hAnsi="Arial" w:hint="default"/>
      </w:rPr>
    </w:lvl>
    <w:lvl w:ilvl="2" w:tplc="8F2E46F4" w:tentative="1">
      <w:start w:val="1"/>
      <w:numFmt w:val="bullet"/>
      <w:lvlText w:val="•"/>
      <w:lvlJc w:val="left"/>
      <w:pPr>
        <w:tabs>
          <w:tab w:val="num" w:pos="2160"/>
        </w:tabs>
        <w:ind w:left="2160" w:hanging="360"/>
      </w:pPr>
      <w:rPr>
        <w:rFonts w:ascii="Arial" w:hAnsi="Arial" w:hint="default"/>
      </w:rPr>
    </w:lvl>
    <w:lvl w:ilvl="3" w:tplc="6E3EB146" w:tentative="1">
      <w:start w:val="1"/>
      <w:numFmt w:val="bullet"/>
      <w:lvlText w:val="•"/>
      <w:lvlJc w:val="left"/>
      <w:pPr>
        <w:tabs>
          <w:tab w:val="num" w:pos="2880"/>
        </w:tabs>
        <w:ind w:left="2880" w:hanging="360"/>
      </w:pPr>
      <w:rPr>
        <w:rFonts w:ascii="Arial" w:hAnsi="Arial" w:hint="default"/>
      </w:rPr>
    </w:lvl>
    <w:lvl w:ilvl="4" w:tplc="71240100" w:tentative="1">
      <w:start w:val="1"/>
      <w:numFmt w:val="bullet"/>
      <w:lvlText w:val="•"/>
      <w:lvlJc w:val="left"/>
      <w:pPr>
        <w:tabs>
          <w:tab w:val="num" w:pos="3600"/>
        </w:tabs>
        <w:ind w:left="3600" w:hanging="360"/>
      </w:pPr>
      <w:rPr>
        <w:rFonts w:ascii="Arial" w:hAnsi="Arial" w:hint="default"/>
      </w:rPr>
    </w:lvl>
    <w:lvl w:ilvl="5" w:tplc="AF5A9366" w:tentative="1">
      <w:start w:val="1"/>
      <w:numFmt w:val="bullet"/>
      <w:lvlText w:val="•"/>
      <w:lvlJc w:val="left"/>
      <w:pPr>
        <w:tabs>
          <w:tab w:val="num" w:pos="4320"/>
        </w:tabs>
        <w:ind w:left="4320" w:hanging="360"/>
      </w:pPr>
      <w:rPr>
        <w:rFonts w:ascii="Arial" w:hAnsi="Arial" w:hint="default"/>
      </w:rPr>
    </w:lvl>
    <w:lvl w:ilvl="6" w:tplc="19681FA8" w:tentative="1">
      <w:start w:val="1"/>
      <w:numFmt w:val="bullet"/>
      <w:lvlText w:val="•"/>
      <w:lvlJc w:val="left"/>
      <w:pPr>
        <w:tabs>
          <w:tab w:val="num" w:pos="5040"/>
        </w:tabs>
        <w:ind w:left="5040" w:hanging="360"/>
      </w:pPr>
      <w:rPr>
        <w:rFonts w:ascii="Arial" w:hAnsi="Arial" w:hint="default"/>
      </w:rPr>
    </w:lvl>
    <w:lvl w:ilvl="7" w:tplc="BCDE3836" w:tentative="1">
      <w:start w:val="1"/>
      <w:numFmt w:val="bullet"/>
      <w:lvlText w:val="•"/>
      <w:lvlJc w:val="left"/>
      <w:pPr>
        <w:tabs>
          <w:tab w:val="num" w:pos="5760"/>
        </w:tabs>
        <w:ind w:left="5760" w:hanging="360"/>
      </w:pPr>
      <w:rPr>
        <w:rFonts w:ascii="Arial" w:hAnsi="Arial" w:hint="default"/>
      </w:rPr>
    </w:lvl>
    <w:lvl w:ilvl="8" w:tplc="E2403D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242D3"/>
    <w:multiLevelType w:val="hybridMultilevel"/>
    <w:tmpl w:val="776ABEC8"/>
    <w:lvl w:ilvl="0" w:tplc="E804940E">
      <w:start w:val="1"/>
      <w:numFmt w:val="decimal"/>
      <w:lvlText w:val="%1."/>
      <w:lvlJc w:val="left"/>
      <w:pPr>
        <w:ind w:left="720" w:hanging="360"/>
      </w:pPr>
      <w:rPr>
        <w:rFonts w:eastAsia="Times New Roman"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60BE9"/>
    <w:multiLevelType w:val="multilevel"/>
    <w:tmpl w:val="FD869F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D680E60"/>
    <w:multiLevelType w:val="hybridMultilevel"/>
    <w:tmpl w:val="743A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41AC3"/>
    <w:multiLevelType w:val="hybridMultilevel"/>
    <w:tmpl w:val="5C048194"/>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0CC24EA"/>
    <w:multiLevelType w:val="hybridMultilevel"/>
    <w:tmpl w:val="644ACEBE"/>
    <w:lvl w:ilvl="0" w:tplc="248C79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26ABB"/>
    <w:multiLevelType w:val="hybridMultilevel"/>
    <w:tmpl w:val="884657F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2860E9"/>
    <w:multiLevelType w:val="singleLevel"/>
    <w:tmpl w:val="9678E628"/>
    <w:lvl w:ilvl="0">
      <w:start w:val="1"/>
      <w:numFmt w:val="decimal"/>
      <w:lvlText w:val="56.%1."/>
      <w:lvlJc w:val="left"/>
      <w:pPr>
        <w:tabs>
          <w:tab w:val="num" w:pos="720"/>
        </w:tabs>
        <w:ind w:left="720" w:hanging="720"/>
      </w:pPr>
      <w:rPr>
        <w:rFonts w:hint="default"/>
        <w:b w:val="0"/>
      </w:rPr>
    </w:lvl>
  </w:abstractNum>
  <w:abstractNum w:abstractNumId="8" w15:restartNumberingAfterBreak="0">
    <w:nsid w:val="132D59EA"/>
    <w:multiLevelType w:val="hybridMultilevel"/>
    <w:tmpl w:val="5352D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4B0051"/>
    <w:multiLevelType w:val="hybridMultilevel"/>
    <w:tmpl w:val="CB04FC7E"/>
    <w:lvl w:ilvl="0" w:tplc="07302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03B"/>
    <w:multiLevelType w:val="hybridMultilevel"/>
    <w:tmpl w:val="F126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31C31"/>
    <w:multiLevelType w:val="hybridMultilevel"/>
    <w:tmpl w:val="50B6E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6B1542"/>
    <w:multiLevelType w:val="hybridMultilevel"/>
    <w:tmpl w:val="87B0F9AA"/>
    <w:lvl w:ilvl="0" w:tplc="B240B038">
      <w:start w:val="1"/>
      <w:numFmt w:val="bullet"/>
      <w:lvlText w:val="•"/>
      <w:lvlJc w:val="left"/>
      <w:pPr>
        <w:tabs>
          <w:tab w:val="num" w:pos="720"/>
        </w:tabs>
        <w:ind w:left="720" w:hanging="360"/>
      </w:pPr>
      <w:rPr>
        <w:rFonts w:ascii="Arial" w:hAnsi="Arial" w:hint="default"/>
      </w:rPr>
    </w:lvl>
    <w:lvl w:ilvl="1" w:tplc="CF2C5166" w:tentative="1">
      <w:start w:val="1"/>
      <w:numFmt w:val="bullet"/>
      <w:lvlText w:val="•"/>
      <w:lvlJc w:val="left"/>
      <w:pPr>
        <w:tabs>
          <w:tab w:val="num" w:pos="1440"/>
        </w:tabs>
        <w:ind w:left="1440" w:hanging="360"/>
      </w:pPr>
      <w:rPr>
        <w:rFonts w:ascii="Arial" w:hAnsi="Arial" w:hint="default"/>
      </w:rPr>
    </w:lvl>
    <w:lvl w:ilvl="2" w:tplc="070842C0" w:tentative="1">
      <w:start w:val="1"/>
      <w:numFmt w:val="bullet"/>
      <w:lvlText w:val="•"/>
      <w:lvlJc w:val="left"/>
      <w:pPr>
        <w:tabs>
          <w:tab w:val="num" w:pos="2160"/>
        </w:tabs>
        <w:ind w:left="2160" w:hanging="360"/>
      </w:pPr>
      <w:rPr>
        <w:rFonts w:ascii="Arial" w:hAnsi="Arial" w:hint="default"/>
      </w:rPr>
    </w:lvl>
    <w:lvl w:ilvl="3" w:tplc="0C4C332A" w:tentative="1">
      <w:start w:val="1"/>
      <w:numFmt w:val="bullet"/>
      <w:lvlText w:val="•"/>
      <w:lvlJc w:val="left"/>
      <w:pPr>
        <w:tabs>
          <w:tab w:val="num" w:pos="2880"/>
        </w:tabs>
        <w:ind w:left="2880" w:hanging="360"/>
      </w:pPr>
      <w:rPr>
        <w:rFonts w:ascii="Arial" w:hAnsi="Arial" w:hint="default"/>
      </w:rPr>
    </w:lvl>
    <w:lvl w:ilvl="4" w:tplc="5A82A370" w:tentative="1">
      <w:start w:val="1"/>
      <w:numFmt w:val="bullet"/>
      <w:lvlText w:val="•"/>
      <w:lvlJc w:val="left"/>
      <w:pPr>
        <w:tabs>
          <w:tab w:val="num" w:pos="3600"/>
        </w:tabs>
        <w:ind w:left="3600" w:hanging="360"/>
      </w:pPr>
      <w:rPr>
        <w:rFonts w:ascii="Arial" w:hAnsi="Arial" w:hint="default"/>
      </w:rPr>
    </w:lvl>
    <w:lvl w:ilvl="5" w:tplc="6BDC76CE" w:tentative="1">
      <w:start w:val="1"/>
      <w:numFmt w:val="bullet"/>
      <w:lvlText w:val="•"/>
      <w:lvlJc w:val="left"/>
      <w:pPr>
        <w:tabs>
          <w:tab w:val="num" w:pos="4320"/>
        </w:tabs>
        <w:ind w:left="4320" w:hanging="360"/>
      </w:pPr>
      <w:rPr>
        <w:rFonts w:ascii="Arial" w:hAnsi="Arial" w:hint="default"/>
      </w:rPr>
    </w:lvl>
    <w:lvl w:ilvl="6" w:tplc="2C10C608" w:tentative="1">
      <w:start w:val="1"/>
      <w:numFmt w:val="bullet"/>
      <w:lvlText w:val="•"/>
      <w:lvlJc w:val="left"/>
      <w:pPr>
        <w:tabs>
          <w:tab w:val="num" w:pos="5040"/>
        </w:tabs>
        <w:ind w:left="5040" w:hanging="360"/>
      </w:pPr>
      <w:rPr>
        <w:rFonts w:ascii="Arial" w:hAnsi="Arial" w:hint="default"/>
      </w:rPr>
    </w:lvl>
    <w:lvl w:ilvl="7" w:tplc="A19ECAAC" w:tentative="1">
      <w:start w:val="1"/>
      <w:numFmt w:val="bullet"/>
      <w:lvlText w:val="•"/>
      <w:lvlJc w:val="left"/>
      <w:pPr>
        <w:tabs>
          <w:tab w:val="num" w:pos="5760"/>
        </w:tabs>
        <w:ind w:left="5760" w:hanging="360"/>
      </w:pPr>
      <w:rPr>
        <w:rFonts w:ascii="Arial" w:hAnsi="Arial" w:hint="default"/>
      </w:rPr>
    </w:lvl>
    <w:lvl w:ilvl="8" w:tplc="D8E0A5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62B0BC0"/>
    <w:multiLevelType w:val="hybridMultilevel"/>
    <w:tmpl w:val="F440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C3793"/>
    <w:multiLevelType w:val="hybridMultilevel"/>
    <w:tmpl w:val="8000E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995905"/>
    <w:multiLevelType w:val="hybridMultilevel"/>
    <w:tmpl w:val="12803E28"/>
    <w:lvl w:ilvl="0" w:tplc="1868C1EC">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6" w15:restartNumberingAfterBreak="0">
    <w:nsid w:val="2F6F6B35"/>
    <w:multiLevelType w:val="hybridMultilevel"/>
    <w:tmpl w:val="1C16C61C"/>
    <w:lvl w:ilvl="0" w:tplc="A68E0CB0">
      <w:start w:val="1"/>
      <w:numFmt w:val="bullet"/>
      <w:lvlText w:val="•"/>
      <w:lvlJc w:val="left"/>
      <w:pPr>
        <w:tabs>
          <w:tab w:val="num" w:pos="720"/>
        </w:tabs>
        <w:ind w:left="720" w:hanging="360"/>
      </w:pPr>
      <w:rPr>
        <w:rFonts w:ascii="Arial" w:hAnsi="Arial" w:hint="default"/>
      </w:rPr>
    </w:lvl>
    <w:lvl w:ilvl="1" w:tplc="0136D058" w:tentative="1">
      <w:start w:val="1"/>
      <w:numFmt w:val="bullet"/>
      <w:lvlText w:val="•"/>
      <w:lvlJc w:val="left"/>
      <w:pPr>
        <w:tabs>
          <w:tab w:val="num" w:pos="1440"/>
        </w:tabs>
        <w:ind w:left="1440" w:hanging="360"/>
      </w:pPr>
      <w:rPr>
        <w:rFonts w:ascii="Arial" w:hAnsi="Arial" w:hint="default"/>
      </w:rPr>
    </w:lvl>
    <w:lvl w:ilvl="2" w:tplc="43708DB6" w:tentative="1">
      <w:start w:val="1"/>
      <w:numFmt w:val="bullet"/>
      <w:lvlText w:val="•"/>
      <w:lvlJc w:val="left"/>
      <w:pPr>
        <w:tabs>
          <w:tab w:val="num" w:pos="2160"/>
        </w:tabs>
        <w:ind w:left="2160" w:hanging="360"/>
      </w:pPr>
      <w:rPr>
        <w:rFonts w:ascii="Arial" w:hAnsi="Arial" w:hint="default"/>
      </w:rPr>
    </w:lvl>
    <w:lvl w:ilvl="3" w:tplc="EE363930" w:tentative="1">
      <w:start w:val="1"/>
      <w:numFmt w:val="bullet"/>
      <w:lvlText w:val="•"/>
      <w:lvlJc w:val="left"/>
      <w:pPr>
        <w:tabs>
          <w:tab w:val="num" w:pos="2880"/>
        </w:tabs>
        <w:ind w:left="2880" w:hanging="360"/>
      </w:pPr>
      <w:rPr>
        <w:rFonts w:ascii="Arial" w:hAnsi="Arial" w:hint="default"/>
      </w:rPr>
    </w:lvl>
    <w:lvl w:ilvl="4" w:tplc="5C8E21E6" w:tentative="1">
      <w:start w:val="1"/>
      <w:numFmt w:val="bullet"/>
      <w:lvlText w:val="•"/>
      <w:lvlJc w:val="left"/>
      <w:pPr>
        <w:tabs>
          <w:tab w:val="num" w:pos="3600"/>
        </w:tabs>
        <w:ind w:left="3600" w:hanging="360"/>
      </w:pPr>
      <w:rPr>
        <w:rFonts w:ascii="Arial" w:hAnsi="Arial" w:hint="default"/>
      </w:rPr>
    </w:lvl>
    <w:lvl w:ilvl="5" w:tplc="FAA40740" w:tentative="1">
      <w:start w:val="1"/>
      <w:numFmt w:val="bullet"/>
      <w:lvlText w:val="•"/>
      <w:lvlJc w:val="left"/>
      <w:pPr>
        <w:tabs>
          <w:tab w:val="num" w:pos="4320"/>
        </w:tabs>
        <w:ind w:left="4320" w:hanging="360"/>
      </w:pPr>
      <w:rPr>
        <w:rFonts w:ascii="Arial" w:hAnsi="Arial" w:hint="default"/>
      </w:rPr>
    </w:lvl>
    <w:lvl w:ilvl="6" w:tplc="8E4699B8" w:tentative="1">
      <w:start w:val="1"/>
      <w:numFmt w:val="bullet"/>
      <w:lvlText w:val="•"/>
      <w:lvlJc w:val="left"/>
      <w:pPr>
        <w:tabs>
          <w:tab w:val="num" w:pos="5040"/>
        </w:tabs>
        <w:ind w:left="5040" w:hanging="360"/>
      </w:pPr>
      <w:rPr>
        <w:rFonts w:ascii="Arial" w:hAnsi="Arial" w:hint="default"/>
      </w:rPr>
    </w:lvl>
    <w:lvl w:ilvl="7" w:tplc="A9D6F302" w:tentative="1">
      <w:start w:val="1"/>
      <w:numFmt w:val="bullet"/>
      <w:lvlText w:val="•"/>
      <w:lvlJc w:val="left"/>
      <w:pPr>
        <w:tabs>
          <w:tab w:val="num" w:pos="5760"/>
        </w:tabs>
        <w:ind w:left="5760" w:hanging="360"/>
      </w:pPr>
      <w:rPr>
        <w:rFonts w:ascii="Arial" w:hAnsi="Arial" w:hint="default"/>
      </w:rPr>
    </w:lvl>
    <w:lvl w:ilvl="8" w:tplc="3A4A758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3313DC"/>
    <w:multiLevelType w:val="hybridMultilevel"/>
    <w:tmpl w:val="88E64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B3D3D"/>
    <w:multiLevelType w:val="hybridMultilevel"/>
    <w:tmpl w:val="8698D6FE"/>
    <w:lvl w:ilvl="0" w:tplc="3176DE60">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9" w15:restartNumberingAfterBreak="0">
    <w:nsid w:val="3D831918"/>
    <w:multiLevelType w:val="hybridMultilevel"/>
    <w:tmpl w:val="C77A4824"/>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0" w15:restartNumberingAfterBreak="0">
    <w:nsid w:val="4489782E"/>
    <w:multiLevelType w:val="hybridMultilevel"/>
    <w:tmpl w:val="1C985820"/>
    <w:lvl w:ilvl="0" w:tplc="04090001">
      <w:start w:val="1"/>
      <w:numFmt w:val="bullet"/>
      <w:lvlText w:val=""/>
      <w:lvlJc w:val="left"/>
      <w:pPr>
        <w:ind w:left="720" w:hanging="360"/>
      </w:pPr>
      <w:rPr>
        <w:rFonts w:ascii="Symbol" w:hAnsi="Symbol" w:hint="default"/>
      </w:rPr>
    </w:lvl>
    <w:lvl w:ilvl="1" w:tplc="25440392">
      <w:numFmt w:val="bullet"/>
      <w:lvlText w:val="•"/>
      <w:lvlJc w:val="left"/>
      <w:pPr>
        <w:ind w:left="1440" w:hanging="360"/>
      </w:pPr>
      <w:rPr>
        <w:rFonts w:ascii="MS Mincho" w:eastAsia="MS Mincho" w:hAnsi="MS Mincho" w:cs="Calibr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997748"/>
    <w:multiLevelType w:val="hybridMultilevel"/>
    <w:tmpl w:val="CC6CD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B23228"/>
    <w:multiLevelType w:val="hybridMultilevel"/>
    <w:tmpl w:val="E034E34A"/>
    <w:lvl w:ilvl="0" w:tplc="24E25AB2">
      <w:start w:val="1"/>
      <w:numFmt w:val="bullet"/>
      <w:lvlText w:val="•"/>
      <w:lvlJc w:val="left"/>
      <w:pPr>
        <w:tabs>
          <w:tab w:val="num" w:pos="720"/>
        </w:tabs>
        <w:ind w:left="720" w:hanging="360"/>
      </w:pPr>
      <w:rPr>
        <w:rFonts w:ascii="Arial" w:hAnsi="Arial" w:hint="default"/>
      </w:rPr>
    </w:lvl>
    <w:lvl w:ilvl="1" w:tplc="B7D89334">
      <w:start w:val="1"/>
      <w:numFmt w:val="bullet"/>
      <w:lvlText w:val="•"/>
      <w:lvlJc w:val="left"/>
      <w:pPr>
        <w:tabs>
          <w:tab w:val="num" w:pos="1440"/>
        </w:tabs>
        <w:ind w:left="1440" w:hanging="360"/>
      </w:pPr>
      <w:rPr>
        <w:rFonts w:ascii="Arial" w:hAnsi="Arial" w:hint="default"/>
      </w:rPr>
    </w:lvl>
    <w:lvl w:ilvl="2" w:tplc="DF7C37FE">
      <w:start w:val="1"/>
      <w:numFmt w:val="bullet"/>
      <w:lvlText w:val="•"/>
      <w:lvlJc w:val="left"/>
      <w:pPr>
        <w:tabs>
          <w:tab w:val="num" w:pos="2160"/>
        </w:tabs>
        <w:ind w:left="2160" w:hanging="360"/>
      </w:pPr>
      <w:rPr>
        <w:rFonts w:ascii="Arial" w:hAnsi="Arial" w:hint="default"/>
      </w:rPr>
    </w:lvl>
    <w:lvl w:ilvl="3" w:tplc="6862D04E" w:tentative="1">
      <w:start w:val="1"/>
      <w:numFmt w:val="bullet"/>
      <w:lvlText w:val="•"/>
      <w:lvlJc w:val="left"/>
      <w:pPr>
        <w:tabs>
          <w:tab w:val="num" w:pos="2880"/>
        </w:tabs>
        <w:ind w:left="2880" w:hanging="360"/>
      </w:pPr>
      <w:rPr>
        <w:rFonts w:ascii="Arial" w:hAnsi="Arial" w:hint="default"/>
      </w:rPr>
    </w:lvl>
    <w:lvl w:ilvl="4" w:tplc="BE88F83C" w:tentative="1">
      <w:start w:val="1"/>
      <w:numFmt w:val="bullet"/>
      <w:lvlText w:val="•"/>
      <w:lvlJc w:val="left"/>
      <w:pPr>
        <w:tabs>
          <w:tab w:val="num" w:pos="3600"/>
        </w:tabs>
        <w:ind w:left="3600" w:hanging="360"/>
      </w:pPr>
      <w:rPr>
        <w:rFonts w:ascii="Arial" w:hAnsi="Arial" w:hint="default"/>
      </w:rPr>
    </w:lvl>
    <w:lvl w:ilvl="5" w:tplc="D8D2B316" w:tentative="1">
      <w:start w:val="1"/>
      <w:numFmt w:val="bullet"/>
      <w:lvlText w:val="•"/>
      <w:lvlJc w:val="left"/>
      <w:pPr>
        <w:tabs>
          <w:tab w:val="num" w:pos="4320"/>
        </w:tabs>
        <w:ind w:left="4320" w:hanging="360"/>
      </w:pPr>
      <w:rPr>
        <w:rFonts w:ascii="Arial" w:hAnsi="Arial" w:hint="default"/>
      </w:rPr>
    </w:lvl>
    <w:lvl w:ilvl="6" w:tplc="F7E8358C" w:tentative="1">
      <w:start w:val="1"/>
      <w:numFmt w:val="bullet"/>
      <w:lvlText w:val="•"/>
      <w:lvlJc w:val="left"/>
      <w:pPr>
        <w:tabs>
          <w:tab w:val="num" w:pos="5040"/>
        </w:tabs>
        <w:ind w:left="5040" w:hanging="360"/>
      </w:pPr>
      <w:rPr>
        <w:rFonts w:ascii="Arial" w:hAnsi="Arial" w:hint="default"/>
      </w:rPr>
    </w:lvl>
    <w:lvl w:ilvl="7" w:tplc="A8962FFE" w:tentative="1">
      <w:start w:val="1"/>
      <w:numFmt w:val="bullet"/>
      <w:lvlText w:val="•"/>
      <w:lvlJc w:val="left"/>
      <w:pPr>
        <w:tabs>
          <w:tab w:val="num" w:pos="5760"/>
        </w:tabs>
        <w:ind w:left="5760" w:hanging="360"/>
      </w:pPr>
      <w:rPr>
        <w:rFonts w:ascii="Arial" w:hAnsi="Arial" w:hint="default"/>
      </w:rPr>
    </w:lvl>
    <w:lvl w:ilvl="8" w:tplc="9442533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9F147B"/>
    <w:multiLevelType w:val="hybridMultilevel"/>
    <w:tmpl w:val="B75A8772"/>
    <w:lvl w:ilvl="0" w:tplc="3EF83ECC">
      <w:start w:val="1"/>
      <w:numFmt w:val="decimal"/>
      <w:pStyle w:val="AdditionalTermsListParagraphs"/>
      <w:lvlText w:val="%1."/>
      <w:lvlJc w:val="left"/>
      <w:pPr>
        <w:ind w:left="720" w:hanging="360"/>
      </w:pPr>
      <w:rPr>
        <w:rFonts w:asciiTheme="majorHAnsi" w:hAnsiTheme="majorHAnsi" w:cstheme="majorHAnsi" w:hint="default"/>
      </w:rPr>
    </w:lvl>
    <w:lvl w:ilvl="1" w:tplc="971A4036">
      <w:start w:val="1"/>
      <w:numFmt w:val="lowerLetter"/>
      <w:lvlText w:val="%2."/>
      <w:lvlJc w:val="left"/>
      <w:pPr>
        <w:ind w:left="1440" w:hanging="360"/>
      </w:pPr>
    </w:lvl>
    <w:lvl w:ilvl="2" w:tplc="B77A6D8A" w:tentative="1">
      <w:start w:val="1"/>
      <w:numFmt w:val="lowerRoman"/>
      <w:lvlText w:val="%3."/>
      <w:lvlJc w:val="right"/>
      <w:pPr>
        <w:ind w:left="2160" w:hanging="180"/>
      </w:pPr>
    </w:lvl>
    <w:lvl w:ilvl="3" w:tplc="9E468506" w:tentative="1">
      <w:start w:val="1"/>
      <w:numFmt w:val="decimal"/>
      <w:lvlText w:val="%4."/>
      <w:lvlJc w:val="left"/>
      <w:pPr>
        <w:ind w:left="2880" w:hanging="360"/>
      </w:pPr>
    </w:lvl>
    <w:lvl w:ilvl="4" w:tplc="9A32105A" w:tentative="1">
      <w:start w:val="1"/>
      <w:numFmt w:val="lowerLetter"/>
      <w:lvlText w:val="%5."/>
      <w:lvlJc w:val="left"/>
      <w:pPr>
        <w:ind w:left="3600" w:hanging="360"/>
      </w:pPr>
    </w:lvl>
    <w:lvl w:ilvl="5" w:tplc="C454680C" w:tentative="1">
      <w:start w:val="1"/>
      <w:numFmt w:val="lowerRoman"/>
      <w:lvlText w:val="%6."/>
      <w:lvlJc w:val="right"/>
      <w:pPr>
        <w:ind w:left="4320" w:hanging="180"/>
      </w:pPr>
    </w:lvl>
    <w:lvl w:ilvl="6" w:tplc="04F44208" w:tentative="1">
      <w:start w:val="1"/>
      <w:numFmt w:val="decimal"/>
      <w:lvlText w:val="%7."/>
      <w:lvlJc w:val="left"/>
      <w:pPr>
        <w:ind w:left="5040" w:hanging="360"/>
      </w:pPr>
    </w:lvl>
    <w:lvl w:ilvl="7" w:tplc="A024FEFC" w:tentative="1">
      <w:start w:val="1"/>
      <w:numFmt w:val="lowerLetter"/>
      <w:lvlText w:val="%8."/>
      <w:lvlJc w:val="left"/>
      <w:pPr>
        <w:ind w:left="5760" w:hanging="360"/>
      </w:pPr>
    </w:lvl>
    <w:lvl w:ilvl="8" w:tplc="D08E98E6" w:tentative="1">
      <w:start w:val="1"/>
      <w:numFmt w:val="lowerRoman"/>
      <w:lvlText w:val="%9."/>
      <w:lvlJc w:val="right"/>
      <w:pPr>
        <w:ind w:left="6480" w:hanging="180"/>
      </w:pPr>
    </w:lvl>
  </w:abstractNum>
  <w:abstractNum w:abstractNumId="24" w15:restartNumberingAfterBreak="0">
    <w:nsid w:val="4DBD0B1F"/>
    <w:multiLevelType w:val="hybridMultilevel"/>
    <w:tmpl w:val="C0A4EFCA"/>
    <w:lvl w:ilvl="0" w:tplc="C2E08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D2A53"/>
    <w:multiLevelType w:val="hybridMultilevel"/>
    <w:tmpl w:val="D700BF52"/>
    <w:lvl w:ilvl="0" w:tplc="347E3A08">
      <w:start w:val="1"/>
      <w:numFmt w:val="bullet"/>
      <w:lvlText w:val="•"/>
      <w:lvlJc w:val="left"/>
      <w:pPr>
        <w:tabs>
          <w:tab w:val="num" w:pos="720"/>
        </w:tabs>
        <w:ind w:left="720" w:hanging="360"/>
      </w:pPr>
      <w:rPr>
        <w:rFonts w:ascii="Arial" w:hAnsi="Arial" w:hint="default"/>
      </w:rPr>
    </w:lvl>
    <w:lvl w:ilvl="1" w:tplc="B03465C8" w:tentative="1">
      <w:start w:val="1"/>
      <w:numFmt w:val="bullet"/>
      <w:lvlText w:val="•"/>
      <w:lvlJc w:val="left"/>
      <w:pPr>
        <w:tabs>
          <w:tab w:val="num" w:pos="1440"/>
        </w:tabs>
        <w:ind w:left="1440" w:hanging="360"/>
      </w:pPr>
      <w:rPr>
        <w:rFonts w:ascii="Arial" w:hAnsi="Arial" w:hint="default"/>
      </w:rPr>
    </w:lvl>
    <w:lvl w:ilvl="2" w:tplc="275EC1E2" w:tentative="1">
      <w:start w:val="1"/>
      <w:numFmt w:val="bullet"/>
      <w:lvlText w:val="•"/>
      <w:lvlJc w:val="left"/>
      <w:pPr>
        <w:tabs>
          <w:tab w:val="num" w:pos="2160"/>
        </w:tabs>
        <w:ind w:left="2160" w:hanging="360"/>
      </w:pPr>
      <w:rPr>
        <w:rFonts w:ascii="Arial" w:hAnsi="Arial" w:hint="default"/>
      </w:rPr>
    </w:lvl>
    <w:lvl w:ilvl="3" w:tplc="A1444648" w:tentative="1">
      <w:start w:val="1"/>
      <w:numFmt w:val="bullet"/>
      <w:lvlText w:val="•"/>
      <w:lvlJc w:val="left"/>
      <w:pPr>
        <w:tabs>
          <w:tab w:val="num" w:pos="2880"/>
        </w:tabs>
        <w:ind w:left="2880" w:hanging="360"/>
      </w:pPr>
      <w:rPr>
        <w:rFonts w:ascii="Arial" w:hAnsi="Arial" w:hint="default"/>
      </w:rPr>
    </w:lvl>
    <w:lvl w:ilvl="4" w:tplc="925EA350" w:tentative="1">
      <w:start w:val="1"/>
      <w:numFmt w:val="bullet"/>
      <w:lvlText w:val="•"/>
      <w:lvlJc w:val="left"/>
      <w:pPr>
        <w:tabs>
          <w:tab w:val="num" w:pos="3600"/>
        </w:tabs>
        <w:ind w:left="3600" w:hanging="360"/>
      </w:pPr>
      <w:rPr>
        <w:rFonts w:ascii="Arial" w:hAnsi="Arial" w:hint="default"/>
      </w:rPr>
    </w:lvl>
    <w:lvl w:ilvl="5" w:tplc="A9C0B470" w:tentative="1">
      <w:start w:val="1"/>
      <w:numFmt w:val="bullet"/>
      <w:lvlText w:val="•"/>
      <w:lvlJc w:val="left"/>
      <w:pPr>
        <w:tabs>
          <w:tab w:val="num" w:pos="4320"/>
        </w:tabs>
        <w:ind w:left="4320" w:hanging="360"/>
      </w:pPr>
      <w:rPr>
        <w:rFonts w:ascii="Arial" w:hAnsi="Arial" w:hint="default"/>
      </w:rPr>
    </w:lvl>
    <w:lvl w:ilvl="6" w:tplc="B7AE1CDC" w:tentative="1">
      <w:start w:val="1"/>
      <w:numFmt w:val="bullet"/>
      <w:lvlText w:val="•"/>
      <w:lvlJc w:val="left"/>
      <w:pPr>
        <w:tabs>
          <w:tab w:val="num" w:pos="5040"/>
        </w:tabs>
        <w:ind w:left="5040" w:hanging="360"/>
      </w:pPr>
      <w:rPr>
        <w:rFonts w:ascii="Arial" w:hAnsi="Arial" w:hint="default"/>
      </w:rPr>
    </w:lvl>
    <w:lvl w:ilvl="7" w:tplc="A358F5DC" w:tentative="1">
      <w:start w:val="1"/>
      <w:numFmt w:val="bullet"/>
      <w:lvlText w:val="•"/>
      <w:lvlJc w:val="left"/>
      <w:pPr>
        <w:tabs>
          <w:tab w:val="num" w:pos="5760"/>
        </w:tabs>
        <w:ind w:left="5760" w:hanging="360"/>
      </w:pPr>
      <w:rPr>
        <w:rFonts w:ascii="Arial" w:hAnsi="Arial" w:hint="default"/>
      </w:rPr>
    </w:lvl>
    <w:lvl w:ilvl="8" w:tplc="C0BC5D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39133D2"/>
    <w:multiLevelType w:val="hybridMultilevel"/>
    <w:tmpl w:val="780833A0"/>
    <w:lvl w:ilvl="0" w:tplc="CDBE7F04">
      <w:start w:val="1"/>
      <w:numFmt w:val="decimal"/>
      <w:lvlText w:val="%1."/>
      <w:lvlJc w:val="left"/>
      <w:pPr>
        <w:ind w:left="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62E648">
      <w:start w:val="1"/>
      <w:numFmt w:val="lowerLetter"/>
      <w:lvlText w:val="%2"/>
      <w:lvlJc w:val="left"/>
      <w:pPr>
        <w:ind w:left="12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481BC0">
      <w:start w:val="1"/>
      <w:numFmt w:val="lowerRoman"/>
      <w:lvlText w:val="%3"/>
      <w:lvlJc w:val="left"/>
      <w:pPr>
        <w:ind w:left="1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F45F5A">
      <w:start w:val="1"/>
      <w:numFmt w:val="decimal"/>
      <w:lvlText w:val="%4"/>
      <w:lvlJc w:val="left"/>
      <w:pPr>
        <w:ind w:left="2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52D440">
      <w:start w:val="1"/>
      <w:numFmt w:val="lowerLetter"/>
      <w:lvlText w:val="%5"/>
      <w:lvlJc w:val="left"/>
      <w:pPr>
        <w:ind w:left="3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321A74">
      <w:start w:val="1"/>
      <w:numFmt w:val="lowerRoman"/>
      <w:lvlText w:val="%6"/>
      <w:lvlJc w:val="left"/>
      <w:pPr>
        <w:ind w:left="4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DC6FC2">
      <w:start w:val="1"/>
      <w:numFmt w:val="decimal"/>
      <w:lvlText w:val="%7"/>
      <w:lvlJc w:val="left"/>
      <w:pPr>
        <w:ind w:left="4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82E0E">
      <w:start w:val="1"/>
      <w:numFmt w:val="lowerLetter"/>
      <w:lvlText w:val="%8"/>
      <w:lvlJc w:val="left"/>
      <w:pPr>
        <w:ind w:left="5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3C48">
      <w:start w:val="1"/>
      <w:numFmt w:val="lowerRoman"/>
      <w:lvlText w:val="%9"/>
      <w:lvlJc w:val="left"/>
      <w:pPr>
        <w:ind w:left="6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445310E"/>
    <w:multiLevelType w:val="hybridMultilevel"/>
    <w:tmpl w:val="2BFC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565D1"/>
    <w:multiLevelType w:val="hybridMultilevel"/>
    <w:tmpl w:val="73226E90"/>
    <w:lvl w:ilvl="0" w:tplc="02E08666">
      <w:start w:val="2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32291"/>
    <w:multiLevelType w:val="hybridMultilevel"/>
    <w:tmpl w:val="7090DD8A"/>
    <w:lvl w:ilvl="0" w:tplc="2DBCEF2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901237"/>
    <w:multiLevelType w:val="hybridMultilevel"/>
    <w:tmpl w:val="CDF0FC0A"/>
    <w:lvl w:ilvl="0" w:tplc="C13EF1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CB1911"/>
    <w:multiLevelType w:val="hybridMultilevel"/>
    <w:tmpl w:val="BCA2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0928D8"/>
    <w:multiLevelType w:val="hybridMultilevel"/>
    <w:tmpl w:val="9AEA8990"/>
    <w:lvl w:ilvl="0" w:tplc="E640CD3E">
      <w:start w:val="1"/>
      <w:numFmt w:val="decimal"/>
      <w:pStyle w:val="SectionInt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42085"/>
    <w:multiLevelType w:val="hybridMultilevel"/>
    <w:tmpl w:val="BF187958"/>
    <w:lvl w:ilvl="0" w:tplc="04090001">
      <w:start w:val="1"/>
      <w:numFmt w:val="bullet"/>
      <w:lvlText w:val=""/>
      <w:lvlJc w:val="left"/>
      <w:pPr>
        <w:ind w:left="720" w:hanging="360"/>
      </w:pPr>
      <w:rPr>
        <w:rFonts w:ascii="Symbol" w:hAnsi="Symbol"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34" w15:restartNumberingAfterBreak="0">
    <w:nsid w:val="6FF97E7C"/>
    <w:multiLevelType w:val="hybridMultilevel"/>
    <w:tmpl w:val="60A2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70AC4"/>
    <w:multiLevelType w:val="hybridMultilevel"/>
    <w:tmpl w:val="200E2AFC"/>
    <w:lvl w:ilvl="0" w:tplc="913671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F2959"/>
    <w:multiLevelType w:val="hybridMultilevel"/>
    <w:tmpl w:val="E1EA5A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B63A81"/>
    <w:multiLevelType w:val="hybridMultilevel"/>
    <w:tmpl w:val="2836F61C"/>
    <w:lvl w:ilvl="0" w:tplc="0409000B">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8" w15:restartNumberingAfterBreak="0">
    <w:nsid w:val="7AA67494"/>
    <w:multiLevelType w:val="hybridMultilevel"/>
    <w:tmpl w:val="9D6CD158"/>
    <w:lvl w:ilvl="0" w:tplc="A3D0E33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D557BCB"/>
    <w:multiLevelType w:val="hybridMultilevel"/>
    <w:tmpl w:val="D0AA9B34"/>
    <w:lvl w:ilvl="0" w:tplc="B8147B62">
      <w:start w:val="1"/>
      <w:numFmt w:val="bullet"/>
      <w:lvlText w:val="•"/>
      <w:lvlJc w:val="left"/>
      <w:pPr>
        <w:tabs>
          <w:tab w:val="num" w:pos="720"/>
        </w:tabs>
        <w:ind w:left="720" w:hanging="360"/>
      </w:pPr>
      <w:rPr>
        <w:rFonts w:ascii="Arial" w:hAnsi="Arial" w:hint="default"/>
      </w:rPr>
    </w:lvl>
    <w:lvl w:ilvl="1" w:tplc="D42C1C6C" w:tentative="1">
      <w:start w:val="1"/>
      <w:numFmt w:val="bullet"/>
      <w:lvlText w:val="•"/>
      <w:lvlJc w:val="left"/>
      <w:pPr>
        <w:tabs>
          <w:tab w:val="num" w:pos="1440"/>
        </w:tabs>
        <w:ind w:left="1440" w:hanging="360"/>
      </w:pPr>
      <w:rPr>
        <w:rFonts w:ascii="Arial" w:hAnsi="Arial" w:hint="default"/>
      </w:rPr>
    </w:lvl>
    <w:lvl w:ilvl="2" w:tplc="D0FAA364" w:tentative="1">
      <w:start w:val="1"/>
      <w:numFmt w:val="bullet"/>
      <w:lvlText w:val="•"/>
      <w:lvlJc w:val="left"/>
      <w:pPr>
        <w:tabs>
          <w:tab w:val="num" w:pos="2160"/>
        </w:tabs>
        <w:ind w:left="2160" w:hanging="360"/>
      </w:pPr>
      <w:rPr>
        <w:rFonts w:ascii="Arial" w:hAnsi="Arial" w:hint="default"/>
      </w:rPr>
    </w:lvl>
    <w:lvl w:ilvl="3" w:tplc="B43626C8" w:tentative="1">
      <w:start w:val="1"/>
      <w:numFmt w:val="bullet"/>
      <w:lvlText w:val="•"/>
      <w:lvlJc w:val="left"/>
      <w:pPr>
        <w:tabs>
          <w:tab w:val="num" w:pos="2880"/>
        </w:tabs>
        <w:ind w:left="2880" w:hanging="360"/>
      </w:pPr>
      <w:rPr>
        <w:rFonts w:ascii="Arial" w:hAnsi="Arial" w:hint="default"/>
      </w:rPr>
    </w:lvl>
    <w:lvl w:ilvl="4" w:tplc="533C9C62" w:tentative="1">
      <w:start w:val="1"/>
      <w:numFmt w:val="bullet"/>
      <w:lvlText w:val="•"/>
      <w:lvlJc w:val="left"/>
      <w:pPr>
        <w:tabs>
          <w:tab w:val="num" w:pos="3600"/>
        </w:tabs>
        <w:ind w:left="3600" w:hanging="360"/>
      </w:pPr>
      <w:rPr>
        <w:rFonts w:ascii="Arial" w:hAnsi="Arial" w:hint="default"/>
      </w:rPr>
    </w:lvl>
    <w:lvl w:ilvl="5" w:tplc="EF7C0E30" w:tentative="1">
      <w:start w:val="1"/>
      <w:numFmt w:val="bullet"/>
      <w:lvlText w:val="•"/>
      <w:lvlJc w:val="left"/>
      <w:pPr>
        <w:tabs>
          <w:tab w:val="num" w:pos="4320"/>
        </w:tabs>
        <w:ind w:left="4320" w:hanging="360"/>
      </w:pPr>
      <w:rPr>
        <w:rFonts w:ascii="Arial" w:hAnsi="Arial" w:hint="default"/>
      </w:rPr>
    </w:lvl>
    <w:lvl w:ilvl="6" w:tplc="86B8BC94" w:tentative="1">
      <w:start w:val="1"/>
      <w:numFmt w:val="bullet"/>
      <w:lvlText w:val="•"/>
      <w:lvlJc w:val="left"/>
      <w:pPr>
        <w:tabs>
          <w:tab w:val="num" w:pos="5040"/>
        </w:tabs>
        <w:ind w:left="5040" w:hanging="360"/>
      </w:pPr>
      <w:rPr>
        <w:rFonts w:ascii="Arial" w:hAnsi="Arial" w:hint="default"/>
      </w:rPr>
    </w:lvl>
    <w:lvl w:ilvl="7" w:tplc="231653EA" w:tentative="1">
      <w:start w:val="1"/>
      <w:numFmt w:val="bullet"/>
      <w:lvlText w:val="•"/>
      <w:lvlJc w:val="left"/>
      <w:pPr>
        <w:tabs>
          <w:tab w:val="num" w:pos="5760"/>
        </w:tabs>
        <w:ind w:left="5760" w:hanging="360"/>
      </w:pPr>
      <w:rPr>
        <w:rFonts w:ascii="Arial" w:hAnsi="Arial" w:hint="default"/>
      </w:rPr>
    </w:lvl>
    <w:lvl w:ilvl="8" w:tplc="D0583DE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332BDB"/>
    <w:multiLevelType w:val="hybridMultilevel"/>
    <w:tmpl w:val="6E067C52"/>
    <w:lvl w:ilvl="0" w:tplc="D444B1C8">
      <w:start w:val="1"/>
      <w:numFmt w:val="bullet"/>
      <w:lvlText w:val="•"/>
      <w:lvlJc w:val="left"/>
      <w:pPr>
        <w:tabs>
          <w:tab w:val="num" w:pos="720"/>
        </w:tabs>
        <w:ind w:left="720" w:hanging="360"/>
      </w:pPr>
      <w:rPr>
        <w:rFonts w:ascii="Arial" w:hAnsi="Arial" w:hint="default"/>
      </w:rPr>
    </w:lvl>
    <w:lvl w:ilvl="1" w:tplc="E6D048D0" w:tentative="1">
      <w:start w:val="1"/>
      <w:numFmt w:val="bullet"/>
      <w:lvlText w:val="•"/>
      <w:lvlJc w:val="left"/>
      <w:pPr>
        <w:tabs>
          <w:tab w:val="num" w:pos="1440"/>
        </w:tabs>
        <w:ind w:left="1440" w:hanging="360"/>
      </w:pPr>
      <w:rPr>
        <w:rFonts w:ascii="Arial" w:hAnsi="Arial" w:hint="default"/>
      </w:rPr>
    </w:lvl>
    <w:lvl w:ilvl="2" w:tplc="D9B8DF7C" w:tentative="1">
      <w:start w:val="1"/>
      <w:numFmt w:val="bullet"/>
      <w:lvlText w:val="•"/>
      <w:lvlJc w:val="left"/>
      <w:pPr>
        <w:tabs>
          <w:tab w:val="num" w:pos="2160"/>
        </w:tabs>
        <w:ind w:left="2160" w:hanging="360"/>
      </w:pPr>
      <w:rPr>
        <w:rFonts w:ascii="Arial" w:hAnsi="Arial" w:hint="default"/>
      </w:rPr>
    </w:lvl>
    <w:lvl w:ilvl="3" w:tplc="36D299CC" w:tentative="1">
      <w:start w:val="1"/>
      <w:numFmt w:val="bullet"/>
      <w:lvlText w:val="•"/>
      <w:lvlJc w:val="left"/>
      <w:pPr>
        <w:tabs>
          <w:tab w:val="num" w:pos="2880"/>
        </w:tabs>
        <w:ind w:left="2880" w:hanging="360"/>
      </w:pPr>
      <w:rPr>
        <w:rFonts w:ascii="Arial" w:hAnsi="Arial" w:hint="default"/>
      </w:rPr>
    </w:lvl>
    <w:lvl w:ilvl="4" w:tplc="A8E4C8BA" w:tentative="1">
      <w:start w:val="1"/>
      <w:numFmt w:val="bullet"/>
      <w:lvlText w:val="•"/>
      <w:lvlJc w:val="left"/>
      <w:pPr>
        <w:tabs>
          <w:tab w:val="num" w:pos="3600"/>
        </w:tabs>
        <w:ind w:left="3600" w:hanging="360"/>
      </w:pPr>
      <w:rPr>
        <w:rFonts w:ascii="Arial" w:hAnsi="Arial" w:hint="default"/>
      </w:rPr>
    </w:lvl>
    <w:lvl w:ilvl="5" w:tplc="00201218" w:tentative="1">
      <w:start w:val="1"/>
      <w:numFmt w:val="bullet"/>
      <w:lvlText w:val="•"/>
      <w:lvlJc w:val="left"/>
      <w:pPr>
        <w:tabs>
          <w:tab w:val="num" w:pos="4320"/>
        </w:tabs>
        <w:ind w:left="4320" w:hanging="360"/>
      </w:pPr>
      <w:rPr>
        <w:rFonts w:ascii="Arial" w:hAnsi="Arial" w:hint="default"/>
      </w:rPr>
    </w:lvl>
    <w:lvl w:ilvl="6" w:tplc="96747760" w:tentative="1">
      <w:start w:val="1"/>
      <w:numFmt w:val="bullet"/>
      <w:lvlText w:val="•"/>
      <w:lvlJc w:val="left"/>
      <w:pPr>
        <w:tabs>
          <w:tab w:val="num" w:pos="5040"/>
        </w:tabs>
        <w:ind w:left="5040" w:hanging="360"/>
      </w:pPr>
      <w:rPr>
        <w:rFonts w:ascii="Arial" w:hAnsi="Arial" w:hint="default"/>
      </w:rPr>
    </w:lvl>
    <w:lvl w:ilvl="7" w:tplc="0BE834BA" w:tentative="1">
      <w:start w:val="1"/>
      <w:numFmt w:val="bullet"/>
      <w:lvlText w:val="•"/>
      <w:lvlJc w:val="left"/>
      <w:pPr>
        <w:tabs>
          <w:tab w:val="num" w:pos="5760"/>
        </w:tabs>
        <w:ind w:left="5760" w:hanging="360"/>
      </w:pPr>
      <w:rPr>
        <w:rFonts w:ascii="Arial" w:hAnsi="Arial" w:hint="default"/>
      </w:rPr>
    </w:lvl>
    <w:lvl w:ilvl="8" w:tplc="29CE0CB4" w:tentative="1">
      <w:start w:val="1"/>
      <w:numFmt w:val="bullet"/>
      <w:lvlText w:val="•"/>
      <w:lvlJc w:val="left"/>
      <w:pPr>
        <w:tabs>
          <w:tab w:val="num" w:pos="6480"/>
        </w:tabs>
        <w:ind w:left="6480" w:hanging="360"/>
      </w:pPr>
      <w:rPr>
        <w:rFonts w:ascii="Arial" w:hAnsi="Arial" w:hint="default"/>
      </w:rPr>
    </w:lvl>
  </w:abstractNum>
  <w:num w:numId="1" w16cid:durableId="1327979227">
    <w:abstractNumId w:val="3"/>
  </w:num>
  <w:num w:numId="2" w16cid:durableId="627777606">
    <w:abstractNumId w:val="34"/>
  </w:num>
  <w:num w:numId="3" w16cid:durableId="233587915">
    <w:abstractNumId w:val="13"/>
  </w:num>
  <w:num w:numId="4" w16cid:durableId="424765581">
    <w:abstractNumId w:val="36"/>
  </w:num>
  <w:num w:numId="5" w16cid:durableId="892694848">
    <w:abstractNumId w:val="30"/>
  </w:num>
  <w:num w:numId="6" w16cid:durableId="1171019825">
    <w:abstractNumId w:val="22"/>
  </w:num>
  <w:num w:numId="7" w16cid:durableId="1139961998">
    <w:abstractNumId w:val="8"/>
  </w:num>
  <w:num w:numId="8" w16cid:durableId="1974826382">
    <w:abstractNumId w:val="39"/>
  </w:num>
  <w:num w:numId="9" w16cid:durableId="1943412873">
    <w:abstractNumId w:val="10"/>
  </w:num>
  <w:num w:numId="10" w16cid:durableId="243731010">
    <w:abstractNumId w:val="27"/>
  </w:num>
  <w:num w:numId="11" w16cid:durableId="1423837900">
    <w:abstractNumId w:val="31"/>
  </w:num>
  <w:num w:numId="12" w16cid:durableId="542835398">
    <w:abstractNumId w:val="11"/>
  </w:num>
  <w:num w:numId="13" w16cid:durableId="1999648205">
    <w:abstractNumId w:val="14"/>
  </w:num>
  <w:num w:numId="14" w16cid:durableId="2042198320">
    <w:abstractNumId w:val="40"/>
  </w:num>
  <w:num w:numId="15" w16cid:durableId="1093014268">
    <w:abstractNumId w:val="12"/>
  </w:num>
  <w:num w:numId="16" w16cid:durableId="1460609990">
    <w:abstractNumId w:val="25"/>
  </w:num>
  <w:num w:numId="17" w16cid:durableId="2118518380">
    <w:abstractNumId w:val="0"/>
  </w:num>
  <w:num w:numId="18" w16cid:durableId="531694947">
    <w:abstractNumId w:val="16"/>
  </w:num>
  <w:num w:numId="19" w16cid:durableId="692418610">
    <w:abstractNumId w:val="24"/>
  </w:num>
  <w:num w:numId="20" w16cid:durableId="242379467">
    <w:abstractNumId w:val="1"/>
  </w:num>
  <w:num w:numId="21" w16cid:durableId="1753549437">
    <w:abstractNumId w:val="28"/>
  </w:num>
  <w:num w:numId="22" w16cid:durableId="137963745">
    <w:abstractNumId w:val="2"/>
  </w:num>
  <w:num w:numId="23" w16cid:durableId="968626728">
    <w:abstractNumId w:val="17"/>
  </w:num>
  <w:num w:numId="24" w16cid:durableId="158620359">
    <w:abstractNumId w:val="7"/>
  </w:num>
  <w:num w:numId="25" w16cid:durableId="456490415">
    <w:abstractNumId w:val="35"/>
  </w:num>
  <w:num w:numId="26" w16cid:durableId="699362279">
    <w:abstractNumId w:val="9"/>
  </w:num>
  <w:num w:numId="27" w16cid:durableId="10380453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35808854">
    <w:abstractNumId w:val="32"/>
  </w:num>
  <w:num w:numId="29" w16cid:durableId="718630831">
    <w:abstractNumId w:val="23"/>
  </w:num>
  <w:num w:numId="30" w16cid:durableId="2069766768">
    <w:abstractNumId w:val="9"/>
  </w:num>
  <w:num w:numId="31" w16cid:durableId="315114228">
    <w:abstractNumId w:val="9"/>
  </w:num>
  <w:num w:numId="32" w16cid:durableId="1854028500">
    <w:abstractNumId w:val="9"/>
  </w:num>
  <w:num w:numId="33" w16cid:durableId="2077825041">
    <w:abstractNumId w:val="9"/>
  </w:num>
  <w:num w:numId="34" w16cid:durableId="1582981496">
    <w:abstractNumId w:val="9"/>
  </w:num>
  <w:num w:numId="35" w16cid:durableId="768886839">
    <w:abstractNumId w:val="9"/>
  </w:num>
  <w:num w:numId="36" w16cid:durableId="830755128">
    <w:abstractNumId w:val="9"/>
  </w:num>
  <w:num w:numId="37" w16cid:durableId="811411089">
    <w:abstractNumId w:val="9"/>
  </w:num>
  <w:num w:numId="38" w16cid:durableId="1620604276">
    <w:abstractNumId w:val="9"/>
  </w:num>
  <w:num w:numId="39" w16cid:durableId="471367393">
    <w:abstractNumId w:val="6"/>
  </w:num>
  <w:num w:numId="40" w16cid:durableId="1528329812">
    <w:abstractNumId w:val="9"/>
  </w:num>
  <w:num w:numId="41" w16cid:durableId="961155373">
    <w:abstractNumId w:val="9"/>
  </w:num>
  <w:num w:numId="42" w16cid:durableId="2084331917">
    <w:abstractNumId w:val="9"/>
  </w:num>
  <w:num w:numId="43" w16cid:durableId="1163013277">
    <w:abstractNumId w:val="15"/>
  </w:num>
  <w:num w:numId="44" w16cid:durableId="322585604">
    <w:abstractNumId w:val="5"/>
  </w:num>
  <w:num w:numId="45" w16cid:durableId="782572751">
    <w:abstractNumId w:val="9"/>
  </w:num>
  <w:num w:numId="46" w16cid:durableId="831794724">
    <w:abstractNumId w:val="18"/>
  </w:num>
  <w:num w:numId="47" w16cid:durableId="1164587371">
    <w:abstractNumId w:val="38"/>
  </w:num>
  <w:num w:numId="48" w16cid:durableId="1446776939">
    <w:abstractNumId w:val="37"/>
  </w:num>
  <w:num w:numId="49" w16cid:durableId="858735421">
    <w:abstractNumId w:val="29"/>
  </w:num>
  <w:num w:numId="50" w16cid:durableId="945818195">
    <w:abstractNumId w:val="26"/>
  </w:num>
  <w:num w:numId="51" w16cid:durableId="1143085863">
    <w:abstractNumId w:val="33"/>
  </w:num>
  <w:num w:numId="52" w16cid:durableId="302588067">
    <w:abstractNumId w:val="19"/>
  </w:num>
  <w:num w:numId="53" w16cid:durableId="1024476729">
    <w:abstractNumId w:val="21"/>
  </w:num>
  <w:num w:numId="54" w16cid:durableId="92550889">
    <w:abstractNumId w:val="20"/>
  </w:num>
  <w:num w:numId="55" w16cid:durableId="1837650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F12"/>
    <w:rsid w:val="0000158B"/>
    <w:rsid w:val="00002F03"/>
    <w:rsid w:val="00004317"/>
    <w:rsid w:val="000070EC"/>
    <w:rsid w:val="000117B8"/>
    <w:rsid w:val="0001258B"/>
    <w:rsid w:val="00012A34"/>
    <w:rsid w:val="00013968"/>
    <w:rsid w:val="00015E2B"/>
    <w:rsid w:val="000229AC"/>
    <w:rsid w:val="000266B1"/>
    <w:rsid w:val="0002781A"/>
    <w:rsid w:val="00031B52"/>
    <w:rsid w:val="00031F8F"/>
    <w:rsid w:val="00034426"/>
    <w:rsid w:val="00041634"/>
    <w:rsid w:val="00041ADD"/>
    <w:rsid w:val="00045159"/>
    <w:rsid w:val="000503B8"/>
    <w:rsid w:val="00050982"/>
    <w:rsid w:val="00051700"/>
    <w:rsid w:val="00054836"/>
    <w:rsid w:val="00055309"/>
    <w:rsid w:val="0006712F"/>
    <w:rsid w:val="00070CCC"/>
    <w:rsid w:val="00073461"/>
    <w:rsid w:val="00073E2E"/>
    <w:rsid w:val="00074220"/>
    <w:rsid w:val="00081042"/>
    <w:rsid w:val="00090C4C"/>
    <w:rsid w:val="00092098"/>
    <w:rsid w:val="000A535D"/>
    <w:rsid w:val="000A5ABD"/>
    <w:rsid w:val="000B0FD7"/>
    <w:rsid w:val="000B16A6"/>
    <w:rsid w:val="000B7338"/>
    <w:rsid w:val="000C1D10"/>
    <w:rsid w:val="000C1E2A"/>
    <w:rsid w:val="000C22B2"/>
    <w:rsid w:val="000C41B2"/>
    <w:rsid w:val="000C41B9"/>
    <w:rsid w:val="000C4DE3"/>
    <w:rsid w:val="000C6385"/>
    <w:rsid w:val="000C705F"/>
    <w:rsid w:val="000D3378"/>
    <w:rsid w:val="000D691B"/>
    <w:rsid w:val="000E17F6"/>
    <w:rsid w:val="000F2DD8"/>
    <w:rsid w:val="000F5694"/>
    <w:rsid w:val="00101CE7"/>
    <w:rsid w:val="00104344"/>
    <w:rsid w:val="00105B35"/>
    <w:rsid w:val="00106590"/>
    <w:rsid w:val="00106B9E"/>
    <w:rsid w:val="00115223"/>
    <w:rsid w:val="0012144B"/>
    <w:rsid w:val="00122B51"/>
    <w:rsid w:val="00125A0A"/>
    <w:rsid w:val="001264F2"/>
    <w:rsid w:val="00127622"/>
    <w:rsid w:val="00130B05"/>
    <w:rsid w:val="00135E18"/>
    <w:rsid w:val="00136477"/>
    <w:rsid w:val="001369CD"/>
    <w:rsid w:val="00141263"/>
    <w:rsid w:val="00141636"/>
    <w:rsid w:val="001432C9"/>
    <w:rsid w:val="00147C91"/>
    <w:rsid w:val="001542DE"/>
    <w:rsid w:val="001544A5"/>
    <w:rsid w:val="001559D6"/>
    <w:rsid w:val="00156C43"/>
    <w:rsid w:val="00157809"/>
    <w:rsid w:val="001658E6"/>
    <w:rsid w:val="001710C7"/>
    <w:rsid w:val="001720F1"/>
    <w:rsid w:val="0017763F"/>
    <w:rsid w:val="001860D6"/>
    <w:rsid w:val="00191ABC"/>
    <w:rsid w:val="001960E9"/>
    <w:rsid w:val="00197A4F"/>
    <w:rsid w:val="001A1CD0"/>
    <w:rsid w:val="001A6C39"/>
    <w:rsid w:val="001A72A5"/>
    <w:rsid w:val="001B0B69"/>
    <w:rsid w:val="001B2E9E"/>
    <w:rsid w:val="001B3028"/>
    <w:rsid w:val="001B6229"/>
    <w:rsid w:val="001B692B"/>
    <w:rsid w:val="001C21F1"/>
    <w:rsid w:val="001C280D"/>
    <w:rsid w:val="001D0053"/>
    <w:rsid w:val="001D222F"/>
    <w:rsid w:val="001D3924"/>
    <w:rsid w:val="001D6308"/>
    <w:rsid w:val="001E0B1F"/>
    <w:rsid w:val="001E101F"/>
    <w:rsid w:val="001E2D23"/>
    <w:rsid w:val="001E3516"/>
    <w:rsid w:val="001E5237"/>
    <w:rsid w:val="001E5CC1"/>
    <w:rsid w:val="001E6BF9"/>
    <w:rsid w:val="001E6E70"/>
    <w:rsid w:val="001E6EC6"/>
    <w:rsid w:val="001E702E"/>
    <w:rsid w:val="001F235B"/>
    <w:rsid w:val="001F30F3"/>
    <w:rsid w:val="00200F9C"/>
    <w:rsid w:val="00204EC3"/>
    <w:rsid w:val="00206D59"/>
    <w:rsid w:val="00210B7D"/>
    <w:rsid w:val="00212D1B"/>
    <w:rsid w:val="00212D99"/>
    <w:rsid w:val="00240153"/>
    <w:rsid w:val="0024060A"/>
    <w:rsid w:val="00243C08"/>
    <w:rsid w:val="002447D2"/>
    <w:rsid w:val="00246C40"/>
    <w:rsid w:val="0025155D"/>
    <w:rsid w:val="00257E42"/>
    <w:rsid w:val="00266080"/>
    <w:rsid w:val="002703F5"/>
    <w:rsid w:val="00270450"/>
    <w:rsid w:val="002856D9"/>
    <w:rsid w:val="002862D0"/>
    <w:rsid w:val="0028793D"/>
    <w:rsid w:val="00290403"/>
    <w:rsid w:val="00291B61"/>
    <w:rsid w:val="00296763"/>
    <w:rsid w:val="002A4737"/>
    <w:rsid w:val="002A7C63"/>
    <w:rsid w:val="002B0F80"/>
    <w:rsid w:val="002C2C82"/>
    <w:rsid w:val="002C2CB5"/>
    <w:rsid w:val="002C2FB3"/>
    <w:rsid w:val="002D1309"/>
    <w:rsid w:val="002D2465"/>
    <w:rsid w:val="002D3066"/>
    <w:rsid w:val="002D64C6"/>
    <w:rsid w:val="002E5739"/>
    <w:rsid w:val="002E7861"/>
    <w:rsid w:val="002F0D76"/>
    <w:rsid w:val="002F2A78"/>
    <w:rsid w:val="002F3E09"/>
    <w:rsid w:val="002F768D"/>
    <w:rsid w:val="00301055"/>
    <w:rsid w:val="00310671"/>
    <w:rsid w:val="00312861"/>
    <w:rsid w:val="00315A9C"/>
    <w:rsid w:val="003169D1"/>
    <w:rsid w:val="00317573"/>
    <w:rsid w:val="00317B18"/>
    <w:rsid w:val="00321103"/>
    <w:rsid w:val="0032163F"/>
    <w:rsid w:val="0032168B"/>
    <w:rsid w:val="0032236F"/>
    <w:rsid w:val="0032655C"/>
    <w:rsid w:val="0033195E"/>
    <w:rsid w:val="00332096"/>
    <w:rsid w:val="00332F1D"/>
    <w:rsid w:val="00334192"/>
    <w:rsid w:val="00335535"/>
    <w:rsid w:val="00341373"/>
    <w:rsid w:val="00341A09"/>
    <w:rsid w:val="00352893"/>
    <w:rsid w:val="003618EC"/>
    <w:rsid w:val="00362939"/>
    <w:rsid w:val="00366505"/>
    <w:rsid w:val="00366B45"/>
    <w:rsid w:val="00367816"/>
    <w:rsid w:val="003710ED"/>
    <w:rsid w:val="003801D3"/>
    <w:rsid w:val="00381459"/>
    <w:rsid w:val="003817E4"/>
    <w:rsid w:val="003848A8"/>
    <w:rsid w:val="00386DE1"/>
    <w:rsid w:val="003921D3"/>
    <w:rsid w:val="0039456E"/>
    <w:rsid w:val="003A040C"/>
    <w:rsid w:val="003A0ECC"/>
    <w:rsid w:val="003A0FA5"/>
    <w:rsid w:val="003A2467"/>
    <w:rsid w:val="003A3992"/>
    <w:rsid w:val="003A40CF"/>
    <w:rsid w:val="003A624B"/>
    <w:rsid w:val="003B7992"/>
    <w:rsid w:val="003C2179"/>
    <w:rsid w:val="003C2DC8"/>
    <w:rsid w:val="003C2F6D"/>
    <w:rsid w:val="003C3968"/>
    <w:rsid w:val="003C6097"/>
    <w:rsid w:val="003C7D88"/>
    <w:rsid w:val="003D3469"/>
    <w:rsid w:val="003D6949"/>
    <w:rsid w:val="003D7EF6"/>
    <w:rsid w:val="003E2202"/>
    <w:rsid w:val="003E5E69"/>
    <w:rsid w:val="003E76E6"/>
    <w:rsid w:val="003F11FF"/>
    <w:rsid w:val="003F6DFB"/>
    <w:rsid w:val="00402183"/>
    <w:rsid w:val="004038DF"/>
    <w:rsid w:val="00407CF4"/>
    <w:rsid w:val="0041342A"/>
    <w:rsid w:val="004153D7"/>
    <w:rsid w:val="00416DD9"/>
    <w:rsid w:val="004223DC"/>
    <w:rsid w:val="00424874"/>
    <w:rsid w:val="004252D8"/>
    <w:rsid w:val="0043014B"/>
    <w:rsid w:val="0043145A"/>
    <w:rsid w:val="00434F36"/>
    <w:rsid w:val="004377E7"/>
    <w:rsid w:val="00440697"/>
    <w:rsid w:val="004440F0"/>
    <w:rsid w:val="00452341"/>
    <w:rsid w:val="00452748"/>
    <w:rsid w:val="00453011"/>
    <w:rsid w:val="004611E5"/>
    <w:rsid w:val="00464FBF"/>
    <w:rsid w:val="00465BB5"/>
    <w:rsid w:val="00470C5A"/>
    <w:rsid w:val="00470D7C"/>
    <w:rsid w:val="00480710"/>
    <w:rsid w:val="004830C6"/>
    <w:rsid w:val="00483AC1"/>
    <w:rsid w:val="00485812"/>
    <w:rsid w:val="00486D6E"/>
    <w:rsid w:val="00487E5D"/>
    <w:rsid w:val="00490F8C"/>
    <w:rsid w:val="00493C57"/>
    <w:rsid w:val="004972A7"/>
    <w:rsid w:val="004A0DD2"/>
    <w:rsid w:val="004A1916"/>
    <w:rsid w:val="004A2438"/>
    <w:rsid w:val="004A2AF5"/>
    <w:rsid w:val="004A421A"/>
    <w:rsid w:val="004B1866"/>
    <w:rsid w:val="004E0770"/>
    <w:rsid w:val="004E4161"/>
    <w:rsid w:val="004E5D9C"/>
    <w:rsid w:val="004F73BE"/>
    <w:rsid w:val="0051034A"/>
    <w:rsid w:val="00514385"/>
    <w:rsid w:val="00514983"/>
    <w:rsid w:val="00515712"/>
    <w:rsid w:val="005164A9"/>
    <w:rsid w:val="00516799"/>
    <w:rsid w:val="00523114"/>
    <w:rsid w:val="00524681"/>
    <w:rsid w:val="00524837"/>
    <w:rsid w:val="0052599F"/>
    <w:rsid w:val="00526C08"/>
    <w:rsid w:val="00534DAC"/>
    <w:rsid w:val="0053570D"/>
    <w:rsid w:val="00535BF9"/>
    <w:rsid w:val="005366DF"/>
    <w:rsid w:val="00543ECB"/>
    <w:rsid w:val="00545221"/>
    <w:rsid w:val="005503F2"/>
    <w:rsid w:val="00552289"/>
    <w:rsid w:val="00553281"/>
    <w:rsid w:val="00555E7D"/>
    <w:rsid w:val="00557CA7"/>
    <w:rsid w:val="0056466F"/>
    <w:rsid w:val="00565CAF"/>
    <w:rsid w:val="005679C4"/>
    <w:rsid w:val="00570C2A"/>
    <w:rsid w:val="005744B3"/>
    <w:rsid w:val="00575F10"/>
    <w:rsid w:val="00577522"/>
    <w:rsid w:val="005810F1"/>
    <w:rsid w:val="0058201D"/>
    <w:rsid w:val="005929B5"/>
    <w:rsid w:val="00597642"/>
    <w:rsid w:val="005A1EC3"/>
    <w:rsid w:val="005B068F"/>
    <w:rsid w:val="005B1BA0"/>
    <w:rsid w:val="005B6178"/>
    <w:rsid w:val="005B7237"/>
    <w:rsid w:val="005C0216"/>
    <w:rsid w:val="005C42F2"/>
    <w:rsid w:val="005C56C8"/>
    <w:rsid w:val="005D0C27"/>
    <w:rsid w:val="005D35A9"/>
    <w:rsid w:val="005D4419"/>
    <w:rsid w:val="005D4FDD"/>
    <w:rsid w:val="005D647D"/>
    <w:rsid w:val="005D7852"/>
    <w:rsid w:val="005D7917"/>
    <w:rsid w:val="005D7ED5"/>
    <w:rsid w:val="005E145B"/>
    <w:rsid w:val="005E3376"/>
    <w:rsid w:val="005E41E1"/>
    <w:rsid w:val="0060067A"/>
    <w:rsid w:val="006027FC"/>
    <w:rsid w:val="006033B6"/>
    <w:rsid w:val="0060746C"/>
    <w:rsid w:val="00616BDA"/>
    <w:rsid w:val="0062268A"/>
    <w:rsid w:val="00622C7B"/>
    <w:rsid w:val="006266B8"/>
    <w:rsid w:val="0063416B"/>
    <w:rsid w:val="00635739"/>
    <w:rsid w:val="00665225"/>
    <w:rsid w:val="006653ED"/>
    <w:rsid w:val="00670B04"/>
    <w:rsid w:val="00670BDA"/>
    <w:rsid w:val="00670DEA"/>
    <w:rsid w:val="00672C3B"/>
    <w:rsid w:val="00675C8A"/>
    <w:rsid w:val="00677EF3"/>
    <w:rsid w:val="00680BFA"/>
    <w:rsid w:val="00687C68"/>
    <w:rsid w:val="0069089E"/>
    <w:rsid w:val="00694A55"/>
    <w:rsid w:val="006953D7"/>
    <w:rsid w:val="006975C2"/>
    <w:rsid w:val="006A2C84"/>
    <w:rsid w:val="006A4CA7"/>
    <w:rsid w:val="006A7173"/>
    <w:rsid w:val="006A74ED"/>
    <w:rsid w:val="006B1F95"/>
    <w:rsid w:val="006B6C98"/>
    <w:rsid w:val="006D097F"/>
    <w:rsid w:val="006D37AB"/>
    <w:rsid w:val="006D3BD9"/>
    <w:rsid w:val="006F2596"/>
    <w:rsid w:val="006F5528"/>
    <w:rsid w:val="006F6E85"/>
    <w:rsid w:val="00700FDA"/>
    <w:rsid w:val="007038C1"/>
    <w:rsid w:val="00704024"/>
    <w:rsid w:val="007058A3"/>
    <w:rsid w:val="007060A6"/>
    <w:rsid w:val="007117AC"/>
    <w:rsid w:val="0071710A"/>
    <w:rsid w:val="00720633"/>
    <w:rsid w:val="00720F8C"/>
    <w:rsid w:val="0072277B"/>
    <w:rsid w:val="00727BB7"/>
    <w:rsid w:val="0073020E"/>
    <w:rsid w:val="00730C60"/>
    <w:rsid w:val="00733ABB"/>
    <w:rsid w:val="00734549"/>
    <w:rsid w:val="00735FDE"/>
    <w:rsid w:val="007430F2"/>
    <w:rsid w:val="00744022"/>
    <w:rsid w:val="007458CC"/>
    <w:rsid w:val="00746FF1"/>
    <w:rsid w:val="00750890"/>
    <w:rsid w:val="00756983"/>
    <w:rsid w:val="0075724D"/>
    <w:rsid w:val="0076120E"/>
    <w:rsid w:val="00761A30"/>
    <w:rsid w:val="00763EB1"/>
    <w:rsid w:val="007672C9"/>
    <w:rsid w:val="00772A24"/>
    <w:rsid w:val="0077348C"/>
    <w:rsid w:val="00784F9A"/>
    <w:rsid w:val="007853E7"/>
    <w:rsid w:val="00787FBA"/>
    <w:rsid w:val="007906C6"/>
    <w:rsid w:val="0079151B"/>
    <w:rsid w:val="00792BD9"/>
    <w:rsid w:val="007959A9"/>
    <w:rsid w:val="00796737"/>
    <w:rsid w:val="007A0192"/>
    <w:rsid w:val="007A1D99"/>
    <w:rsid w:val="007A5484"/>
    <w:rsid w:val="007A6576"/>
    <w:rsid w:val="007A721E"/>
    <w:rsid w:val="007A77E1"/>
    <w:rsid w:val="007B3C41"/>
    <w:rsid w:val="007B4F24"/>
    <w:rsid w:val="007C0B4C"/>
    <w:rsid w:val="007C648C"/>
    <w:rsid w:val="007C70AC"/>
    <w:rsid w:val="007D328B"/>
    <w:rsid w:val="007E35E2"/>
    <w:rsid w:val="007E4F98"/>
    <w:rsid w:val="007E6F09"/>
    <w:rsid w:val="007F0FCF"/>
    <w:rsid w:val="007F3BDE"/>
    <w:rsid w:val="007F6A51"/>
    <w:rsid w:val="00800E16"/>
    <w:rsid w:val="008046F0"/>
    <w:rsid w:val="008062E9"/>
    <w:rsid w:val="00811274"/>
    <w:rsid w:val="00816971"/>
    <w:rsid w:val="008176E4"/>
    <w:rsid w:val="00821365"/>
    <w:rsid w:val="00823AC9"/>
    <w:rsid w:val="00825A39"/>
    <w:rsid w:val="00825C3A"/>
    <w:rsid w:val="008266C6"/>
    <w:rsid w:val="00834C91"/>
    <w:rsid w:val="00835B23"/>
    <w:rsid w:val="008403A4"/>
    <w:rsid w:val="0084314E"/>
    <w:rsid w:val="0084488A"/>
    <w:rsid w:val="008466CB"/>
    <w:rsid w:val="00851544"/>
    <w:rsid w:val="008533A2"/>
    <w:rsid w:val="008533E6"/>
    <w:rsid w:val="00853FC8"/>
    <w:rsid w:val="008573D3"/>
    <w:rsid w:val="00857922"/>
    <w:rsid w:val="008605F6"/>
    <w:rsid w:val="00863C49"/>
    <w:rsid w:val="008644DB"/>
    <w:rsid w:val="00866FC0"/>
    <w:rsid w:val="00872307"/>
    <w:rsid w:val="00874B87"/>
    <w:rsid w:val="008750AC"/>
    <w:rsid w:val="0087782A"/>
    <w:rsid w:val="00881F74"/>
    <w:rsid w:val="00882A7A"/>
    <w:rsid w:val="008856BA"/>
    <w:rsid w:val="008859F5"/>
    <w:rsid w:val="00890DF0"/>
    <w:rsid w:val="008917E7"/>
    <w:rsid w:val="00892272"/>
    <w:rsid w:val="0089368E"/>
    <w:rsid w:val="00894938"/>
    <w:rsid w:val="00895243"/>
    <w:rsid w:val="008A2EB4"/>
    <w:rsid w:val="008A39ED"/>
    <w:rsid w:val="008A3D85"/>
    <w:rsid w:val="008A69F3"/>
    <w:rsid w:val="008A7AE7"/>
    <w:rsid w:val="008B4511"/>
    <w:rsid w:val="008C0065"/>
    <w:rsid w:val="008C77CF"/>
    <w:rsid w:val="008C7AB0"/>
    <w:rsid w:val="008D1325"/>
    <w:rsid w:val="008D417A"/>
    <w:rsid w:val="008D5B1E"/>
    <w:rsid w:val="008D7CEB"/>
    <w:rsid w:val="008E0780"/>
    <w:rsid w:val="008E4136"/>
    <w:rsid w:val="008E5D65"/>
    <w:rsid w:val="008F01EE"/>
    <w:rsid w:val="008F07E2"/>
    <w:rsid w:val="008F1167"/>
    <w:rsid w:val="008F2559"/>
    <w:rsid w:val="008F2E8D"/>
    <w:rsid w:val="008F32BE"/>
    <w:rsid w:val="008F6E27"/>
    <w:rsid w:val="008F72FA"/>
    <w:rsid w:val="009001C1"/>
    <w:rsid w:val="00901DF7"/>
    <w:rsid w:val="009037EF"/>
    <w:rsid w:val="009046DE"/>
    <w:rsid w:val="00910C59"/>
    <w:rsid w:val="00910FD4"/>
    <w:rsid w:val="009116D7"/>
    <w:rsid w:val="00913081"/>
    <w:rsid w:val="00913F01"/>
    <w:rsid w:val="00914CAB"/>
    <w:rsid w:val="00915263"/>
    <w:rsid w:val="009153A4"/>
    <w:rsid w:val="00917CAA"/>
    <w:rsid w:val="00924D3D"/>
    <w:rsid w:val="00925AD0"/>
    <w:rsid w:val="00935686"/>
    <w:rsid w:val="00936197"/>
    <w:rsid w:val="00947D03"/>
    <w:rsid w:val="0095168E"/>
    <w:rsid w:val="00952295"/>
    <w:rsid w:val="00954F53"/>
    <w:rsid w:val="009625CA"/>
    <w:rsid w:val="00963411"/>
    <w:rsid w:val="00963B7B"/>
    <w:rsid w:val="0096426E"/>
    <w:rsid w:val="00967D35"/>
    <w:rsid w:val="009729E2"/>
    <w:rsid w:val="00975987"/>
    <w:rsid w:val="00976FFE"/>
    <w:rsid w:val="009806A3"/>
    <w:rsid w:val="0098115B"/>
    <w:rsid w:val="009817E1"/>
    <w:rsid w:val="009847D7"/>
    <w:rsid w:val="00986AC5"/>
    <w:rsid w:val="00986BA9"/>
    <w:rsid w:val="00987A21"/>
    <w:rsid w:val="00990013"/>
    <w:rsid w:val="00993013"/>
    <w:rsid w:val="0099313E"/>
    <w:rsid w:val="009A064D"/>
    <w:rsid w:val="009A240B"/>
    <w:rsid w:val="009A788A"/>
    <w:rsid w:val="009B253A"/>
    <w:rsid w:val="009B46D7"/>
    <w:rsid w:val="009C04DD"/>
    <w:rsid w:val="009C2265"/>
    <w:rsid w:val="009C639F"/>
    <w:rsid w:val="009C6823"/>
    <w:rsid w:val="009C71B7"/>
    <w:rsid w:val="009D053B"/>
    <w:rsid w:val="009D1B81"/>
    <w:rsid w:val="009D2564"/>
    <w:rsid w:val="009D2AFC"/>
    <w:rsid w:val="009D3E74"/>
    <w:rsid w:val="009D4DF3"/>
    <w:rsid w:val="009E1E88"/>
    <w:rsid w:val="009E1FFF"/>
    <w:rsid w:val="009E3BF7"/>
    <w:rsid w:val="009E4DE5"/>
    <w:rsid w:val="009E5BF9"/>
    <w:rsid w:val="009F2258"/>
    <w:rsid w:val="009F4269"/>
    <w:rsid w:val="009F70D6"/>
    <w:rsid w:val="00A02F81"/>
    <w:rsid w:val="00A03483"/>
    <w:rsid w:val="00A05927"/>
    <w:rsid w:val="00A05B9C"/>
    <w:rsid w:val="00A10121"/>
    <w:rsid w:val="00A10C17"/>
    <w:rsid w:val="00A26866"/>
    <w:rsid w:val="00A27725"/>
    <w:rsid w:val="00A31D0C"/>
    <w:rsid w:val="00A32718"/>
    <w:rsid w:val="00A3647D"/>
    <w:rsid w:val="00A36B74"/>
    <w:rsid w:val="00A405C5"/>
    <w:rsid w:val="00A42F12"/>
    <w:rsid w:val="00A50F3C"/>
    <w:rsid w:val="00A51603"/>
    <w:rsid w:val="00A54585"/>
    <w:rsid w:val="00A54CB7"/>
    <w:rsid w:val="00A55853"/>
    <w:rsid w:val="00A576DC"/>
    <w:rsid w:val="00A638B4"/>
    <w:rsid w:val="00A63963"/>
    <w:rsid w:val="00A80C85"/>
    <w:rsid w:val="00A82BA4"/>
    <w:rsid w:val="00A84FD6"/>
    <w:rsid w:val="00A86ED1"/>
    <w:rsid w:val="00A919AD"/>
    <w:rsid w:val="00A9343D"/>
    <w:rsid w:val="00A93822"/>
    <w:rsid w:val="00A9469E"/>
    <w:rsid w:val="00A97FDB"/>
    <w:rsid w:val="00AA1D4A"/>
    <w:rsid w:val="00AA2134"/>
    <w:rsid w:val="00AA2C30"/>
    <w:rsid w:val="00AA6FE0"/>
    <w:rsid w:val="00AA78B5"/>
    <w:rsid w:val="00AB7243"/>
    <w:rsid w:val="00AC497E"/>
    <w:rsid w:val="00AC57CC"/>
    <w:rsid w:val="00AC5854"/>
    <w:rsid w:val="00AC5C0A"/>
    <w:rsid w:val="00AD201F"/>
    <w:rsid w:val="00AD2BC7"/>
    <w:rsid w:val="00AD726F"/>
    <w:rsid w:val="00AE1247"/>
    <w:rsid w:val="00AE2311"/>
    <w:rsid w:val="00AE4CDC"/>
    <w:rsid w:val="00AF1E62"/>
    <w:rsid w:val="00AF42EE"/>
    <w:rsid w:val="00AF7672"/>
    <w:rsid w:val="00B017A5"/>
    <w:rsid w:val="00B034D9"/>
    <w:rsid w:val="00B05037"/>
    <w:rsid w:val="00B0582B"/>
    <w:rsid w:val="00B10E9D"/>
    <w:rsid w:val="00B11D4A"/>
    <w:rsid w:val="00B1258B"/>
    <w:rsid w:val="00B13CB5"/>
    <w:rsid w:val="00B13E54"/>
    <w:rsid w:val="00B14C2F"/>
    <w:rsid w:val="00B15100"/>
    <w:rsid w:val="00B161AA"/>
    <w:rsid w:val="00B466C8"/>
    <w:rsid w:val="00B50B27"/>
    <w:rsid w:val="00B5278D"/>
    <w:rsid w:val="00B557AF"/>
    <w:rsid w:val="00B57183"/>
    <w:rsid w:val="00B634DD"/>
    <w:rsid w:val="00B67B05"/>
    <w:rsid w:val="00B71565"/>
    <w:rsid w:val="00B72DB0"/>
    <w:rsid w:val="00B74A0B"/>
    <w:rsid w:val="00B756ED"/>
    <w:rsid w:val="00B82AC2"/>
    <w:rsid w:val="00B917F0"/>
    <w:rsid w:val="00B93ED2"/>
    <w:rsid w:val="00BA021E"/>
    <w:rsid w:val="00BA2925"/>
    <w:rsid w:val="00BA2CFB"/>
    <w:rsid w:val="00BB0196"/>
    <w:rsid w:val="00BB4586"/>
    <w:rsid w:val="00BB4587"/>
    <w:rsid w:val="00BB4B1A"/>
    <w:rsid w:val="00BB4D4E"/>
    <w:rsid w:val="00BB5388"/>
    <w:rsid w:val="00BC1563"/>
    <w:rsid w:val="00BC178E"/>
    <w:rsid w:val="00BC1C80"/>
    <w:rsid w:val="00BC4402"/>
    <w:rsid w:val="00BD046A"/>
    <w:rsid w:val="00BD0D27"/>
    <w:rsid w:val="00BD4B1B"/>
    <w:rsid w:val="00BD6ECE"/>
    <w:rsid w:val="00BE3A53"/>
    <w:rsid w:val="00BE4796"/>
    <w:rsid w:val="00BE6F5F"/>
    <w:rsid w:val="00BF0983"/>
    <w:rsid w:val="00BF0CCB"/>
    <w:rsid w:val="00BF370B"/>
    <w:rsid w:val="00BF3BC3"/>
    <w:rsid w:val="00C00717"/>
    <w:rsid w:val="00C00E24"/>
    <w:rsid w:val="00C012BB"/>
    <w:rsid w:val="00C013C1"/>
    <w:rsid w:val="00C01574"/>
    <w:rsid w:val="00C06F80"/>
    <w:rsid w:val="00C07CA7"/>
    <w:rsid w:val="00C07D50"/>
    <w:rsid w:val="00C10084"/>
    <w:rsid w:val="00C10A77"/>
    <w:rsid w:val="00C11539"/>
    <w:rsid w:val="00C12D75"/>
    <w:rsid w:val="00C16A12"/>
    <w:rsid w:val="00C2069D"/>
    <w:rsid w:val="00C215A2"/>
    <w:rsid w:val="00C21BDC"/>
    <w:rsid w:val="00C30DFC"/>
    <w:rsid w:val="00C35F05"/>
    <w:rsid w:val="00C41FE2"/>
    <w:rsid w:val="00C500F2"/>
    <w:rsid w:val="00C526B4"/>
    <w:rsid w:val="00C54D14"/>
    <w:rsid w:val="00C57535"/>
    <w:rsid w:val="00C57E76"/>
    <w:rsid w:val="00C62B21"/>
    <w:rsid w:val="00C66526"/>
    <w:rsid w:val="00C67E1F"/>
    <w:rsid w:val="00C72CC8"/>
    <w:rsid w:val="00C80053"/>
    <w:rsid w:val="00C826A9"/>
    <w:rsid w:val="00C83776"/>
    <w:rsid w:val="00C8428A"/>
    <w:rsid w:val="00C868D6"/>
    <w:rsid w:val="00C868EB"/>
    <w:rsid w:val="00C90401"/>
    <w:rsid w:val="00C914F4"/>
    <w:rsid w:val="00C91E19"/>
    <w:rsid w:val="00C943B6"/>
    <w:rsid w:val="00C94F3A"/>
    <w:rsid w:val="00C95DE2"/>
    <w:rsid w:val="00CA008A"/>
    <w:rsid w:val="00CA2540"/>
    <w:rsid w:val="00CA5B22"/>
    <w:rsid w:val="00CB1198"/>
    <w:rsid w:val="00CB2140"/>
    <w:rsid w:val="00CB6435"/>
    <w:rsid w:val="00CC5915"/>
    <w:rsid w:val="00CD216F"/>
    <w:rsid w:val="00CD45DC"/>
    <w:rsid w:val="00CD6110"/>
    <w:rsid w:val="00CE2AF1"/>
    <w:rsid w:val="00CE5959"/>
    <w:rsid w:val="00CE7B4F"/>
    <w:rsid w:val="00CF0542"/>
    <w:rsid w:val="00CF3637"/>
    <w:rsid w:val="00D016E1"/>
    <w:rsid w:val="00D02101"/>
    <w:rsid w:val="00D07203"/>
    <w:rsid w:val="00D15EEB"/>
    <w:rsid w:val="00D24C8C"/>
    <w:rsid w:val="00D26D85"/>
    <w:rsid w:val="00D343D7"/>
    <w:rsid w:val="00D4298C"/>
    <w:rsid w:val="00D46DF0"/>
    <w:rsid w:val="00D50689"/>
    <w:rsid w:val="00D53459"/>
    <w:rsid w:val="00D534A6"/>
    <w:rsid w:val="00D54B89"/>
    <w:rsid w:val="00D55E3E"/>
    <w:rsid w:val="00D6198E"/>
    <w:rsid w:val="00D6271F"/>
    <w:rsid w:val="00D66E97"/>
    <w:rsid w:val="00D67B74"/>
    <w:rsid w:val="00D67DBB"/>
    <w:rsid w:val="00D745BC"/>
    <w:rsid w:val="00D7615A"/>
    <w:rsid w:val="00D81A0C"/>
    <w:rsid w:val="00D87FEE"/>
    <w:rsid w:val="00D9202D"/>
    <w:rsid w:val="00D92B7B"/>
    <w:rsid w:val="00D94ABC"/>
    <w:rsid w:val="00D95E13"/>
    <w:rsid w:val="00D973E5"/>
    <w:rsid w:val="00DA35FA"/>
    <w:rsid w:val="00DA5590"/>
    <w:rsid w:val="00DB0E55"/>
    <w:rsid w:val="00DB2434"/>
    <w:rsid w:val="00DC6E73"/>
    <w:rsid w:val="00DD1F89"/>
    <w:rsid w:val="00DD3601"/>
    <w:rsid w:val="00DE3D02"/>
    <w:rsid w:val="00DE5E99"/>
    <w:rsid w:val="00E01D3F"/>
    <w:rsid w:val="00E12AFD"/>
    <w:rsid w:val="00E151DC"/>
    <w:rsid w:val="00E1647C"/>
    <w:rsid w:val="00E1688B"/>
    <w:rsid w:val="00E227F9"/>
    <w:rsid w:val="00E231A2"/>
    <w:rsid w:val="00E33214"/>
    <w:rsid w:val="00E347D3"/>
    <w:rsid w:val="00E3482E"/>
    <w:rsid w:val="00E3500C"/>
    <w:rsid w:val="00E43ABB"/>
    <w:rsid w:val="00E465B8"/>
    <w:rsid w:val="00E5014E"/>
    <w:rsid w:val="00E56BCD"/>
    <w:rsid w:val="00E577B0"/>
    <w:rsid w:val="00E60647"/>
    <w:rsid w:val="00E61640"/>
    <w:rsid w:val="00E674C8"/>
    <w:rsid w:val="00E75F4A"/>
    <w:rsid w:val="00E7622C"/>
    <w:rsid w:val="00E809C4"/>
    <w:rsid w:val="00E81C42"/>
    <w:rsid w:val="00E83ED5"/>
    <w:rsid w:val="00E914BB"/>
    <w:rsid w:val="00E961E0"/>
    <w:rsid w:val="00EA230F"/>
    <w:rsid w:val="00EA561D"/>
    <w:rsid w:val="00EB21CC"/>
    <w:rsid w:val="00EB69D2"/>
    <w:rsid w:val="00EC042B"/>
    <w:rsid w:val="00EC0A57"/>
    <w:rsid w:val="00EC52D3"/>
    <w:rsid w:val="00EC6FBC"/>
    <w:rsid w:val="00EC7E85"/>
    <w:rsid w:val="00ED42E7"/>
    <w:rsid w:val="00ED4FB3"/>
    <w:rsid w:val="00ED5510"/>
    <w:rsid w:val="00ED794B"/>
    <w:rsid w:val="00EE12DD"/>
    <w:rsid w:val="00EE19CB"/>
    <w:rsid w:val="00EE6AFA"/>
    <w:rsid w:val="00EF534C"/>
    <w:rsid w:val="00EF5493"/>
    <w:rsid w:val="00EF6CD5"/>
    <w:rsid w:val="00F03A3B"/>
    <w:rsid w:val="00F04F11"/>
    <w:rsid w:val="00F0695D"/>
    <w:rsid w:val="00F071F2"/>
    <w:rsid w:val="00F07E73"/>
    <w:rsid w:val="00F1634C"/>
    <w:rsid w:val="00F24AF7"/>
    <w:rsid w:val="00F25582"/>
    <w:rsid w:val="00F26A88"/>
    <w:rsid w:val="00F33B2A"/>
    <w:rsid w:val="00F40260"/>
    <w:rsid w:val="00F4051B"/>
    <w:rsid w:val="00F41000"/>
    <w:rsid w:val="00F468AA"/>
    <w:rsid w:val="00F47CFE"/>
    <w:rsid w:val="00F53F86"/>
    <w:rsid w:val="00F54370"/>
    <w:rsid w:val="00F54EC8"/>
    <w:rsid w:val="00F55A35"/>
    <w:rsid w:val="00F56309"/>
    <w:rsid w:val="00F637B4"/>
    <w:rsid w:val="00F66656"/>
    <w:rsid w:val="00F7525F"/>
    <w:rsid w:val="00F777AB"/>
    <w:rsid w:val="00F77BCB"/>
    <w:rsid w:val="00F80026"/>
    <w:rsid w:val="00F841BA"/>
    <w:rsid w:val="00F84CC5"/>
    <w:rsid w:val="00F86319"/>
    <w:rsid w:val="00F870EB"/>
    <w:rsid w:val="00F87A2E"/>
    <w:rsid w:val="00F90708"/>
    <w:rsid w:val="00F90C3E"/>
    <w:rsid w:val="00F91499"/>
    <w:rsid w:val="00F91F1B"/>
    <w:rsid w:val="00F94724"/>
    <w:rsid w:val="00F97608"/>
    <w:rsid w:val="00FA5D00"/>
    <w:rsid w:val="00FA65C7"/>
    <w:rsid w:val="00FB2BFB"/>
    <w:rsid w:val="00FB655B"/>
    <w:rsid w:val="00FC0C88"/>
    <w:rsid w:val="00FC4A5A"/>
    <w:rsid w:val="00FD3AEF"/>
    <w:rsid w:val="00FE22AC"/>
    <w:rsid w:val="00FE34A4"/>
    <w:rsid w:val="00FE4EEC"/>
    <w:rsid w:val="00FF2AD4"/>
    <w:rsid w:val="00FF3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D7C2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622"/>
    <w:rPr>
      <w:rFonts w:ascii="SimSun" w:eastAsia="SimSun" w:hAnsi="SimSun" w:cs="SimSun"/>
      <w:lang w:eastAsia="zh-CN"/>
    </w:rPr>
  </w:style>
  <w:style w:type="paragraph" w:styleId="Heading1">
    <w:name w:val="heading 1"/>
    <w:basedOn w:val="Normal"/>
    <w:next w:val="Normal"/>
    <w:link w:val="Heading1Char"/>
    <w:uiPriority w:val="9"/>
    <w:qFormat/>
    <w:rsid w:val="00A42F12"/>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unhideWhenUsed/>
    <w:qFormat/>
    <w:rsid w:val="00A42F12"/>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F12"/>
    <w:pPr>
      <w:tabs>
        <w:tab w:val="center" w:pos="4320"/>
        <w:tab w:val="right" w:pos="8640"/>
      </w:tabs>
    </w:pPr>
    <w:rPr>
      <w:rFonts w:asciiTheme="majorHAnsi" w:eastAsiaTheme="minorEastAsia" w:hAnsiTheme="majorHAnsi" w:cstheme="minorBidi"/>
      <w:lang w:eastAsia="en-US"/>
    </w:rPr>
  </w:style>
  <w:style w:type="character" w:customStyle="1" w:styleId="HeaderChar">
    <w:name w:val="Header Char"/>
    <w:basedOn w:val="DefaultParagraphFont"/>
    <w:link w:val="Header"/>
    <w:uiPriority w:val="99"/>
    <w:rsid w:val="00A42F12"/>
    <w:rPr>
      <w:rFonts w:asciiTheme="majorHAnsi" w:hAnsiTheme="majorHAnsi"/>
    </w:rPr>
  </w:style>
  <w:style w:type="paragraph" w:styleId="Footer">
    <w:name w:val="footer"/>
    <w:basedOn w:val="Normal"/>
    <w:link w:val="FooterChar"/>
    <w:uiPriority w:val="99"/>
    <w:unhideWhenUsed/>
    <w:rsid w:val="00A42F12"/>
    <w:pPr>
      <w:tabs>
        <w:tab w:val="center" w:pos="4320"/>
        <w:tab w:val="right" w:pos="8640"/>
      </w:tabs>
    </w:pPr>
    <w:rPr>
      <w:rFonts w:asciiTheme="majorHAnsi" w:eastAsiaTheme="minorEastAsia" w:hAnsiTheme="majorHAnsi" w:cstheme="minorBidi"/>
      <w:lang w:eastAsia="en-US"/>
    </w:rPr>
  </w:style>
  <w:style w:type="character" w:customStyle="1" w:styleId="FooterChar">
    <w:name w:val="Footer Char"/>
    <w:basedOn w:val="DefaultParagraphFont"/>
    <w:link w:val="Footer"/>
    <w:uiPriority w:val="99"/>
    <w:rsid w:val="00A42F12"/>
    <w:rPr>
      <w:rFonts w:asciiTheme="majorHAnsi" w:hAnsiTheme="majorHAnsi"/>
    </w:rPr>
  </w:style>
  <w:style w:type="paragraph" w:styleId="BalloonText">
    <w:name w:val="Balloon Text"/>
    <w:basedOn w:val="Normal"/>
    <w:link w:val="BalloonTextChar"/>
    <w:uiPriority w:val="99"/>
    <w:semiHidden/>
    <w:unhideWhenUsed/>
    <w:rsid w:val="00A42F12"/>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42F12"/>
    <w:rPr>
      <w:rFonts w:ascii="Lucida Grande" w:hAnsi="Lucida Grande" w:cs="Lucida Grande"/>
      <w:sz w:val="18"/>
      <w:szCs w:val="18"/>
    </w:rPr>
  </w:style>
  <w:style w:type="character" w:customStyle="1" w:styleId="Heading1Char">
    <w:name w:val="Heading 1 Char"/>
    <w:basedOn w:val="DefaultParagraphFont"/>
    <w:link w:val="Heading1"/>
    <w:uiPriority w:val="9"/>
    <w:rsid w:val="00A42F12"/>
    <w:rPr>
      <w:rFonts w:asciiTheme="majorHAnsi" w:eastAsiaTheme="majorEastAsia" w:hAnsiTheme="majorHAnsi" w:cstheme="majorBidi"/>
      <w:b/>
      <w:bCs/>
      <w:color w:val="345A8A" w:themeColor="accent1" w:themeShade="B5"/>
      <w:sz w:val="32"/>
      <w:szCs w:val="32"/>
    </w:rPr>
  </w:style>
  <w:style w:type="paragraph" w:customStyle="1" w:styleId="TblHeader">
    <w:name w:val="Tbl Header"/>
    <w:basedOn w:val="Normal"/>
    <w:rsid w:val="00A42F12"/>
    <w:pPr>
      <w:tabs>
        <w:tab w:val="center" w:pos="4680"/>
      </w:tabs>
      <w:spacing w:before="120" w:after="120"/>
      <w:jc w:val="center"/>
    </w:pPr>
    <w:rPr>
      <w:rFonts w:ascii="Verdana" w:eastAsia="Times New Roman" w:hAnsi="Verdana" w:cs="Times New Roman"/>
      <w:b/>
      <w:i/>
      <w:color w:val="FFFFFF"/>
      <w:sz w:val="20"/>
      <w:szCs w:val="20"/>
      <w:lang w:eastAsia="en-US"/>
    </w:rPr>
  </w:style>
  <w:style w:type="table" w:styleId="TableGrid">
    <w:name w:val="Table Grid"/>
    <w:basedOn w:val="TableNormal"/>
    <w:rsid w:val="00A42F1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2F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2F12"/>
    <w:pPr>
      <w:ind w:left="720"/>
      <w:contextualSpacing/>
    </w:pPr>
    <w:rPr>
      <w:rFonts w:asciiTheme="majorHAnsi" w:eastAsiaTheme="minorEastAsia" w:hAnsiTheme="majorHAnsi" w:cstheme="minorBidi"/>
      <w:lang w:eastAsia="en-US"/>
    </w:rPr>
  </w:style>
  <w:style w:type="paragraph" w:customStyle="1" w:styleId="Header2">
    <w:name w:val="Header 2"/>
    <w:basedOn w:val="Heading1"/>
    <w:autoRedefine/>
    <w:rsid w:val="00A42F12"/>
    <w:pPr>
      <w:keepLines w:val="0"/>
      <w:pBdr>
        <w:top w:val="single" w:sz="18" w:space="1" w:color="333333"/>
      </w:pBdr>
      <w:tabs>
        <w:tab w:val="center" w:pos="4680"/>
      </w:tabs>
      <w:spacing w:before="120" w:after="120"/>
      <w:ind w:left="-14"/>
      <w:jc w:val="right"/>
    </w:pPr>
    <w:rPr>
      <w:rFonts w:ascii="Verdana" w:eastAsia="Times New Roman" w:hAnsi="Verdana" w:cs="Times New Roman"/>
      <w:bCs w:val="0"/>
      <w:color w:val="auto"/>
      <w:sz w:val="28"/>
      <w:szCs w:val="20"/>
    </w:rPr>
  </w:style>
  <w:style w:type="paragraph" w:customStyle="1" w:styleId="Header3">
    <w:name w:val="Header 3"/>
    <w:basedOn w:val="Heading2"/>
    <w:autoRedefine/>
    <w:rsid w:val="00A42F12"/>
    <w:pPr>
      <w:keepLines w:val="0"/>
      <w:tabs>
        <w:tab w:val="center" w:pos="4680"/>
      </w:tabs>
      <w:spacing w:before="120" w:after="120"/>
      <w:ind w:left="360"/>
      <w:jc w:val="right"/>
    </w:pPr>
    <w:rPr>
      <w:rFonts w:ascii="Verdana" w:eastAsia="Times New Roman" w:hAnsi="Verdana" w:cs="Times New Roman"/>
      <w:color w:val="auto"/>
      <w:sz w:val="22"/>
      <w:szCs w:val="20"/>
    </w:rPr>
  </w:style>
  <w:style w:type="paragraph" w:styleId="BlockText">
    <w:name w:val="Block Text"/>
    <w:basedOn w:val="Normal"/>
    <w:rsid w:val="00A42F12"/>
    <w:pPr>
      <w:tabs>
        <w:tab w:val="center" w:pos="4680"/>
      </w:tabs>
      <w:spacing w:before="120" w:after="240"/>
      <w:ind w:left="360"/>
      <w:jc w:val="right"/>
    </w:pPr>
    <w:rPr>
      <w:rFonts w:ascii="Verdana" w:eastAsia="Times New Roman" w:hAnsi="Verdana" w:cs="Times New Roman"/>
      <w:sz w:val="20"/>
      <w:szCs w:val="20"/>
      <w:lang w:eastAsia="en-US"/>
    </w:rPr>
  </w:style>
  <w:style w:type="paragraph" w:customStyle="1" w:styleId="SectionIntro">
    <w:name w:val="Section Intro"/>
    <w:basedOn w:val="Normal"/>
    <w:link w:val="SectionIntroChar"/>
    <w:autoRedefine/>
    <w:rsid w:val="008A39ED"/>
    <w:pPr>
      <w:numPr>
        <w:numId w:val="28"/>
      </w:numPr>
      <w:tabs>
        <w:tab w:val="center" w:pos="4680"/>
      </w:tabs>
      <w:spacing w:before="240"/>
      <w:ind w:left="446" w:hanging="446"/>
      <w:jc w:val="both"/>
    </w:pPr>
    <w:rPr>
      <w:rFonts w:asciiTheme="majorHAnsi" w:eastAsia="Times New Roman" w:hAnsiTheme="majorHAnsi" w:cstheme="minorHAnsi"/>
      <w:sz w:val="20"/>
      <w:szCs w:val="20"/>
      <w:lang w:eastAsia="en-US"/>
    </w:rPr>
  </w:style>
  <w:style w:type="paragraph" w:customStyle="1" w:styleId="rightalign">
    <w:name w:val="right align"/>
    <w:basedOn w:val="Normal"/>
    <w:rsid w:val="00A42F12"/>
    <w:pPr>
      <w:tabs>
        <w:tab w:val="center" w:pos="4680"/>
      </w:tabs>
      <w:jc w:val="right"/>
    </w:pPr>
    <w:rPr>
      <w:rFonts w:ascii="Verdana" w:eastAsia="Times New Roman" w:hAnsi="Verdana" w:cs="Times New Roman"/>
      <w:sz w:val="20"/>
      <w:szCs w:val="20"/>
      <w:lang w:eastAsia="en-US"/>
    </w:rPr>
  </w:style>
  <w:style w:type="character" w:styleId="CommentReference">
    <w:name w:val="annotation reference"/>
    <w:basedOn w:val="DefaultParagraphFont"/>
    <w:uiPriority w:val="99"/>
    <w:semiHidden/>
    <w:unhideWhenUsed/>
    <w:rsid w:val="00A80C85"/>
    <w:rPr>
      <w:sz w:val="16"/>
      <w:szCs w:val="16"/>
    </w:rPr>
  </w:style>
  <w:style w:type="paragraph" w:styleId="CommentText">
    <w:name w:val="annotation text"/>
    <w:basedOn w:val="Normal"/>
    <w:link w:val="CommentTextChar"/>
    <w:uiPriority w:val="99"/>
    <w:unhideWhenUsed/>
    <w:rsid w:val="00A80C85"/>
    <w:rPr>
      <w:rFonts w:asciiTheme="majorHAnsi" w:eastAsiaTheme="minorEastAsia" w:hAnsiTheme="majorHAnsi" w:cstheme="minorBidi"/>
      <w:sz w:val="20"/>
      <w:szCs w:val="20"/>
      <w:lang w:eastAsia="en-US"/>
    </w:rPr>
  </w:style>
  <w:style w:type="character" w:customStyle="1" w:styleId="CommentTextChar">
    <w:name w:val="Comment Text Char"/>
    <w:basedOn w:val="DefaultParagraphFont"/>
    <w:link w:val="CommentText"/>
    <w:uiPriority w:val="99"/>
    <w:rsid w:val="00A80C8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A80C85"/>
    <w:rPr>
      <w:b/>
      <w:bCs/>
    </w:rPr>
  </w:style>
  <w:style w:type="character" w:customStyle="1" w:styleId="CommentSubjectChar">
    <w:name w:val="Comment Subject Char"/>
    <w:basedOn w:val="CommentTextChar"/>
    <w:link w:val="CommentSubject"/>
    <w:uiPriority w:val="99"/>
    <w:semiHidden/>
    <w:rsid w:val="00A80C85"/>
    <w:rPr>
      <w:rFonts w:asciiTheme="majorHAnsi" w:hAnsiTheme="majorHAnsi"/>
      <w:b/>
      <w:bCs/>
      <w:sz w:val="20"/>
      <w:szCs w:val="20"/>
    </w:rPr>
  </w:style>
  <w:style w:type="table" w:customStyle="1" w:styleId="TableGrid1">
    <w:name w:val="Table Grid1"/>
    <w:basedOn w:val="TableNormal"/>
    <w:next w:val="TableGrid"/>
    <w:uiPriority w:val="59"/>
    <w:rsid w:val="005B1BA0"/>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77B0"/>
    <w:rPr>
      <w:color w:val="0000FF"/>
      <w:u w:val="single"/>
    </w:rPr>
  </w:style>
  <w:style w:type="paragraph" w:styleId="Revision">
    <w:name w:val="Revision"/>
    <w:hidden/>
    <w:uiPriority w:val="99"/>
    <w:semiHidden/>
    <w:rsid w:val="005679C4"/>
    <w:rPr>
      <w:rFonts w:asciiTheme="majorHAnsi" w:hAnsiTheme="majorHAnsi"/>
    </w:rPr>
  </w:style>
  <w:style w:type="character" w:customStyle="1" w:styleId="st">
    <w:name w:val="st"/>
    <w:basedOn w:val="DefaultParagraphFont"/>
    <w:rsid w:val="000B7338"/>
  </w:style>
  <w:style w:type="paragraph" w:styleId="DocumentMap">
    <w:name w:val="Document Map"/>
    <w:basedOn w:val="Normal"/>
    <w:link w:val="DocumentMapChar"/>
    <w:uiPriority w:val="99"/>
    <w:semiHidden/>
    <w:unhideWhenUsed/>
    <w:rsid w:val="00A27725"/>
    <w:rPr>
      <w:rFonts w:ascii="Times New Roman" w:eastAsiaTheme="minorEastAsia" w:hAnsi="Times New Roman" w:cs="Times New Roman"/>
      <w:lang w:eastAsia="en-US"/>
    </w:rPr>
  </w:style>
  <w:style w:type="character" w:customStyle="1" w:styleId="DocumentMapChar">
    <w:name w:val="Document Map Char"/>
    <w:basedOn w:val="DefaultParagraphFont"/>
    <w:link w:val="DocumentMap"/>
    <w:uiPriority w:val="99"/>
    <w:semiHidden/>
    <w:rsid w:val="00A27725"/>
    <w:rPr>
      <w:rFonts w:ascii="Times New Roman" w:hAnsi="Times New Roman" w:cs="Times New Roman"/>
    </w:rPr>
  </w:style>
  <w:style w:type="paragraph" w:customStyle="1" w:styleId="ProServeTemplateStyle">
    <w:name w:val="ProServe Template Style"/>
    <w:qFormat/>
    <w:rsid w:val="00E83ED5"/>
    <w:rPr>
      <w:rFonts w:ascii="Calibri" w:hAnsi="Calibri"/>
      <w:sz w:val="20"/>
    </w:rPr>
  </w:style>
  <w:style w:type="character" w:customStyle="1" w:styleId="apple-converted-space">
    <w:name w:val="apple-converted-space"/>
    <w:basedOn w:val="DefaultParagraphFont"/>
    <w:rsid w:val="00CB1198"/>
  </w:style>
  <w:style w:type="paragraph" w:customStyle="1" w:styleId="Text">
    <w:name w:val="Text"/>
    <w:basedOn w:val="SectionIntro"/>
    <w:link w:val="TextChar"/>
    <w:qFormat/>
    <w:rsid w:val="00E01D3F"/>
    <w:pPr>
      <w:numPr>
        <w:numId w:val="0"/>
      </w:numPr>
      <w:ind w:left="360"/>
    </w:pPr>
    <w:rPr>
      <w:rFonts w:ascii="Calibri" w:hAnsi="Calibri" w:cs="Arial"/>
      <w:color w:val="000000" w:themeColor="text1"/>
    </w:rPr>
  </w:style>
  <w:style w:type="character" w:customStyle="1" w:styleId="TextChar">
    <w:name w:val="Text Char"/>
    <w:basedOn w:val="DefaultParagraphFont"/>
    <w:link w:val="Text"/>
    <w:rsid w:val="00E01D3F"/>
    <w:rPr>
      <w:rFonts w:ascii="Calibri" w:eastAsia="Times New Roman" w:hAnsi="Calibri" w:cs="Arial"/>
      <w:color w:val="000000" w:themeColor="text1"/>
      <w:sz w:val="20"/>
      <w:szCs w:val="20"/>
    </w:rPr>
  </w:style>
  <w:style w:type="character" w:customStyle="1" w:styleId="SectionIntroChar">
    <w:name w:val="Section Intro Char"/>
    <w:basedOn w:val="DefaultParagraphFont"/>
    <w:link w:val="SectionIntro"/>
    <w:rsid w:val="008A39ED"/>
    <w:rPr>
      <w:rFonts w:asciiTheme="majorHAnsi" w:eastAsia="Times New Roman" w:hAnsiTheme="majorHAnsi" w:cstheme="minorHAnsi"/>
      <w:sz w:val="20"/>
      <w:szCs w:val="20"/>
    </w:rPr>
  </w:style>
  <w:style w:type="character" w:customStyle="1" w:styleId="guidance">
    <w:name w:val="guidance"/>
    <w:basedOn w:val="DefaultParagraphFont"/>
    <w:rsid w:val="00F77BCB"/>
  </w:style>
  <w:style w:type="character" w:customStyle="1" w:styleId="prompt">
    <w:name w:val="prompt"/>
    <w:basedOn w:val="DefaultParagraphFont"/>
    <w:rsid w:val="00F77BCB"/>
  </w:style>
  <w:style w:type="paragraph" w:customStyle="1" w:styleId="AdditionalTermsListParagraphs">
    <w:name w:val="Additional Terms List Paragraphs"/>
    <w:basedOn w:val="ListParagraph"/>
    <w:link w:val="AdditionalTermsListParagraphsChar"/>
    <w:qFormat/>
    <w:rsid w:val="00F77BCB"/>
    <w:pPr>
      <w:numPr>
        <w:numId w:val="29"/>
      </w:numPr>
      <w:spacing w:after="120"/>
      <w:contextualSpacing w:val="0"/>
      <w:jc w:val="both"/>
    </w:pPr>
    <w:rPr>
      <w:rFonts w:ascii="Calibri" w:hAnsi="Calibri"/>
      <w:sz w:val="22"/>
      <w:szCs w:val="20"/>
    </w:rPr>
  </w:style>
  <w:style w:type="character" w:customStyle="1" w:styleId="AdditionalTermsListParagraphsChar">
    <w:name w:val="Additional Terms List Paragraphs Char"/>
    <w:basedOn w:val="DefaultParagraphFont"/>
    <w:link w:val="AdditionalTermsListParagraphs"/>
    <w:rsid w:val="00F77BCB"/>
    <w:rPr>
      <w:rFonts w:ascii="Calibri" w:hAnsi="Calibri"/>
      <w:sz w:val="22"/>
      <w:szCs w:val="20"/>
    </w:rPr>
  </w:style>
  <w:style w:type="character" w:styleId="FollowedHyperlink">
    <w:name w:val="FollowedHyperlink"/>
    <w:basedOn w:val="DefaultParagraphFont"/>
    <w:uiPriority w:val="99"/>
    <w:semiHidden/>
    <w:unhideWhenUsed/>
    <w:rsid w:val="008C7AB0"/>
    <w:rPr>
      <w:color w:val="800080" w:themeColor="followedHyperlink"/>
      <w:u w:val="single"/>
    </w:rPr>
  </w:style>
  <w:style w:type="character" w:styleId="Strong">
    <w:name w:val="Strong"/>
    <w:basedOn w:val="DefaultParagraphFont"/>
    <w:uiPriority w:val="22"/>
    <w:qFormat/>
    <w:rsid w:val="00366B45"/>
    <w:rPr>
      <w:b/>
      <w:bCs/>
    </w:rPr>
  </w:style>
  <w:style w:type="character" w:styleId="UnresolvedMention">
    <w:name w:val="Unresolved Mention"/>
    <w:basedOn w:val="DefaultParagraphFont"/>
    <w:uiPriority w:val="99"/>
    <w:semiHidden/>
    <w:unhideWhenUsed/>
    <w:rsid w:val="00366B45"/>
    <w:rPr>
      <w:color w:val="605E5C"/>
      <w:shd w:val="clear" w:color="auto" w:fill="E1DFDD"/>
    </w:rPr>
  </w:style>
  <w:style w:type="paragraph" w:styleId="NormalWeb">
    <w:name w:val="Normal (Web)"/>
    <w:basedOn w:val="Normal"/>
    <w:uiPriority w:val="99"/>
    <w:semiHidden/>
    <w:unhideWhenUsed/>
    <w:rsid w:val="00BF3BC3"/>
    <w:pPr>
      <w:spacing w:before="100" w:beforeAutospacing="1" w:after="100" w:afterAutospacing="1"/>
    </w:pPr>
  </w:style>
  <w:style w:type="paragraph" w:customStyle="1" w:styleId="tblheader0">
    <w:name w:val="tblheader"/>
    <w:basedOn w:val="Normal"/>
    <w:rsid w:val="005744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759791">
      <w:bodyDiv w:val="1"/>
      <w:marLeft w:val="0"/>
      <w:marRight w:val="0"/>
      <w:marTop w:val="0"/>
      <w:marBottom w:val="0"/>
      <w:divBdr>
        <w:top w:val="none" w:sz="0" w:space="0" w:color="auto"/>
        <w:left w:val="none" w:sz="0" w:space="0" w:color="auto"/>
        <w:bottom w:val="none" w:sz="0" w:space="0" w:color="auto"/>
        <w:right w:val="none" w:sz="0" w:space="0" w:color="auto"/>
      </w:divBdr>
    </w:div>
    <w:div w:id="314994628">
      <w:bodyDiv w:val="1"/>
      <w:marLeft w:val="0"/>
      <w:marRight w:val="0"/>
      <w:marTop w:val="0"/>
      <w:marBottom w:val="0"/>
      <w:divBdr>
        <w:top w:val="none" w:sz="0" w:space="0" w:color="auto"/>
        <w:left w:val="none" w:sz="0" w:space="0" w:color="auto"/>
        <w:bottom w:val="none" w:sz="0" w:space="0" w:color="auto"/>
        <w:right w:val="none" w:sz="0" w:space="0" w:color="auto"/>
      </w:divBdr>
    </w:div>
    <w:div w:id="561596512">
      <w:bodyDiv w:val="1"/>
      <w:marLeft w:val="0"/>
      <w:marRight w:val="0"/>
      <w:marTop w:val="0"/>
      <w:marBottom w:val="0"/>
      <w:divBdr>
        <w:top w:val="none" w:sz="0" w:space="0" w:color="auto"/>
        <w:left w:val="none" w:sz="0" w:space="0" w:color="auto"/>
        <w:bottom w:val="none" w:sz="0" w:space="0" w:color="auto"/>
        <w:right w:val="none" w:sz="0" w:space="0" w:color="auto"/>
      </w:divBdr>
    </w:div>
    <w:div w:id="634868211">
      <w:bodyDiv w:val="1"/>
      <w:marLeft w:val="0"/>
      <w:marRight w:val="0"/>
      <w:marTop w:val="0"/>
      <w:marBottom w:val="0"/>
      <w:divBdr>
        <w:top w:val="none" w:sz="0" w:space="0" w:color="auto"/>
        <w:left w:val="none" w:sz="0" w:space="0" w:color="auto"/>
        <w:bottom w:val="none" w:sz="0" w:space="0" w:color="auto"/>
        <w:right w:val="none" w:sz="0" w:space="0" w:color="auto"/>
      </w:divBdr>
    </w:div>
    <w:div w:id="700210535">
      <w:bodyDiv w:val="1"/>
      <w:marLeft w:val="0"/>
      <w:marRight w:val="0"/>
      <w:marTop w:val="0"/>
      <w:marBottom w:val="0"/>
      <w:divBdr>
        <w:top w:val="none" w:sz="0" w:space="0" w:color="auto"/>
        <w:left w:val="none" w:sz="0" w:space="0" w:color="auto"/>
        <w:bottom w:val="none" w:sz="0" w:space="0" w:color="auto"/>
        <w:right w:val="none" w:sz="0" w:space="0" w:color="auto"/>
      </w:divBdr>
    </w:div>
    <w:div w:id="832256112">
      <w:bodyDiv w:val="1"/>
      <w:marLeft w:val="0"/>
      <w:marRight w:val="0"/>
      <w:marTop w:val="0"/>
      <w:marBottom w:val="0"/>
      <w:divBdr>
        <w:top w:val="none" w:sz="0" w:space="0" w:color="auto"/>
        <w:left w:val="none" w:sz="0" w:space="0" w:color="auto"/>
        <w:bottom w:val="none" w:sz="0" w:space="0" w:color="auto"/>
        <w:right w:val="none" w:sz="0" w:space="0" w:color="auto"/>
      </w:divBdr>
    </w:div>
    <w:div w:id="843738378">
      <w:bodyDiv w:val="1"/>
      <w:marLeft w:val="0"/>
      <w:marRight w:val="0"/>
      <w:marTop w:val="0"/>
      <w:marBottom w:val="0"/>
      <w:divBdr>
        <w:top w:val="none" w:sz="0" w:space="0" w:color="auto"/>
        <w:left w:val="none" w:sz="0" w:space="0" w:color="auto"/>
        <w:bottom w:val="none" w:sz="0" w:space="0" w:color="auto"/>
        <w:right w:val="none" w:sz="0" w:space="0" w:color="auto"/>
      </w:divBdr>
    </w:div>
    <w:div w:id="893852704">
      <w:bodyDiv w:val="1"/>
      <w:marLeft w:val="0"/>
      <w:marRight w:val="0"/>
      <w:marTop w:val="0"/>
      <w:marBottom w:val="0"/>
      <w:divBdr>
        <w:top w:val="none" w:sz="0" w:space="0" w:color="auto"/>
        <w:left w:val="none" w:sz="0" w:space="0" w:color="auto"/>
        <w:bottom w:val="none" w:sz="0" w:space="0" w:color="auto"/>
        <w:right w:val="none" w:sz="0" w:space="0" w:color="auto"/>
      </w:divBdr>
    </w:div>
    <w:div w:id="946615686">
      <w:bodyDiv w:val="1"/>
      <w:marLeft w:val="0"/>
      <w:marRight w:val="0"/>
      <w:marTop w:val="0"/>
      <w:marBottom w:val="0"/>
      <w:divBdr>
        <w:top w:val="none" w:sz="0" w:space="0" w:color="auto"/>
        <w:left w:val="none" w:sz="0" w:space="0" w:color="auto"/>
        <w:bottom w:val="none" w:sz="0" w:space="0" w:color="auto"/>
        <w:right w:val="none" w:sz="0" w:space="0" w:color="auto"/>
      </w:divBdr>
    </w:div>
    <w:div w:id="965698563">
      <w:bodyDiv w:val="1"/>
      <w:marLeft w:val="0"/>
      <w:marRight w:val="0"/>
      <w:marTop w:val="0"/>
      <w:marBottom w:val="0"/>
      <w:divBdr>
        <w:top w:val="none" w:sz="0" w:space="0" w:color="auto"/>
        <w:left w:val="none" w:sz="0" w:space="0" w:color="auto"/>
        <w:bottom w:val="none" w:sz="0" w:space="0" w:color="auto"/>
        <w:right w:val="none" w:sz="0" w:space="0" w:color="auto"/>
      </w:divBdr>
    </w:div>
    <w:div w:id="987825716">
      <w:bodyDiv w:val="1"/>
      <w:marLeft w:val="0"/>
      <w:marRight w:val="0"/>
      <w:marTop w:val="0"/>
      <w:marBottom w:val="0"/>
      <w:divBdr>
        <w:top w:val="none" w:sz="0" w:space="0" w:color="auto"/>
        <w:left w:val="none" w:sz="0" w:space="0" w:color="auto"/>
        <w:bottom w:val="none" w:sz="0" w:space="0" w:color="auto"/>
        <w:right w:val="none" w:sz="0" w:space="0" w:color="auto"/>
      </w:divBdr>
    </w:div>
    <w:div w:id="1362900903">
      <w:bodyDiv w:val="1"/>
      <w:marLeft w:val="0"/>
      <w:marRight w:val="0"/>
      <w:marTop w:val="0"/>
      <w:marBottom w:val="0"/>
      <w:divBdr>
        <w:top w:val="none" w:sz="0" w:space="0" w:color="auto"/>
        <w:left w:val="none" w:sz="0" w:space="0" w:color="auto"/>
        <w:bottom w:val="none" w:sz="0" w:space="0" w:color="auto"/>
        <w:right w:val="none" w:sz="0" w:space="0" w:color="auto"/>
      </w:divBdr>
    </w:div>
    <w:div w:id="1647273438">
      <w:bodyDiv w:val="1"/>
      <w:marLeft w:val="0"/>
      <w:marRight w:val="0"/>
      <w:marTop w:val="0"/>
      <w:marBottom w:val="0"/>
      <w:divBdr>
        <w:top w:val="none" w:sz="0" w:space="0" w:color="auto"/>
        <w:left w:val="none" w:sz="0" w:space="0" w:color="auto"/>
        <w:bottom w:val="none" w:sz="0" w:space="0" w:color="auto"/>
        <w:right w:val="none" w:sz="0" w:space="0" w:color="auto"/>
      </w:divBdr>
    </w:div>
    <w:div w:id="1659963033">
      <w:bodyDiv w:val="1"/>
      <w:marLeft w:val="0"/>
      <w:marRight w:val="0"/>
      <w:marTop w:val="0"/>
      <w:marBottom w:val="0"/>
      <w:divBdr>
        <w:top w:val="none" w:sz="0" w:space="0" w:color="auto"/>
        <w:left w:val="none" w:sz="0" w:space="0" w:color="auto"/>
        <w:bottom w:val="none" w:sz="0" w:space="0" w:color="auto"/>
        <w:right w:val="none" w:sz="0" w:space="0" w:color="auto"/>
      </w:divBdr>
    </w:div>
    <w:div w:id="1766732930">
      <w:bodyDiv w:val="1"/>
      <w:marLeft w:val="0"/>
      <w:marRight w:val="0"/>
      <w:marTop w:val="0"/>
      <w:marBottom w:val="0"/>
      <w:divBdr>
        <w:top w:val="none" w:sz="0" w:space="0" w:color="auto"/>
        <w:left w:val="none" w:sz="0" w:space="0" w:color="auto"/>
        <w:bottom w:val="none" w:sz="0" w:space="0" w:color="auto"/>
        <w:right w:val="none" w:sz="0" w:space="0" w:color="auto"/>
      </w:divBdr>
    </w:div>
    <w:div w:id="1814979252">
      <w:bodyDiv w:val="1"/>
      <w:marLeft w:val="0"/>
      <w:marRight w:val="0"/>
      <w:marTop w:val="0"/>
      <w:marBottom w:val="0"/>
      <w:divBdr>
        <w:top w:val="none" w:sz="0" w:space="0" w:color="auto"/>
        <w:left w:val="none" w:sz="0" w:space="0" w:color="auto"/>
        <w:bottom w:val="none" w:sz="0" w:space="0" w:color="auto"/>
        <w:right w:val="none" w:sz="0" w:space="0" w:color="auto"/>
      </w:divBdr>
    </w:div>
    <w:div w:id="1904027909">
      <w:bodyDiv w:val="1"/>
      <w:marLeft w:val="0"/>
      <w:marRight w:val="0"/>
      <w:marTop w:val="0"/>
      <w:marBottom w:val="0"/>
      <w:divBdr>
        <w:top w:val="none" w:sz="0" w:space="0" w:color="auto"/>
        <w:left w:val="none" w:sz="0" w:space="0" w:color="auto"/>
        <w:bottom w:val="none" w:sz="0" w:space="0" w:color="auto"/>
        <w:right w:val="none" w:sz="0" w:space="0" w:color="auto"/>
      </w:divBdr>
    </w:div>
    <w:div w:id="1967738579">
      <w:bodyDiv w:val="1"/>
      <w:marLeft w:val="0"/>
      <w:marRight w:val="0"/>
      <w:marTop w:val="0"/>
      <w:marBottom w:val="0"/>
      <w:divBdr>
        <w:top w:val="none" w:sz="0" w:space="0" w:color="auto"/>
        <w:left w:val="none" w:sz="0" w:space="0" w:color="auto"/>
        <w:bottom w:val="none" w:sz="0" w:space="0" w:color="auto"/>
        <w:right w:val="none" w:sz="0" w:space="0" w:color="auto"/>
      </w:divBdr>
    </w:div>
    <w:div w:id="1991976108">
      <w:bodyDiv w:val="1"/>
      <w:marLeft w:val="0"/>
      <w:marRight w:val="0"/>
      <w:marTop w:val="0"/>
      <w:marBottom w:val="0"/>
      <w:divBdr>
        <w:top w:val="none" w:sz="0" w:space="0" w:color="auto"/>
        <w:left w:val="none" w:sz="0" w:space="0" w:color="auto"/>
        <w:bottom w:val="none" w:sz="0" w:space="0" w:color="auto"/>
        <w:right w:val="none" w:sz="0" w:space="0" w:color="auto"/>
      </w:divBdr>
    </w:div>
    <w:div w:id="2015373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ws.amazon.com/priva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aws.amazon.com/agree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aws.amazon.com/"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mazonaws.c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61124C6CDFED48BC1E3AA60E19AFAB"/>
        <w:category>
          <w:name w:val="General"/>
          <w:gallery w:val="placeholder"/>
        </w:category>
        <w:types>
          <w:type w:val="bbPlcHdr"/>
        </w:types>
        <w:behaviors>
          <w:behavior w:val="content"/>
        </w:behaviors>
        <w:guid w:val="{10B8625E-187F-B54B-AC11-7D2AD758C04D}"/>
      </w:docPartPr>
      <w:docPartBody>
        <w:p w:rsidR="004D6817" w:rsidRDefault="004D6817" w:rsidP="004D6817">
          <w:pPr>
            <w:pStyle w:val="FD61124C6CDFED48BC1E3AA60E19AFAB"/>
          </w:pPr>
          <w:r>
            <w:t>[Type text]</w:t>
          </w:r>
        </w:p>
      </w:docPartBody>
    </w:docPart>
    <w:docPart>
      <w:docPartPr>
        <w:name w:val="995C3F165126334EB9C0C02898F734A1"/>
        <w:category>
          <w:name w:val="General"/>
          <w:gallery w:val="placeholder"/>
        </w:category>
        <w:types>
          <w:type w:val="bbPlcHdr"/>
        </w:types>
        <w:behaviors>
          <w:behavior w:val="content"/>
        </w:behaviors>
        <w:guid w:val="{6C85CC41-5253-E145-929B-FCC470FFD694}"/>
      </w:docPartPr>
      <w:docPartBody>
        <w:p w:rsidR="004D6817" w:rsidRDefault="004D6817" w:rsidP="004D6817">
          <w:pPr>
            <w:pStyle w:val="995C3F165126334EB9C0C02898F734A1"/>
          </w:pPr>
          <w:r>
            <w:t>[Type text]</w:t>
          </w:r>
        </w:p>
      </w:docPartBody>
    </w:docPart>
    <w:docPart>
      <w:docPartPr>
        <w:name w:val="63FD12D81F5BAD4CA1F756A1FA2730E6"/>
        <w:category>
          <w:name w:val="General"/>
          <w:gallery w:val="placeholder"/>
        </w:category>
        <w:types>
          <w:type w:val="bbPlcHdr"/>
        </w:types>
        <w:behaviors>
          <w:behavior w:val="content"/>
        </w:behaviors>
        <w:guid w:val="{E387DBA5-52FE-CC4E-B9BC-AEA1A3B76684}"/>
      </w:docPartPr>
      <w:docPartBody>
        <w:p w:rsidR="004D6817" w:rsidRDefault="004D6817" w:rsidP="004D6817">
          <w:pPr>
            <w:pStyle w:val="63FD12D81F5BAD4CA1F756A1FA2730E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17"/>
    <w:rsid w:val="00016622"/>
    <w:rsid w:val="0003169B"/>
    <w:rsid w:val="00054729"/>
    <w:rsid w:val="00076437"/>
    <w:rsid w:val="000816CE"/>
    <w:rsid w:val="00156C14"/>
    <w:rsid w:val="001615C5"/>
    <w:rsid w:val="00195DA8"/>
    <w:rsid w:val="001B0EEA"/>
    <w:rsid w:val="00206A5D"/>
    <w:rsid w:val="0021505B"/>
    <w:rsid w:val="002A570E"/>
    <w:rsid w:val="00300404"/>
    <w:rsid w:val="003240CA"/>
    <w:rsid w:val="00361E9A"/>
    <w:rsid w:val="003C2D48"/>
    <w:rsid w:val="00400C99"/>
    <w:rsid w:val="00406BDD"/>
    <w:rsid w:val="00417B1D"/>
    <w:rsid w:val="00436FDE"/>
    <w:rsid w:val="004A2438"/>
    <w:rsid w:val="004C2CF5"/>
    <w:rsid w:val="004D6817"/>
    <w:rsid w:val="00602D09"/>
    <w:rsid w:val="00672B0C"/>
    <w:rsid w:val="006B07C2"/>
    <w:rsid w:val="006D118A"/>
    <w:rsid w:val="006E7FD2"/>
    <w:rsid w:val="00734E2E"/>
    <w:rsid w:val="00764E01"/>
    <w:rsid w:val="00827699"/>
    <w:rsid w:val="00851CB4"/>
    <w:rsid w:val="008759F6"/>
    <w:rsid w:val="0089007D"/>
    <w:rsid w:val="008A4A2F"/>
    <w:rsid w:val="008B5EF3"/>
    <w:rsid w:val="008C1C21"/>
    <w:rsid w:val="008C255C"/>
    <w:rsid w:val="008F5B68"/>
    <w:rsid w:val="00904FD4"/>
    <w:rsid w:val="00906E86"/>
    <w:rsid w:val="00936FDE"/>
    <w:rsid w:val="0094021F"/>
    <w:rsid w:val="009B7534"/>
    <w:rsid w:val="009C1184"/>
    <w:rsid w:val="009C2DF8"/>
    <w:rsid w:val="009E1C2A"/>
    <w:rsid w:val="00AB1FCF"/>
    <w:rsid w:val="00AB74B5"/>
    <w:rsid w:val="00AE18AC"/>
    <w:rsid w:val="00B04D94"/>
    <w:rsid w:val="00B45047"/>
    <w:rsid w:val="00C022B6"/>
    <w:rsid w:val="00C04EA8"/>
    <w:rsid w:val="00C121F6"/>
    <w:rsid w:val="00C22BD8"/>
    <w:rsid w:val="00C350CC"/>
    <w:rsid w:val="00CA5F68"/>
    <w:rsid w:val="00CB3C35"/>
    <w:rsid w:val="00D212B6"/>
    <w:rsid w:val="00D3099A"/>
    <w:rsid w:val="00D4098E"/>
    <w:rsid w:val="00D4730F"/>
    <w:rsid w:val="00DD7CC2"/>
    <w:rsid w:val="00E002C0"/>
    <w:rsid w:val="00E65FFA"/>
    <w:rsid w:val="00E921CD"/>
    <w:rsid w:val="00EA7D64"/>
    <w:rsid w:val="00EE52BB"/>
    <w:rsid w:val="00F05A16"/>
    <w:rsid w:val="00F22FAC"/>
    <w:rsid w:val="00FA5971"/>
    <w:rsid w:val="00FA7012"/>
    <w:rsid w:val="00FB2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1124C6CDFED48BC1E3AA60E19AFAB">
    <w:name w:val="FD61124C6CDFED48BC1E3AA60E19AFAB"/>
    <w:rsid w:val="004D6817"/>
  </w:style>
  <w:style w:type="paragraph" w:customStyle="1" w:styleId="995C3F165126334EB9C0C02898F734A1">
    <w:name w:val="995C3F165126334EB9C0C02898F734A1"/>
    <w:rsid w:val="004D6817"/>
  </w:style>
  <w:style w:type="paragraph" w:customStyle="1" w:styleId="63FD12D81F5BAD4CA1F756A1FA2730E6">
    <w:name w:val="63FD12D81F5BAD4CA1F756A1FA2730E6"/>
    <w:rsid w:val="004D6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F3153752431049A4F2F1AAE4300C34" ma:contentTypeVersion="6" ma:contentTypeDescription="Create a new document." ma:contentTypeScope="" ma:versionID="ac717e683718ae0f8d0856844e04b425">
  <xsd:schema xmlns:xsd="http://www.w3.org/2001/XMLSchema" xmlns:xs="http://www.w3.org/2001/XMLSchema" xmlns:p="http://schemas.microsoft.com/office/2006/metadata/properties" xmlns:ns1="http://schemas.microsoft.com/sharepoint/v3" targetNamespace="http://schemas.microsoft.com/office/2006/metadata/properties" ma:root="true" ma:fieldsID="8b12f24dfc7f6594540eceba89d94aa6"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dlc_Exempt" ma:index="10"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p:Policy xmlns:p="office.server.policy" id="" local="true">
  <p:Name>Document</p:Name>
  <p:Description/>
  <p:Statement/>
  <p:PolicyItems>
    <p:PolicyItem featureId="Microsoft.Office.RecordsManagement.PolicyFeatures.PolicyAudit" staticId="0x01010033F3153752431049A4F2F1AAE4300C34|8138272" UniqueId="e256a244-c2f3-4408-b0ef-79306813d174">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52D5132F-23E8-4C12-B7E7-D82C4DF1F652}">
  <ds:schemaRefs>
    <ds:schemaRef ds:uri="http://schemas.microsoft.com/sharepoint/v3/contenttype/forms"/>
  </ds:schemaRefs>
</ds:datastoreItem>
</file>

<file path=customXml/itemProps2.xml><?xml version="1.0" encoding="utf-8"?>
<ds:datastoreItem xmlns:ds="http://schemas.openxmlformats.org/officeDocument/2006/customXml" ds:itemID="{591C5F4F-F6B6-441C-8399-22CDA279872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8166E56-3A40-4372-A745-D1640B790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1615AE-A184-462F-8170-3440403DEED1}">
  <ds:schemaRefs>
    <ds:schemaRef ds:uri="http://schemas.openxmlformats.org/officeDocument/2006/bibliography"/>
  </ds:schemaRefs>
</ds:datastoreItem>
</file>

<file path=customXml/itemProps5.xml><?xml version="1.0" encoding="utf-8"?>
<ds:datastoreItem xmlns:ds="http://schemas.openxmlformats.org/officeDocument/2006/customXml" ds:itemID="{110BEE3D-DA5B-4969-845D-CC39D23B41E0}">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Baritt</dc:creator>
  <cp:lastModifiedBy>Huang, Yixin</cp:lastModifiedBy>
  <cp:revision>5</cp:revision>
  <cp:lastPrinted>2016-06-07T16:19:00Z</cp:lastPrinted>
  <dcterms:created xsi:type="dcterms:W3CDTF">2025-03-07T03:35:00Z</dcterms:created>
  <dcterms:modified xsi:type="dcterms:W3CDTF">2025-03-07T07:08:00Z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0x01010033F3153752431049A4F2F1AAE4300C34</vt:lpwstr>
  </property>
</Properties>
</file>